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D7B4E3" w14:textId="77777777" w:rsidR="00150C45" w:rsidRPr="00113A5D" w:rsidRDefault="00150C45" w:rsidP="00454F72">
      <w:pPr>
        <w:pBdr>
          <w:top w:val="nil"/>
          <w:left w:val="nil"/>
          <w:bottom w:val="nil"/>
          <w:right w:val="nil"/>
          <w:between w:val="nil"/>
        </w:pBdr>
        <w:shd w:val="clear" w:color="auto" w:fill="FFFFFF"/>
        <w:spacing w:after="120" w:line="240" w:lineRule="auto"/>
        <w:jc w:val="both"/>
        <w:rPr>
          <w:rFonts w:ascii="Times New Roman" w:eastAsia="Times New Roman" w:hAnsi="Times New Roman" w:cs="Times New Roman"/>
          <w:b/>
          <w:smallCaps/>
          <w:color w:val="00000A"/>
          <w:sz w:val="28"/>
          <w:szCs w:val="28"/>
          <w:lang w:val="ru-RU"/>
        </w:rPr>
      </w:pPr>
    </w:p>
    <w:p w14:paraId="38434A9F"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08928DA8"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79511BFA"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37AB3DA2"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3F683469"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1BAF81B4"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370F9CE6"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6D02FA78" w14:textId="77777777" w:rsidR="00150C45" w:rsidRPr="00113A5D" w:rsidRDefault="00150C45" w:rsidP="00454F72">
      <w:pPr>
        <w:spacing w:after="120" w:line="240" w:lineRule="auto"/>
        <w:jc w:val="both"/>
        <w:rPr>
          <w:rFonts w:ascii="Times New Roman" w:eastAsia="Times New Roman" w:hAnsi="Times New Roman" w:cs="Times New Roman"/>
          <w:color w:val="00000A"/>
          <w:sz w:val="28"/>
          <w:szCs w:val="28"/>
          <w:lang w:val="en-US"/>
        </w:rPr>
      </w:pPr>
    </w:p>
    <w:p w14:paraId="264FC269" w14:textId="77777777" w:rsidR="00150C45" w:rsidRPr="00113A5D" w:rsidRDefault="00552019" w:rsidP="00454F72">
      <w:pPr>
        <w:spacing w:after="120" w:line="240" w:lineRule="auto"/>
        <w:jc w:val="both"/>
        <w:rPr>
          <w:rFonts w:ascii="Times New Roman" w:eastAsia="Times New Roman" w:hAnsi="Times New Roman" w:cs="Times New Roman"/>
          <w:sz w:val="28"/>
          <w:szCs w:val="28"/>
          <w:lang w:val="ru-RU"/>
        </w:rPr>
      </w:pPr>
      <w:r w:rsidRPr="00113A5D">
        <w:rPr>
          <w:rFonts w:ascii="Times New Roman" w:eastAsia="Times New Roman" w:hAnsi="Times New Roman" w:cs="Times New Roman"/>
          <w:sz w:val="28"/>
          <w:szCs w:val="28"/>
          <w:lang w:val="ru-RU"/>
        </w:rPr>
        <w:t xml:space="preserve">                                                                 </w:t>
      </w:r>
    </w:p>
    <w:p w14:paraId="5CE1F083" w14:textId="77777777" w:rsidR="00150C45" w:rsidRPr="00113A5D" w:rsidRDefault="00150C45" w:rsidP="00454F72">
      <w:pPr>
        <w:spacing w:after="120" w:line="240" w:lineRule="auto"/>
        <w:jc w:val="both"/>
        <w:rPr>
          <w:rFonts w:ascii="Times New Roman" w:eastAsia="Times New Roman" w:hAnsi="Times New Roman" w:cs="Times New Roman"/>
          <w:sz w:val="28"/>
          <w:szCs w:val="28"/>
          <w:lang w:val="ru-RU"/>
        </w:rPr>
      </w:pPr>
    </w:p>
    <w:p w14:paraId="62D4BE89" w14:textId="77777777" w:rsidR="00150C45" w:rsidRPr="00113A5D" w:rsidRDefault="00150C45" w:rsidP="00454F72">
      <w:pPr>
        <w:spacing w:after="120" w:line="240" w:lineRule="auto"/>
        <w:jc w:val="both"/>
        <w:rPr>
          <w:rFonts w:ascii="Times New Roman" w:eastAsia="Times New Roman" w:hAnsi="Times New Roman" w:cs="Times New Roman"/>
          <w:sz w:val="28"/>
          <w:szCs w:val="28"/>
          <w:lang w:val="ru-RU"/>
        </w:rPr>
      </w:pPr>
    </w:p>
    <w:p w14:paraId="169E6BA8" w14:textId="77777777" w:rsidR="00150C45" w:rsidRPr="00113A5D" w:rsidRDefault="00150C45" w:rsidP="00454F72">
      <w:pPr>
        <w:spacing w:after="120" w:line="240" w:lineRule="auto"/>
        <w:jc w:val="center"/>
        <w:rPr>
          <w:rFonts w:ascii="Times New Roman" w:eastAsia="Times New Roman" w:hAnsi="Times New Roman" w:cs="Times New Roman"/>
          <w:sz w:val="28"/>
          <w:szCs w:val="28"/>
          <w:lang w:val="ru-RU"/>
        </w:rPr>
      </w:pPr>
    </w:p>
    <w:p w14:paraId="5694D65C" w14:textId="77777777" w:rsidR="00150C45" w:rsidRPr="00F2598B" w:rsidRDefault="00552019" w:rsidP="00454F72">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lang w:val="ru"/>
        </w:rPr>
      </w:pPr>
      <w:r w:rsidRPr="00F2598B">
        <w:rPr>
          <w:rFonts w:ascii="Times New Roman" w:eastAsia="Times New Roman" w:hAnsi="Times New Roman" w:cs="Times New Roman"/>
          <w:b/>
          <w:smallCaps/>
          <w:color w:val="000000"/>
          <w:sz w:val="28"/>
          <w:szCs w:val="28"/>
          <w:lang w:val="ru"/>
        </w:rPr>
        <w:t>ФОРМА ПРЕДЛОЖЕНИЯ ПО ОБРАЗОВАТЕЛЬНОЙ ПРОГРАММЕ</w:t>
      </w:r>
    </w:p>
    <w:p w14:paraId="26F06875" w14:textId="77777777" w:rsidR="00207F63" w:rsidRPr="00F2598B" w:rsidRDefault="00207F63" w:rsidP="00454F72">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color w:val="000000"/>
          <w:sz w:val="28"/>
          <w:szCs w:val="28"/>
          <w:lang w:val="ru-RU"/>
        </w:rPr>
      </w:pPr>
      <w:r w:rsidRPr="00F2598B">
        <w:rPr>
          <w:rFonts w:ascii="Times New Roman" w:eastAsia="Times New Roman" w:hAnsi="Times New Roman" w:cs="Times New Roman"/>
          <w:b/>
          <w:smallCaps/>
          <w:color w:val="000000"/>
          <w:sz w:val="28"/>
          <w:szCs w:val="28"/>
          <w:lang w:val="ru-RU"/>
        </w:rPr>
        <w:t>МАТЕМАТИКА</w:t>
      </w:r>
    </w:p>
    <w:p w14:paraId="6FE40C98" w14:textId="77777777" w:rsidR="00150C45" w:rsidRPr="00F2598B" w:rsidRDefault="00150C45" w:rsidP="00454F72">
      <w:pPr>
        <w:spacing w:after="120" w:line="240" w:lineRule="auto"/>
        <w:jc w:val="center"/>
        <w:rPr>
          <w:rFonts w:ascii="Times New Roman" w:eastAsia="Times New Roman" w:hAnsi="Times New Roman" w:cs="Times New Roman"/>
          <w:color w:val="00000A"/>
          <w:sz w:val="28"/>
          <w:szCs w:val="28"/>
          <w:lang w:val="ru-RU"/>
        </w:rPr>
      </w:pPr>
    </w:p>
    <w:p w14:paraId="101B6CBC" w14:textId="77777777" w:rsidR="00E35846" w:rsidRPr="00F2598B" w:rsidRDefault="00E35846" w:rsidP="00454F72">
      <w:pPr>
        <w:tabs>
          <w:tab w:val="left" w:pos="90"/>
          <w:tab w:val="left" w:pos="284"/>
          <w:tab w:val="left" w:pos="426"/>
          <w:tab w:val="left" w:pos="2070"/>
          <w:tab w:val="left" w:pos="8820"/>
        </w:tabs>
        <w:spacing w:after="0" w:line="240" w:lineRule="auto"/>
        <w:ind w:right="116"/>
        <w:jc w:val="center"/>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rPr>
        <w:t>Утверждена на 2023-2027 годы</w:t>
      </w:r>
    </w:p>
    <w:p w14:paraId="2FE94EB1" w14:textId="77777777" w:rsidR="00150C45" w:rsidRPr="00F2598B" w:rsidRDefault="00150C45" w:rsidP="00454F72">
      <w:pPr>
        <w:spacing w:after="120" w:line="240" w:lineRule="auto"/>
        <w:jc w:val="both"/>
        <w:rPr>
          <w:rFonts w:ascii="Times New Roman" w:eastAsia="Times New Roman" w:hAnsi="Times New Roman" w:cs="Times New Roman"/>
          <w:i/>
          <w:color w:val="00000A"/>
          <w:sz w:val="28"/>
          <w:szCs w:val="28"/>
        </w:rPr>
      </w:pPr>
    </w:p>
    <w:p w14:paraId="247CB4F1"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5F3656D1"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42AD84E4"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15CFE710"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63E0082F"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24A6D5D5"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2F660F4B"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79656B96"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42DD544D"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3FF7DCB9" w14:textId="77777777" w:rsidR="00056249" w:rsidRPr="00F2598B" w:rsidRDefault="00056249" w:rsidP="00454F72">
      <w:pPr>
        <w:spacing w:after="120" w:line="240" w:lineRule="auto"/>
        <w:jc w:val="both"/>
        <w:rPr>
          <w:rFonts w:ascii="Times New Roman" w:eastAsia="Times New Roman" w:hAnsi="Times New Roman" w:cs="Times New Roman"/>
          <w:b/>
          <w:sz w:val="28"/>
          <w:szCs w:val="28"/>
        </w:rPr>
      </w:pPr>
    </w:p>
    <w:p w14:paraId="22DB7B60" w14:textId="77777777" w:rsidR="00056249" w:rsidRPr="00F2598B" w:rsidRDefault="00056249" w:rsidP="00454F72">
      <w:pPr>
        <w:spacing w:after="120" w:line="240" w:lineRule="auto"/>
        <w:jc w:val="both"/>
        <w:rPr>
          <w:rFonts w:ascii="Times New Roman" w:eastAsia="Times New Roman" w:hAnsi="Times New Roman" w:cs="Times New Roman"/>
          <w:b/>
          <w:sz w:val="28"/>
          <w:szCs w:val="28"/>
        </w:rPr>
      </w:pPr>
    </w:p>
    <w:p w14:paraId="5918E75E" w14:textId="77777777" w:rsidR="00056249" w:rsidRPr="00F2598B" w:rsidRDefault="00056249" w:rsidP="00454F72">
      <w:pPr>
        <w:spacing w:after="120" w:line="240" w:lineRule="auto"/>
        <w:jc w:val="both"/>
        <w:rPr>
          <w:rFonts w:ascii="Times New Roman" w:eastAsia="Times New Roman" w:hAnsi="Times New Roman" w:cs="Times New Roman"/>
          <w:b/>
          <w:sz w:val="28"/>
          <w:szCs w:val="28"/>
        </w:rPr>
      </w:pPr>
    </w:p>
    <w:p w14:paraId="2B70E4A8" w14:textId="77777777" w:rsidR="00056249" w:rsidRPr="00F2598B" w:rsidRDefault="00056249" w:rsidP="00454F72">
      <w:pPr>
        <w:spacing w:after="120" w:line="240" w:lineRule="auto"/>
        <w:jc w:val="both"/>
        <w:rPr>
          <w:rFonts w:ascii="Times New Roman" w:eastAsia="Times New Roman" w:hAnsi="Times New Roman" w:cs="Times New Roman"/>
          <w:b/>
          <w:sz w:val="28"/>
          <w:szCs w:val="28"/>
        </w:rPr>
      </w:pPr>
    </w:p>
    <w:p w14:paraId="2500BCE7" w14:textId="77777777" w:rsidR="00056249" w:rsidRPr="00F2598B" w:rsidRDefault="00056249" w:rsidP="00454F72">
      <w:pPr>
        <w:spacing w:after="120" w:line="240" w:lineRule="auto"/>
        <w:jc w:val="both"/>
        <w:rPr>
          <w:rFonts w:ascii="Times New Roman" w:eastAsia="Times New Roman" w:hAnsi="Times New Roman" w:cs="Times New Roman"/>
          <w:b/>
          <w:sz w:val="28"/>
          <w:szCs w:val="28"/>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02ABCEF5" w14:textId="77777777" w:rsidR="00056249" w:rsidRPr="00F2598B" w:rsidRDefault="00056249" w:rsidP="00454F72">
          <w:pPr>
            <w:pStyle w:val="a6"/>
            <w:spacing w:after="120" w:line="240" w:lineRule="auto"/>
            <w:jc w:val="both"/>
            <w:rPr>
              <w:rFonts w:ascii="Times New Roman" w:hAnsi="Times New Roman" w:cs="Times New Roman"/>
              <w:sz w:val="28"/>
              <w:szCs w:val="28"/>
            </w:rPr>
          </w:pPr>
          <w:r w:rsidRPr="00F2598B">
            <w:rPr>
              <w:rFonts w:ascii="Times New Roman" w:eastAsiaTheme="minorHAnsi" w:hAnsi="Times New Roman" w:cs="Times New Roman"/>
              <w:color w:val="auto"/>
              <w:sz w:val="28"/>
              <w:szCs w:val="28"/>
              <w:lang w:val="ru-RU" w:eastAsia="en-US"/>
            </w:rPr>
            <w:t>Содержание</w:t>
          </w:r>
        </w:p>
        <w:p w14:paraId="142F3A1D" w14:textId="77777777" w:rsidR="00056249" w:rsidRPr="00F2598B" w:rsidRDefault="00056249" w:rsidP="00454F72">
          <w:pPr>
            <w:spacing w:after="120" w:line="240" w:lineRule="auto"/>
            <w:jc w:val="both"/>
            <w:rPr>
              <w:rFonts w:ascii="Times New Roman" w:hAnsi="Times New Roman" w:cs="Times New Roman"/>
              <w:sz w:val="28"/>
              <w:szCs w:val="28"/>
              <w:lang w:eastAsia="fi-FI"/>
            </w:rPr>
          </w:pPr>
        </w:p>
        <w:p w14:paraId="7B6AA23F" w14:textId="10C21244" w:rsidR="002D0F7B" w:rsidRDefault="00056249">
          <w:pPr>
            <w:pStyle w:val="11"/>
            <w:tabs>
              <w:tab w:val="right" w:leader="dot" w:pos="9016"/>
            </w:tabs>
            <w:rPr>
              <w:rFonts w:eastAsiaTheme="minorEastAsia"/>
              <w:noProof/>
              <w:lang w:val="en-GB" w:eastAsia="en-GB"/>
            </w:rPr>
          </w:pPr>
          <w:r w:rsidRPr="00F2598B">
            <w:rPr>
              <w:rFonts w:ascii="Times New Roman" w:hAnsi="Times New Roman" w:cs="Times New Roman"/>
              <w:sz w:val="28"/>
              <w:szCs w:val="28"/>
            </w:rPr>
            <w:fldChar w:fldCharType="begin"/>
          </w:r>
          <w:r w:rsidRPr="00F2598B">
            <w:rPr>
              <w:rFonts w:ascii="Times New Roman" w:hAnsi="Times New Roman" w:cs="Times New Roman"/>
              <w:sz w:val="28"/>
              <w:szCs w:val="28"/>
            </w:rPr>
            <w:instrText xml:space="preserve"> TOC \o "1-3" \h \z \u </w:instrText>
          </w:r>
          <w:r w:rsidRPr="00F2598B">
            <w:rPr>
              <w:rFonts w:ascii="Times New Roman" w:hAnsi="Times New Roman" w:cs="Times New Roman"/>
              <w:sz w:val="28"/>
              <w:szCs w:val="28"/>
            </w:rPr>
            <w:fldChar w:fldCharType="separate"/>
          </w:r>
          <w:hyperlink w:anchor="_Toc137244483" w:history="1">
            <w:r w:rsidR="002D0F7B" w:rsidRPr="00F62DFC">
              <w:rPr>
                <w:rStyle w:val="a7"/>
                <w:rFonts w:ascii="Times New Roman" w:hAnsi="Times New Roman" w:cs="Times New Roman"/>
                <w:noProof/>
                <w:lang w:val="ru"/>
              </w:rPr>
              <w:t>1. Общая информация</w:t>
            </w:r>
            <w:r w:rsidR="002D0F7B">
              <w:rPr>
                <w:noProof/>
                <w:webHidden/>
              </w:rPr>
              <w:tab/>
            </w:r>
            <w:r w:rsidR="002D0F7B">
              <w:rPr>
                <w:noProof/>
                <w:webHidden/>
              </w:rPr>
              <w:fldChar w:fldCharType="begin"/>
            </w:r>
            <w:r w:rsidR="002D0F7B">
              <w:rPr>
                <w:noProof/>
                <w:webHidden/>
              </w:rPr>
              <w:instrText xml:space="preserve"> PAGEREF _Toc137244483 \h </w:instrText>
            </w:r>
            <w:r w:rsidR="002D0F7B">
              <w:rPr>
                <w:noProof/>
                <w:webHidden/>
              </w:rPr>
            </w:r>
            <w:r w:rsidR="002D0F7B">
              <w:rPr>
                <w:noProof/>
                <w:webHidden/>
              </w:rPr>
              <w:fldChar w:fldCharType="separate"/>
            </w:r>
            <w:r w:rsidR="002D0F7B">
              <w:rPr>
                <w:noProof/>
                <w:webHidden/>
              </w:rPr>
              <w:t>3</w:t>
            </w:r>
            <w:r w:rsidR="002D0F7B">
              <w:rPr>
                <w:noProof/>
                <w:webHidden/>
              </w:rPr>
              <w:fldChar w:fldCharType="end"/>
            </w:r>
          </w:hyperlink>
        </w:p>
        <w:p w14:paraId="44DF453F" w14:textId="1EAADBBA" w:rsidR="002D0F7B" w:rsidRDefault="007005FD">
          <w:pPr>
            <w:pStyle w:val="11"/>
            <w:tabs>
              <w:tab w:val="right" w:leader="dot" w:pos="9016"/>
            </w:tabs>
            <w:rPr>
              <w:rFonts w:eastAsiaTheme="minorEastAsia"/>
              <w:noProof/>
              <w:lang w:val="en-GB" w:eastAsia="en-GB"/>
            </w:rPr>
          </w:pPr>
          <w:hyperlink w:anchor="_Toc137244484" w:history="1">
            <w:r w:rsidR="002D0F7B" w:rsidRPr="00F62DFC">
              <w:rPr>
                <w:rStyle w:val="a7"/>
                <w:rFonts w:ascii="Times New Roman" w:hAnsi="Times New Roman" w:cs="Times New Roman"/>
                <w:bCs/>
                <w:noProof/>
                <w:lang w:val="ru"/>
              </w:rPr>
              <w:t>2. Обоснование программы</w:t>
            </w:r>
            <w:r w:rsidR="002D0F7B">
              <w:rPr>
                <w:noProof/>
                <w:webHidden/>
              </w:rPr>
              <w:tab/>
            </w:r>
            <w:r w:rsidR="002D0F7B">
              <w:rPr>
                <w:noProof/>
                <w:webHidden/>
              </w:rPr>
              <w:fldChar w:fldCharType="begin"/>
            </w:r>
            <w:r w:rsidR="002D0F7B">
              <w:rPr>
                <w:noProof/>
                <w:webHidden/>
              </w:rPr>
              <w:instrText xml:space="preserve"> PAGEREF _Toc137244484 \h </w:instrText>
            </w:r>
            <w:r w:rsidR="002D0F7B">
              <w:rPr>
                <w:noProof/>
                <w:webHidden/>
              </w:rPr>
            </w:r>
            <w:r w:rsidR="002D0F7B">
              <w:rPr>
                <w:noProof/>
                <w:webHidden/>
              </w:rPr>
              <w:fldChar w:fldCharType="separate"/>
            </w:r>
            <w:r w:rsidR="002D0F7B">
              <w:rPr>
                <w:noProof/>
                <w:webHidden/>
              </w:rPr>
              <w:t>6</w:t>
            </w:r>
            <w:r w:rsidR="002D0F7B">
              <w:rPr>
                <w:noProof/>
                <w:webHidden/>
              </w:rPr>
              <w:fldChar w:fldCharType="end"/>
            </w:r>
          </w:hyperlink>
        </w:p>
        <w:p w14:paraId="44704D31" w14:textId="1FA9B667" w:rsidR="002D0F7B" w:rsidRDefault="007005FD">
          <w:pPr>
            <w:pStyle w:val="11"/>
            <w:tabs>
              <w:tab w:val="right" w:leader="dot" w:pos="9016"/>
            </w:tabs>
            <w:rPr>
              <w:rFonts w:eastAsiaTheme="minorEastAsia"/>
              <w:noProof/>
              <w:lang w:val="en-GB" w:eastAsia="en-GB"/>
            </w:rPr>
          </w:pPr>
          <w:hyperlink w:anchor="_Toc137244485" w:history="1">
            <w:r w:rsidR="002D0F7B" w:rsidRPr="00F62DFC">
              <w:rPr>
                <w:rStyle w:val="a7"/>
                <w:rFonts w:ascii="Times New Roman" w:hAnsi="Times New Roman" w:cs="Times New Roman"/>
                <w:bCs/>
                <w:noProof/>
                <w:lang w:val="ru"/>
              </w:rPr>
              <w:t>3. Профессиональные компетенции педагогов</w:t>
            </w:r>
            <w:r w:rsidR="002D0F7B">
              <w:rPr>
                <w:noProof/>
                <w:webHidden/>
              </w:rPr>
              <w:tab/>
            </w:r>
            <w:r w:rsidR="002D0F7B">
              <w:rPr>
                <w:noProof/>
                <w:webHidden/>
              </w:rPr>
              <w:fldChar w:fldCharType="begin"/>
            </w:r>
            <w:r w:rsidR="002D0F7B">
              <w:rPr>
                <w:noProof/>
                <w:webHidden/>
              </w:rPr>
              <w:instrText xml:space="preserve"> PAGEREF _Toc137244485 \h </w:instrText>
            </w:r>
            <w:r w:rsidR="002D0F7B">
              <w:rPr>
                <w:noProof/>
                <w:webHidden/>
              </w:rPr>
            </w:r>
            <w:r w:rsidR="002D0F7B">
              <w:rPr>
                <w:noProof/>
                <w:webHidden/>
              </w:rPr>
              <w:fldChar w:fldCharType="separate"/>
            </w:r>
            <w:r w:rsidR="002D0F7B">
              <w:rPr>
                <w:noProof/>
                <w:webHidden/>
              </w:rPr>
              <w:t>7</w:t>
            </w:r>
            <w:r w:rsidR="002D0F7B">
              <w:rPr>
                <w:noProof/>
                <w:webHidden/>
              </w:rPr>
              <w:fldChar w:fldCharType="end"/>
            </w:r>
          </w:hyperlink>
        </w:p>
        <w:p w14:paraId="234E1955" w14:textId="0801390C" w:rsidR="002D0F7B" w:rsidRDefault="007005FD">
          <w:pPr>
            <w:pStyle w:val="11"/>
            <w:tabs>
              <w:tab w:val="right" w:leader="dot" w:pos="9016"/>
            </w:tabs>
            <w:rPr>
              <w:rFonts w:eastAsiaTheme="minorEastAsia"/>
              <w:noProof/>
              <w:lang w:val="en-GB" w:eastAsia="en-GB"/>
            </w:rPr>
          </w:pPr>
          <w:hyperlink w:anchor="_Toc137244486" w:history="1">
            <w:r w:rsidR="002D0F7B" w:rsidRPr="00F62DFC">
              <w:rPr>
                <w:rStyle w:val="a7"/>
                <w:rFonts w:ascii="Times New Roman" w:hAnsi="Times New Roman" w:cs="Times New Roman"/>
                <w:bCs/>
                <w:noProof/>
                <w:lang w:val="ru"/>
              </w:rPr>
              <w:t>4. Структура программы и результаты обучения</w:t>
            </w:r>
            <w:r w:rsidR="002D0F7B">
              <w:rPr>
                <w:noProof/>
                <w:webHidden/>
              </w:rPr>
              <w:tab/>
            </w:r>
            <w:r w:rsidR="002D0F7B">
              <w:rPr>
                <w:noProof/>
                <w:webHidden/>
              </w:rPr>
              <w:fldChar w:fldCharType="begin"/>
            </w:r>
            <w:r w:rsidR="002D0F7B">
              <w:rPr>
                <w:noProof/>
                <w:webHidden/>
              </w:rPr>
              <w:instrText xml:space="preserve"> PAGEREF _Toc137244486 \h </w:instrText>
            </w:r>
            <w:r w:rsidR="002D0F7B">
              <w:rPr>
                <w:noProof/>
                <w:webHidden/>
              </w:rPr>
            </w:r>
            <w:r w:rsidR="002D0F7B">
              <w:rPr>
                <w:noProof/>
                <w:webHidden/>
              </w:rPr>
              <w:fldChar w:fldCharType="separate"/>
            </w:r>
            <w:r w:rsidR="002D0F7B">
              <w:rPr>
                <w:noProof/>
                <w:webHidden/>
              </w:rPr>
              <w:t>10</w:t>
            </w:r>
            <w:r w:rsidR="002D0F7B">
              <w:rPr>
                <w:noProof/>
                <w:webHidden/>
              </w:rPr>
              <w:fldChar w:fldCharType="end"/>
            </w:r>
          </w:hyperlink>
        </w:p>
        <w:p w14:paraId="062EA521" w14:textId="58B197DE" w:rsidR="002D0F7B" w:rsidRDefault="007005FD">
          <w:pPr>
            <w:pStyle w:val="21"/>
            <w:tabs>
              <w:tab w:val="right" w:leader="dot" w:pos="9016"/>
            </w:tabs>
            <w:rPr>
              <w:rFonts w:eastAsiaTheme="minorEastAsia"/>
              <w:noProof/>
              <w:lang w:val="en-GB" w:eastAsia="en-GB"/>
            </w:rPr>
          </w:pPr>
          <w:hyperlink w:anchor="_Toc137244487" w:history="1">
            <w:r w:rsidR="002D0F7B" w:rsidRPr="00F62DFC">
              <w:rPr>
                <w:rStyle w:val="a7"/>
                <w:rFonts w:ascii="Times New Roman" w:eastAsia="Times New Roman" w:hAnsi="Times New Roman" w:cs="Times New Roman"/>
                <w:noProof/>
              </w:rPr>
              <w:t>4.1. Структура педагогического компонента</w:t>
            </w:r>
            <w:r w:rsidR="002D0F7B">
              <w:rPr>
                <w:noProof/>
                <w:webHidden/>
              </w:rPr>
              <w:tab/>
            </w:r>
            <w:r w:rsidR="002D0F7B">
              <w:rPr>
                <w:noProof/>
                <w:webHidden/>
              </w:rPr>
              <w:fldChar w:fldCharType="begin"/>
            </w:r>
            <w:r w:rsidR="002D0F7B">
              <w:rPr>
                <w:noProof/>
                <w:webHidden/>
              </w:rPr>
              <w:instrText xml:space="preserve"> PAGEREF _Toc137244487 \h </w:instrText>
            </w:r>
            <w:r w:rsidR="002D0F7B">
              <w:rPr>
                <w:noProof/>
                <w:webHidden/>
              </w:rPr>
            </w:r>
            <w:r w:rsidR="002D0F7B">
              <w:rPr>
                <w:noProof/>
                <w:webHidden/>
              </w:rPr>
              <w:fldChar w:fldCharType="separate"/>
            </w:r>
            <w:r w:rsidR="002D0F7B">
              <w:rPr>
                <w:noProof/>
                <w:webHidden/>
              </w:rPr>
              <w:t>11</w:t>
            </w:r>
            <w:r w:rsidR="002D0F7B">
              <w:rPr>
                <w:noProof/>
                <w:webHidden/>
              </w:rPr>
              <w:fldChar w:fldCharType="end"/>
            </w:r>
          </w:hyperlink>
        </w:p>
        <w:p w14:paraId="46818EE5" w14:textId="78A54DF8" w:rsidR="002D0F7B" w:rsidRDefault="007005FD">
          <w:pPr>
            <w:pStyle w:val="21"/>
            <w:tabs>
              <w:tab w:val="right" w:leader="dot" w:pos="9016"/>
            </w:tabs>
            <w:rPr>
              <w:rFonts w:eastAsiaTheme="minorEastAsia"/>
              <w:noProof/>
              <w:lang w:val="en-GB" w:eastAsia="en-GB"/>
            </w:rPr>
          </w:pPr>
          <w:hyperlink w:anchor="_Toc137244488" w:history="1">
            <w:r w:rsidR="002D0F7B" w:rsidRPr="00F62DFC">
              <w:rPr>
                <w:rStyle w:val="a7"/>
                <w:rFonts w:ascii="Times New Roman" w:hAnsi="Times New Roman" w:cs="Times New Roman"/>
                <w:noProof/>
                <w:lang w:val="ru"/>
              </w:rPr>
              <w:t>4.2 Структура предметного компонента</w:t>
            </w:r>
            <w:r w:rsidR="002D0F7B">
              <w:rPr>
                <w:noProof/>
                <w:webHidden/>
              </w:rPr>
              <w:tab/>
            </w:r>
            <w:r w:rsidR="002D0F7B">
              <w:rPr>
                <w:noProof/>
                <w:webHidden/>
              </w:rPr>
              <w:fldChar w:fldCharType="begin"/>
            </w:r>
            <w:r w:rsidR="002D0F7B">
              <w:rPr>
                <w:noProof/>
                <w:webHidden/>
              </w:rPr>
              <w:instrText xml:space="preserve"> PAGEREF _Toc137244488 \h </w:instrText>
            </w:r>
            <w:r w:rsidR="002D0F7B">
              <w:rPr>
                <w:noProof/>
                <w:webHidden/>
              </w:rPr>
            </w:r>
            <w:r w:rsidR="002D0F7B">
              <w:rPr>
                <w:noProof/>
                <w:webHidden/>
              </w:rPr>
              <w:fldChar w:fldCharType="separate"/>
            </w:r>
            <w:r w:rsidR="002D0F7B">
              <w:rPr>
                <w:noProof/>
                <w:webHidden/>
              </w:rPr>
              <w:t>28</w:t>
            </w:r>
            <w:r w:rsidR="002D0F7B">
              <w:rPr>
                <w:noProof/>
                <w:webHidden/>
              </w:rPr>
              <w:fldChar w:fldCharType="end"/>
            </w:r>
          </w:hyperlink>
        </w:p>
        <w:p w14:paraId="7353D1F6" w14:textId="61605CE5" w:rsidR="002D0F7B" w:rsidRDefault="007005FD">
          <w:pPr>
            <w:pStyle w:val="21"/>
            <w:tabs>
              <w:tab w:val="right" w:leader="dot" w:pos="9016"/>
            </w:tabs>
            <w:rPr>
              <w:rFonts w:eastAsiaTheme="minorEastAsia"/>
              <w:noProof/>
              <w:lang w:val="en-GB" w:eastAsia="en-GB"/>
            </w:rPr>
          </w:pPr>
          <w:hyperlink w:anchor="_Toc137244489" w:history="1">
            <w:r w:rsidR="002D0F7B" w:rsidRPr="00F62DFC">
              <w:rPr>
                <w:rStyle w:val="a7"/>
                <w:rFonts w:ascii="Times New Roman" w:hAnsi="Times New Roman" w:cs="Times New Roman"/>
                <w:noProof/>
                <w:lang w:val="ru"/>
              </w:rPr>
              <w:t>4.3 Структура обязательного компонента</w:t>
            </w:r>
            <w:r w:rsidR="002D0F7B">
              <w:rPr>
                <w:noProof/>
                <w:webHidden/>
              </w:rPr>
              <w:tab/>
            </w:r>
            <w:r w:rsidR="002D0F7B">
              <w:rPr>
                <w:noProof/>
                <w:webHidden/>
              </w:rPr>
              <w:fldChar w:fldCharType="begin"/>
            </w:r>
            <w:r w:rsidR="002D0F7B">
              <w:rPr>
                <w:noProof/>
                <w:webHidden/>
              </w:rPr>
              <w:instrText xml:space="preserve"> PAGEREF _Toc137244489 \h </w:instrText>
            </w:r>
            <w:r w:rsidR="002D0F7B">
              <w:rPr>
                <w:noProof/>
                <w:webHidden/>
              </w:rPr>
            </w:r>
            <w:r w:rsidR="002D0F7B">
              <w:rPr>
                <w:noProof/>
                <w:webHidden/>
              </w:rPr>
              <w:fldChar w:fldCharType="separate"/>
            </w:r>
            <w:r w:rsidR="002D0F7B">
              <w:rPr>
                <w:noProof/>
                <w:webHidden/>
              </w:rPr>
              <w:t>63</w:t>
            </w:r>
            <w:r w:rsidR="002D0F7B">
              <w:rPr>
                <w:noProof/>
                <w:webHidden/>
              </w:rPr>
              <w:fldChar w:fldCharType="end"/>
            </w:r>
          </w:hyperlink>
        </w:p>
        <w:p w14:paraId="71AAC459" w14:textId="0D31AFD6" w:rsidR="002D0F7B" w:rsidRDefault="007005FD">
          <w:pPr>
            <w:pStyle w:val="21"/>
            <w:tabs>
              <w:tab w:val="right" w:leader="dot" w:pos="9016"/>
            </w:tabs>
            <w:rPr>
              <w:rFonts w:eastAsiaTheme="minorEastAsia"/>
              <w:noProof/>
              <w:lang w:val="en-GB" w:eastAsia="en-GB"/>
            </w:rPr>
          </w:pPr>
          <w:hyperlink w:anchor="_Toc137244490" w:history="1">
            <w:r w:rsidR="002D0F7B" w:rsidRPr="00F62DFC">
              <w:rPr>
                <w:rStyle w:val="a7"/>
                <w:rFonts w:ascii="Times New Roman" w:hAnsi="Times New Roman" w:cs="Times New Roman"/>
                <w:noProof/>
                <w:lang w:val="ru"/>
              </w:rPr>
              <w:t>4.4 Прогресс</w:t>
            </w:r>
            <w:r w:rsidR="002D0F7B">
              <w:rPr>
                <w:noProof/>
                <w:webHidden/>
              </w:rPr>
              <w:tab/>
            </w:r>
            <w:r w:rsidR="002D0F7B">
              <w:rPr>
                <w:noProof/>
                <w:webHidden/>
              </w:rPr>
              <w:fldChar w:fldCharType="begin"/>
            </w:r>
            <w:r w:rsidR="002D0F7B">
              <w:rPr>
                <w:noProof/>
                <w:webHidden/>
              </w:rPr>
              <w:instrText xml:space="preserve"> PAGEREF _Toc137244490 \h </w:instrText>
            </w:r>
            <w:r w:rsidR="002D0F7B">
              <w:rPr>
                <w:noProof/>
                <w:webHidden/>
              </w:rPr>
            </w:r>
            <w:r w:rsidR="002D0F7B">
              <w:rPr>
                <w:noProof/>
                <w:webHidden/>
              </w:rPr>
              <w:fldChar w:fldCharType="separate"/>
            </w:r>
            <w:r w:rsidR="002D0F7B">
              <w:rPr>
                <w:noProof/>
                <w:webHidden/>
              </w:rPr>
              <w:t>68</w:t>
            </w:r>
            <w:r w:rsidR="002D0F7B">
              <w:rPr>
                <w:noProof/>
                <w:webHidden/>
              </w:rPr>
              <w:fldChar w:fldCharType="end"/>
            </w:r>
          </w:hyperlink>
        </w:p>
        <w:p w14:paraId="3F3B7F72" w14:textId="3287C4FA" w:rsidR="002D0F7B" w:rsidRDefault="007005FD">
          <w:pPr>
            <w:pStyle w:val="21"/>
            <w:tabs>
              <w:tab w:val="right" w:leader="dot" w:pos="9016"/>
            </w:tabs>
            <w:rPr>
              <w:rFonts w:eastAsiaTheme="minorEastAsia"/>
              <w:noProof/>
              <w:lang w:val="en-GB" w:eastAsia="en-GB"/>
            </w:rPr>
          </w:pPr>
          <w:hyperlink w:anchor="_Toc137244491" w:history="1">
            <w:r w:rsidR="002D0F7B" w:rsidRPr="00F62DFC">
              <w:rPr>
                <w:rStyle w:val="a7"/>
                <w:rFonts w:ascii="Times New Roman" w:eastAsiaTheme="majorEastAsia" w:hAnsi="Times New Roman" w:cs="Times New Roman"/>
                <w:noProof/>
                <w:lang w:val="ru"/>
              </w:rPr>
              <w:t xml:space="preserve">4.5 Требования для </w:t>
            </w:r>
            <w:r w:rsidR="002D0F7B" w:rsidRPr="00F62DFC">
              <w:rPr>
                <w:rStyle w:val="a7"/>
                <w:rFonts w:ascii="Times New Roman" w:eastAsiaTheme="majorEastAsia" w:hAnsi="Times New Roman" w:cs="Times New Roman"/>
                <w:noProof/>
              </w:rPr>
              <w:t>успешного завершения образовательной программы</w:t>
            </w:r>
            <w:r w:rsidR="002D0F7B">
              <w:rPr>
                <w:noProof/>
                <w:webHidden/>
              </w:rPr>
              <w:tab/>
            </w:r>
            <w:r w:rsidR="002D0F7B">
              <w:rPr>
                <w:noProof/>
                <w:webHidden/>
              </w:rPr>
              <w:fldChar w:fldCharType="begin"/>
            </w:r>
            <w:r w:rsidR="002D0F7B">
              <w:rPr>
                <w:noProof/>
                <w:webHidden/>
              </w:rPr>
              <w:instrText xml:space="preserve"> PAGEREF _Toc137244491 \h </w:instrText>
            </w:r>
            <w:r w:rsidR="002D0F7B">
              <w:rPr>
                <w:noProof/>
                <w:webHidden/>
              </w:rPr>
            </w:r>
            <w:r w:rsidR="002D0F7B">
              <w:rPr>
                <w:noProof/>
                <w:webHidden/>
              </w:rPr>
              <w:fldChar w:fldCharType="separate"/>
            </w:r>
            <w:r w:rsidR="002D0F7B">
              <w:rPr>
                <w:noProof/>
                <w:webHidden/>
              </w:rPr>
              <w:t>76</w:t>
            </w:r>
            <w:r w:rsidR="002D0F7B">
              <w:rPr>
                <w:noProof/>
                <w:webHidden/>
              </w:rPr>
              <w:fldChar w:fldCharType="end"/>
            </w:r>
          </w:hyperlink>
        </w:p>
        <w:p w14:paraId="68950EA8" w14:textId="7C095A1D" w:rsidR="002D0F7B" w:rsidRDefault="007005FD">
          <w:pPr>
            <w:pStyle w:val="11"/>
            <w:tabs>
              <w:tab w:val="right" w:leader="dot" w:pos="9016"/>
            </w:tabs>
            <w:rPr>
              <w:rFonts w:eastAsiaTheme="minorEastAsia"/>
              <w:noProof/>
              <w:lang w:val="en-GB" w:eastAsia="en-GB"/>
            </w:rPr>
          </w:pPr>
          <w:hyperlink w:anchor="_Toc137244492" w:history="1">
            <w:r w:rsidR="002D0F7B" w:rsidRPr="00F62DFC">
              <w:rPr>
                <w:rStyle w:val="a7"/>
                <w:rFonts w:ascii="Times New Roman" w:eastAsiaTheme="majorEastAsia" w:hAnsi="Times New Roman" w:cstheme="majorBidi"/>
                <w:bCs/>
                <w:noProof/>
                <w:lang w:val="ru"/>
              </w:rPr>
              <w:t>5. Описание работы студента</w:t>
            </w:r>
            <w:r w:rsidR="002D0F7B">
              <w:rPr>
                <w:noProof/>
                <w:webHidden/>
              </w:rPr>
              <w:tab/>
            </w:r>
            <w:r w:rsidR="002D0F7B">
              <w:rPr>
                <w:noProof/>
                <w:webHidden/>
              </w:rPr>
              <w:fldChar w:fldCharType="begin"/>
            </w:r>
            <w:r w:rsidR="002D0F7B">
              <w:rPr>
                <w:noProof/>
                <w:webHidden/>
              </w:rPr>
              <w:instrText xml:space="preserve"> PAGEREF _Toc137244492 \h </w:instrText>
            </w:r>
            <w:r w:rsidR="002D0F7B">
              <w:rPr>
                <w:noProof/>
                <w:webHidden/>
              </w:rPr>
            </w:r>
            <w:r w:rsidR="002D0F7B">
              <w:rPr>
                <w:noProof/>
                <w:webHidden/>
              </w:rPr>
              <w:fldChar w:fldCharType="separate"/>
            </w:r>
            <w:r w:rsidR="002D0F7B">
              <w:rPr>
                <w:noProof/>
                <w:webHidden/>
              </w:rPr>
              <w:t>76</w:t>
            </w:r>
            <w:r w:rsidR="002D0F7B">
              <w:rPr>
                <w:noProof/>
                <w:webHidden/>
              </w:rPr>
              <w:fldChar w:fldCharType="end"/>
            </w:r>
          </w:hyperlink>
        </w:p>
        <w:p w14:paraId="39601F7E" w14:textId="37FE5645" w:rsidR="002D0F7B" w:rsidRDefault="007005FD">
          <w:pPr>
            <w:pStyle w:val="11"/>
            <w:tabs>
              <w:tab w:val="right" w:leader="dot" w:pos="9016"/>
            </w:tabs>
            <w:rPr>
              <w:rFonts w:eastAsiaTheme="minorEastAsia"/>
              <w:noProof/>
              <w:lang w:val="en-GB" w:eastAsia="en-GB"/>
            </w:rPr>
          </w:pPr>
          <w:hyperlink w:anchor="_Toc137244493" w:history="1">
            <w:r w:rsidR="002D0F7B" w:rsidRPr="00F62DFC">
              <w:rPr>
                <w:rStyle w:val="a7"/>
                <w:rFonts w:ascii="Times New Roman" w:eastAsiaTheme="majorEastAsia" w:hAnsi="Times New Roman" w:cstheme="majorBidi"/>
                <w:bCs/>
                <w:noProof/>
                <w:lang w:val="ru"/>
              </w:rPr>
              <w:t>6. Методы оценки/оценивание</w:t>
            </w:r>
            <w:r w:rsidR="002D0F7B">
              <w:rPr>
                <w:noProof/>
                <w:webHidden/>
              </w:rPr>
              <w:tab/>
            </w:r>
            <w:r w:rsidR="002D0F7B">
              <w:rPr>
                <w:noProof/>
                <w:webHidden/>
              </w:rPr>
              <w:fldChar w:fldCharType="begin"/>
            </w:r>
            <w:r w:rsidR="002D0F7B">
              <w:rPr>
                <w:noProof/>
                <w:webHidden/>
              </w:rPr>
              <w:instrText xml:space="preserve"> PAGEREF _Toc137244493 \h </w:instrText>
            </w:r>
            <w:r w:rsidR="002D0F7B">
              <w:rPr>
                <w:noProof/>
                <w:webHidden/>
              </w:rPr>
            </w:r>
            <w:r w:rsidR="002D0F7B">
              <w:rPr>
                <w:noProof/>
                <w:webHidden/>
              </w:rPr>
              <w:fldChar w:fldCharType="separate"/>
            </w:r>
            <w:r w:rsidR="002D0F7B">
              <w:rPr>
                <w:noProof/>
                <w:webHidden/>
              </w:rPr>
              <w:t>77</w:t>
            </w:r>
            <w:r w:rsidR="002D0F7B">
              <w:rPr>
                <w:noProof/>
                <w:webHidden/>
              </w:rPr>
              <w:fldChar w:fldCharType="end"/>
            </w:r>
          </w:hyperlink>
        </w:p>
        <w:p w14:paraId="37A50428" w14:textId="65A7BEF4" w:rsidR="002D0F7B" w:rsidRDefault="007005FD">
          <w:pPr>
            <w:pStyle w:val="21"/>
            <w:tabs>
              <w:tab w:val="right" w:leader="dot" w:pos="9016"/>
            </w:tabs>
            <w:rPr>
              <w:rFonts w:eastAsiaTheme="minorEastAsia"/>
              <w:noProof/>
              <w:lang w:val="en-GB" w:eastAsia="en-GB"/>
            </w:rPr>
          </w:pPr>
          <w:hyperlink w:anchor="_Toc137244494" w:history="1">
            <w:r w:rsidR="002D0F7B" w:rsidRPr="00F62DFC">
              <w:rPr>
                <w:rStyle w:val="a7"/>
                <w:rFonts w:ascii="Times New Roman" w:eastAsiaTheme="majorEastAsia" w:hAnsi="Times New Roman" w:cstheme="majorBidi"/>
                <w:noProof/>
                <w:lang w:val="ru"/>
              </w:rPr>
              <w:t>6.1 Оценивание</w:t>
            </w:r>
            <w:r w:rsidR="002D0F7B">
              <w:rPr>
                <w:noProof/>
                <w:webHidden/>
              </w:rPr>
              <w:tab/>
            </w:r>
            <w:r w:rsidR="002D0F7B">
              <w:rPr>
                <w:noProof/>
                <w:webHidden/>
              </w:rPr>
              <w:fldChar w:fldCharType="begin"/>
            </w:r>
            <w:r w:rsidR="002D0F7B">
              <w:rPr>
                <w:noProof/>
                <w:webHidden/>
              </w:rPr>
              <w:instrText xml:space="preserve"> PAGEREF _Toc137244494 \h </w:instrText>
            </w:r>
            <w:r w:rsidR="002D0F7B">
              <w:rPr>
                <w:noProof/>
                <w:webHidden/>
              </w:rPr>
            </w:r>
            <w:r w:rsidR="002D0F7B">
              <w:rPr>
                <w:noProof/>
                <w:webHidden/>
              </w:rPr>
              <w:fldChar w:fldCharType="separate"/>
            </w:r>
            <w:r w:rsidR="002D0F7B">
              <w:rPr>
                <w:noProof/>
                <w:webHidden/>
              </w:rPr>
              <w:t>77</w:t>
            </w:r>
            <w:r w:rsidR="002D0F7B">
              <w:rPr>
                <w:noProof/>
                <w:webHidden/>
              </w:rPr>
              <w:fldChar w:fldCharType="end"/>
            </w:r>
          </w:hyperlink>
        </w:p>
        <w:p w14:paraId="509D5523" w14:textId="108584F0" w:rsidR="002D0F7B" w:rsidRDefault="007005FD">
          <w:pPr>
            <w:pStyle w:val="21"/>
            <w:tabs>
              <w:tab w:val="right" w:leader="dot" w:pos="9016"/>
            </w:tabs>
            <w:rPr>
              <w:rFonts w:eastAsiaTheme="minorEastAsia"/>
              <w:noProof/>
              <w:lang w:val="en-GB" w:eastAsia="en-GB"/>
            </w:rPr>
          </w:pPr>
          <w:hyperlink w:anchor="_Toc137244495" w:history="1">
            <w:r w:rsidR="002D0F7B" w:rsidRPr="00F62DFC">
              <w:rPr>
                <w:rStyle w:val="a7"/>
                <w:rFonts w:ascii="Times New Roman" w:eastAsiaTheme="majorEastAsia" w:hAnsi="Times New Roman" w:cstheme="majorBidi"/>
                <w:noProof/>
                <w:lang w:val="ru"/>
              </w:rPr>
              <w:t>6.2 Внешняя оценка</w:t>
            </w:r>
            <w:r w:rsidR="002D0F7B">
              <w:rPr>
                <w:noProof/>
                <w:webHidden/>
              </w:rPr>
              <w:tab/>
            </w:r>
            <w:r w:rsidR="002D0F7B">
              <w:rPr>
                <w:noProof/>
                <w:webHidden/>
              </w:rPr>
              <w:fldChar w:fldCharType="begin"/>
            </w:r>
            <w:r w:rsidR="002D0F7B">
              <w:rPr>
                <w:noProof/>
                <w:webHidden/>
              </w:rPr>
              <w:instrText xml:space="preserve"> PAGEREF _Toc137244495 \h </w:instrText>
            </w:r>
            <w:r w:rsidR="002D0F7B">
              <w:rPr>
                <w:noProof/>
                <w:webHidden/>
              </w:rPr>
            </w:r>
            <w:r w:rsidR="002D0F7B">
              <w:rPr>
                <w:noProof/>
                <w:webHidden/>
              </w:rPr>
              <w:fldChar w:fldCharType="separate"/>
            </w:r>
            <w:r w:rsidR="002D0F7B">
              <w:rPr>
                <w:noProof/>
                <w:webHidden/>
              </w:rPr>
              <w:t>79</w:t>
            </w:r>
            <w:r w:rsidR="002D0F7B">
              <w:rPr>
                <w:noProof/>
                <w:webHidden/>
              </w:rPr>
              <w:fldChar w:fldCharType="end"/>
            </w:r>
          </w:hyperlink>
        </w:p>
        <w:p w14:paraId="3ED7FB0E" w14:textId="62E5E3B5" w:rsidR="002D0F7B" w:rsidRDefault="007005FD">
          <w:pPr>
            <w:pStyle w:val="11"/>
            <w:tabs>
              <w:tab w:val="right" w:leader="dot" w:pos="9016"/>
            </w:tabs>
            <w:rPr>
              <w:rFonts w:eastAsiaTheme="minorEastAsia"/>
              <w:noProof/>
              <w:lang w:val="en-GB" w:eastAsia="en-GB"/>
            </w:rPr>
          </w:pPr>
          <w:hyperlink w:anchor="_Toc137244496" w:history="1">
            <w:r w:rsidR="002D0F7B" w:rsidRPr="00F62DFC">
              <w:rPr>
                <w:rStyle w:val="a7"/>
                <w:rFonts w:ascii="Times New Roman" w:eastAsiaTheme="majorEastAsia" w:hAnsi="Times New Roman" w:cstheme="majorBidi"/>
                <w:bCs/>
                <w:noProof/>
                <w:lang w:val="ru"/>
              </w:rPr>
              <w:t>7. Требования к профессорско-преподавательскому составу</w:t>
            </w:r>
            <w:r w:rsidR="002D0F7B">
              <w:rPr>
                <w:noProof/>
                <w:webHidden/>
              </w:rPr>
              <w:tab/>
            </w:r>
            <w:r w:rsidR="002D0F7B">
              <w:rPr>
                <w:noProof/>
                <w:webHidden/>
              </w:rPr>
              <w:fldChar w:fldCharType="begin"/>
            </w:r>
            <w:r w:rsidR="002D0F7B">
              <w:rPr>
                <w:noProof/>
                <w:webHidden/>
              </w:rPr>
              <w:instrText xml:space="preserve"> PAGEREF _Toc137244496 \h </w:instrText>
            </w:r>
            <w:r w:rsidR="002D0F7B">
              <w:rPr>
                <w:noProof/>
                <w:webHidden/>
              </w:rPr>
            </w:r>
            <w:r w:rsidR="002D0F7B">
              <w:rPr>
                <w:noProof/>
                <w:webHidden/>
              </w:rPr>
              <w:fldChar w:fldCharType="separate"/>
            </w:r>
            <w:r w:rsidR="002D0F7B">
              <w:rPr>
                <w:noProof/>
                <w:webHidden/>
              </w:rPr>
              <w:t>80</w:t>
            </w:r>
            <w:r w:rsidR="002D0F7B">
              <w:rPr>
                <w:noProof/>
                <w:webHidden/>
              </w:rPr>
              <w:fldChar w:fldCharType="end"/>
            </w:r>
          </w:hyperlink>
        </w:p>
        <w:p w14:paraId="7EC70BAB" w14:textId="719F6B04" w:rsidR="002D0F7B" w:rsidRDefault="007005FD">
          <w:pPr>
            <w:pStyle w:val="21"/>
            <w:tabs>
              <w:tab w:val="right" w:leader="dot" w:pos="9016"/>
            </w:tabs>
            <w:rPr>
              <w:rFonts w:eastAsiaTheme="minorEastAsia"/>
              <w:noProof/>
              <w:lang w:val="en-GB" w:eastAsia="en-GB"/>
            </w:rPr>
          </w:pPr>
          <w:hyperlink w:anchor="_Toc137244497" w:history="1">
            <w:r w:rsidR="002D0F7B" w:rsidRPr="00F62DFC">
              <w:rPr>
                <w:rStyle w:val="a7"/>
                <w:rFonts w:ascii="Times New Roman" w:eastAsiaTheme="majorEastAsia" w:hAnsi="Times New Roman" w:cstheme="majorBidi"/>
                <w:noProof/>
                <w:lang w:val="ru"/>
              </w:rPr>
              <w:t>7.1 Требования к профессорско-преподавательскому составу</w:t>
            </w:r>
            <w:r w:rsidR="002D0F7B">
              <w:rPr>
                <w:noProof/>
                <w:webHidden/>
              </w:rPr>
              <w:tab/>
            </w:r>
            <w:r w:rsidR="002D0F7B">
              <w:rPr>
                <w:noProof/>
                <w:webHidden/>
              </w:rPr>
              <w:fldChar w:fldCharType="begin"/>
            </w:r>
            <w:r w:rsidR="002D0F7B">
              <w:rPr>
                <w:noProof/>
                <w:webHidden/>
              </w:rPr>
              <w:instrText xml:space="preserve"> PAGEREF _Toc137244497 \h </w:instrText>
            </w:r>
            <w:r w:rsidR="002D0F7B">
              <w:rPr>
                <w:noProof/>
                <w:webHidden/>
              </w:rPr>
            </w:r>
            <w:r w:rsidR="002D0F7B">
              <w:rPr>
                <w:noProof/>
                <w:webHidden/>
              </w:rPr>
              <w:fldChar w:fldCharType="separate"/>
            </w:r>
            <w:r w:rsidR="002D0F7B">
              <w:rPr>
                <w:noProof/>
                <w:webHidden/>
              </w:rPr>
              <w:t>80</w:t>
            </w:r>
            <w:r w:rsidR="002D0F7B">
              <w:rPr>
                <w:noProof/>
                <w:webHidden/>
              </w:rPr>
              <w:fldChar w:fldCharType="end"/>
            </w:r>
          </w:hyperlink>
        </w:p>
        <w:p w14:paraId="3517992E" w14:textId="02E3D710" w:rsidR="002D0F7B" w:rsidRDefault="007005FD">
          <w:pPr>
            <w:pStyle w:val="21"/>
            <w:tabs>
              <w:tab w:val="right" w:leader="dot" w:pos="9016"/>
            </w:tabs>
            <w:rPr>
              <w:rFonts w:eastAsiaTheme="minorEastAsia"/>
              <w:noProof/>
              <w:lang w:val="en-GB" w:eastAsia="en-GB"/>
            </w:rPr>
          </w:pPr>
          <w:hyperlink w:anchor="_Toc137244498" w:history="1">
            <w:r w:rsidR="002D0F7B" w:rsidRPr="00F62DFC">
              <w:rPr>
                <w:rStyle w:val="a7"/>
                <w:rFonts w:ascii="Times New Roman" w:eastAsiaTheme="majorEastAsia" w:hAnsi="Times New Roman" w:cstheme="majorBidi"/>
                <w:noProof/>
                <w:lang w:val="ru"/>
              </w:rPr>
              <w:t>7.2 Дополнительно требуемый профессорско-преподавательский состав</w:t>
            </w:r>
            <w:r w:rsidR="002D0F7B">
              <w:rPr>
                <w:noProof/>
                <w:webHidden/>
              </w:rPr>
              <w:tab/>
            </w:r>
            <w:r w:rsidR="002D0F7B">
              <w:rPr>
                <w:noProof/>
                <w:webHidden/>
              </w:rPr>
              <w:fldChar w:fldCharType="begin"/>
            </w:r>
            <w:r w:rsidR="002D0F7B">
              <w:rPr>
                <w:noProof/>
                <w:webHidden/>
              </w:rPr>
              <w:instrText xml:space="preserve"> PAGEREF _Toc137244498 \h </w:instrText>
            </w:r>
            <w:r w:rsidR="002D0F7B">
              <w:rPr>
                <w:noProof/>
                <w:webHidden/>
              </w:rPr>
            </w:r>
            <w:r w:rsidR="002D0F7B">
              <w:rPr>
                <w:noProof/>
                <w:webHidden/>
              </w:rPr>
              <w:fldChar w:fldCharType="separate"/>
            </w:r>
            <w:r w:rsidR="002D0F7B">
              <w:rPr>
                <w:noProof/>
                <w:webHidden/>
              </w:rPr>
              <w:t>81</w:t>
            </w:r>
            <w:r w:rsidR="002D0F7B">
              <w:rPr>
                <w:noProof/>
                <w:webHidden/>
              </w:rPr>
              <w:fldChar w:fldCharType="end"/>
            </w:r>
          </w:hyperlink>
        </w:p>
        <w:p w14:paraId="655C4F80" w14:textId="347F73C8" w:rsidR="002D0F7B" w:rsidRDefault="007005FD">
          <w:pPr>
            <w:pStyle w:val="21"/>
            <w:tabs>
              <w:tab w:val="right" w:leader="dot" w:pos="9016"/>
            </w:tabs>
            <w:rPr>
              <w:rFonts w:eastAsiaTheme="minorEastAsia"/>
              <w:noProof/>
              <w:lang w:val="en-GB" w:eastAsia="en-GB"/>
            </w:rPr>
          </w:pPr>
          <w:hyperlink w:anchor="_Toc137244499" w:history="1">
            <w:r w:rsidR="002D0F7B" w:rsidRPr="00F62DFC">
              <w:rPr>
                <w:rStyle w:val="a7"/>
                <w:rFonts w:ascii="Times New Roman" w:eastAsiaTheme="majorEastAsia" w:hAnsi="Times New Roman" w:cstheme="majorBidi"/>
                <w:noProof/>
                <w:lang w:val="ru"/>
              </w:rPr>
              <w:t>7.3 Необходимое повышение квалификации профессорско-преподавательского состава</w:t>
            </w:r>
            <w:r w:rsidR="002D0F7B">
              <w:rPr>
                <w:noProof/>
                <w:webHidden/>
              </w:rPr>
              <w:tab/>
            </w:r>
            <w:r w:rsidR="002D0F7B">
              <w:rPr>
                <w:noProof/>
                <w:webHidden/>
              </w:rPr>
              <w:fldChar w:fldCharType="begin"/>
            </w:r>
            <w:r w:rsidR="002D0F7B">
              <w:rPr>
                <w:noProof/>
                <w:webHidden/>
              </w:rPr>
              <w:instrText xml:space="preserve"> PAGEREF _Toc137244499 \h </w:instrText>
            </w:r>
            <w:r w:rsidR="002D0F7B">
              <w:rPr>
                <w:noProof/>
                <w:webHidden/>
              </w:rPr>
            </w:r>
            <w:r w:rsidR="002D0F7B">
              <w:rPr>
                <w:noProof/>
                <w:webHidden/>
              </w:rPr>
              <w:fldChar w:fldCharType="separate"/>
            </w:r>
            <w:r w:rsidR="002D0F7B">
              <w:rPr>
                <w:noProof/>
                <w:webHidden/>
              </w:rPr>
              <w:t>81</w:t>
            </w:r>
            <w:r w:rsidR="002D0F7B">
              <w:rPr>
                <w:noProof/>
                <w:webHidden/>
              </w:rPr>
              <w:fldChar w:fldCharType="end"/>
            </w:r>
          </w:hyperlink>
        </w:p>
        <w:p w14:paraId="2162E0E1" w14:textId="7BBCF44A" w:rsidR="002D0F7B" w:rsidRDefault="007005FD">
          <w:pPr>
            <w:pStyle w:val="21"/>
            <w:tabs>
              <w:tab w:val="right" w:leader="dot" w:pos="9016"/>
            </w:tabs>
            <w:rPr>
              <w:rFonts w:eastAsiaTheme="minorEastAsia"/>
              <w:noProof/>
              <w:lang w:val="en-GB" w:eastAsia="en-GB"/>
            </w:rPr>
          </w:pPr>
          <w:hyperlink w:anchor="_Toc137244500" w:history="1">
            <w:r w:rsidR="002D0F7B" w:rsidRPr="00F62DFC">
              <w:rPr>
                <w:rStyle w:val="a7"/>
                <w:rFonts w:ascii="Times New Roman" w:eastAsiaTheme="majorEastAsia" w:hAnsi="Times New Roman" w:cstheme="majorBidi"/>
                <w:noProof/>
                <w:lang w:val="ru"/>
              </w:rPr>
              <w:t>7.4 Требуется дополнительный административный персонал</w:t>
            </w:r>
            <w:r w:rsidR="002D0F7B">
              <w:rPr>
                <w:noProof/>
                <w:webHidden/>
              </w:rPr>
              <w:tab/>
            </w:r>
            <w:r w:rsidR="002D0F7B">
              <w:rPr>
                <w:noProof/>
                <w:webHidden/>
              </w:rPr>
              <w:fldChar w:fldCharType="begin"/>
            </w:r>
            <w:r w:rsidR="002D0F7B">
              <w:rPr>
                <w:noProof/>
                <w:webHidden/>
              </w:rPr>
              <w:instrText xml:space="preserve"> PAGEREF _Toc137244500 \h </w:instrText>
            </w:r>
            <w:r w:rsidR="002D0F7B">
              <w:rPr>
                <w:noProof/>
                <w:webHidden/>
              </w:rPr>
            </w:r>
            <w:r w:rsidR="002D0F7B">
              <w:rPr>
                <w:noProof/>
                <w:webHidden/>
              </w:rPr>
              <w:fldChar w:fldCharType="separate"/>
            </w:r>
            <w:r w:rsidR="002D0F7B">
              <w:rPr>
                <w:noProof/>
                <w:webHidden/>
              </w:rPr>
              <w:t>81</w:t>
            </w:r>
            <w:r w:rsidR="002D0F7B">
              <w:rPr>
                <w:noProof/>
                <w:webHidden/>
              </w:rPr>
              <w:fldChar w:fldCharType="end"/>
            </w:r>
          </w:hyperlink>
        </w:p>
        <w:p w14:paraId="6959E97C" w14:textId="3E72EF82" w:rsidR="002D0F7B" w:rsidRDefault="007005FD">
          <w:pPr>
            <w:pStyle w:val="11"/>
            <w:tabs>
              <w:tab w:val="right" w:leader="dot" w:pos="9016"/>
            </w:tabs>
            <w:rPr>
              <w:rFonts w:eastAsiaTheme="minorEastAsia"/>
              <w:noProof/>
              <w:lang w:val="en-GB" w:eastAsia="en-GB"/>
            </w:rPr>
          </w:pPr>
          <w:hyperlink w:anchor="_Toc137244501" w:history="1">
            <w:r w:rsidR="002D0F7B" w:rsidRPr="00F62DFC">
              <w:rPr>
                <w:rStyle w:val="a7"/>
                <w:rFonts w:ascii="Times New Roman" w:eastAsiaTheme="majorEastAsia" w:hAnsi="Times New Roman" w:cstheme="majorBidi"/>
                <w:noProof/>
                <w:lang w:val="ru"/>
              </w:rPr>
              <w:t>8. Ресурсы</w:t>
            </w:r>
            <w:r w:rsidR="002D0F7B">
              <w:rPr>
                <w:noProof/>
                <w:webHidden/>
              </w:rPr>
              <w:tab/>
            </w:r>
            <w:r w:rsidR="002D0F7B">
              <w:rPr>
                <w:noProof/>
                <w:webHidden/>
              </w:rPr>
              <w:fldChar w:fldCharType="begin"/>
            </w:r>
            <w:r w:rsidR="002D0F7B">
              <w:rPr>
                <w:noProof/>
                <w:webHidden/>
              </w:rPr>
              <w:instrText xml:space="preserve"> PAGEREF _Toc137244501 \h </w:instrText>
            </w:r>
            <w:r w:rsidR="002D0F7B">
              <w:rPr>
                <w:noProof/>
                <w:webHidden/>
              </w:rPr>
            </w:r>
            <w:r w:rsidR="002D0F7B">
              <w:rPr>
                <w:noProof/>
                <w:webHidden/>
              </w:rPr>
              <w:fldChar w:fldCharType="separate"/>
            </w:r>
            <w:r w:rsidR="002D0F7B">
              <w:rPr>
                <w:noProof/>
                <w:webHidden/>
              </w:rPr>
              <w:t>81</w:t>
            </w:r>
            <w:r w:rsidR="002D0F7B">
              <w:rPr>
                <w:noProof/>
                <w:webHidden/>
              </w:rPr>
              <w:fldChar w:fldCharType="end"/>
            </w:r>
          </w:hyperlink>
        </w:p>
        <w:p w14:paraId="395F1A68" w14:textId="2B6014B0" w:rsidR="002D0F7B" w:rsidRDefault="007005FD">
          <w:pPr>
            <w:pStyle w:val="21"/>
            <w:tabs>
              <w:tab w:val="right" w:leader="dot" w:pos="9016"/>
            </w:tabs>
            <w:rPr>
              <w:rFonts w:eastAsiaTheme="minorEastAsia"/>
              <w:noProof/>
              <w:lang w:val="en-GB" w:eastAsia="en-GB"/>
            </w:rPr>
          </w:pPr>
          <w:hyperlink w:anchor="_Toc137244502" w:history="1">
            <w:r w:rsidR="002D0F7B" w:rsidRPr="00F62DFC">
              <w:rPr>
                <w:rStyle w:val="a7"/>
                <w:rFonts w:ascii="Times New Roman" w:eastAsiaTheme="majorEastAsia" w:hAnsi="Times New Roman" w:cstheme="majorBidi"/>
                <w:noProof/>
                <w:lang w:val="ru"/>
              </w:rPr>
              <w:t>8.1.  Библиотечный ресурс</w:t>
            </w:r>
            <w:r w:rsidR="002D0F7B">
              <w:rPr>
                <w:noProof/>
                <w:webHidden/>
              </w:rPr>
              <w:tab/>
            </w:r>
            <w:r w:rsidR="002D0F7B">
              <w:rPr>
                <w:noProof/>
                <w:webHidden/>
              </w:rPr>
              <w:fldChar w:fldCharType="begin"/>
            </w:r>
            <w:r w:rsidR="002D0F7B">
              <w:rPr>
                <w:noProof/>
                <w:webHidden/>
              </w:rPr>
              <w:instrText xml:space="preserve"> PAGEREF _Toc137244502 \h </w:instrText>
            </w:r>
            <w:r w:rsidR="002D0F7B">
              <w:rPr>
                <w:noProof/>
                <w:webHidden/>
              </w:rPr>
            </w:r>
            <w:r w:rsidR="002D0F7B">
              <w:rPr>
                <w:noProof/>
                <w:webHidden/>
              </w:rPr>
              <w:fldChar w:fldCharType="separate"/>
            </w:r>
            <w:r w:rsidR="002D0F7B">
              <w:rPr>
                <w:noProof/>
                <w:webHidden/>
              </w:rPr>
              <w:t>82</w:t>
            </w:r>
            <w:r w:rsidR="002D0F7B">
              <w:rPr>
                <w:noProof/>
                <w:webHidden/>
              </w:rPr>
              <w:fldChar w:fldCharType="end"/>
            </w:r>
          </w:hyperlink>
        </w:p>
        <w:p w14:paraId="1084D1E3" w14:textId="5BA2CA1D" w:rsidR="002D0F7B" w:rsidRDefault="007005FD">
          <w:pPr>
            <w:pStyle w:val="21"/>
            <w:tabs>
              <w:tab w:val="right" w:leader="dot" w:pos="9016"/>
            </w:tabs>
            <w:rPr>
              <w:rFonts w:eastAsiaTheme="minorEastAsia"/>
              <w:noProof/>
              <w:lang w:val="en-GB" w:eastAsia="en-GB"/>
            </w:rPr>
          </w:pPr>
          <w:hyperlink w:anchor="_Toc137244503" w:history="1">
            <w:r w:rsidR="002D0F7B" w:rsidRPr="00F62DFC">
              <w:rPr>
                <w:rStyle w:val="a7"/>
                <w:rFonts w:ascii="Times New Roman" w:eastAsiaTheme="majorEastAsia" w:hAnsi="Times New Roman" w:cstheme="majorBidi"/>
                <w:noProof/>
                <w:lang w:val="ru"/>
              </w:rPr>
              <w:t>8.2. IT-ресурсы</w:t>
            </w:r>
            <w:r w:rsidR="002D0F7B">
              <w:rPr>
                <w:noProof/>
                <w:webHidden/>
              </w:rPr>
              <w:tab/>
            </w:r>
            <w:r w:rsidR="002D0F7B">
              <w:rPr>
                <w:noProof/>
                <w:webHidden/>
              </w:rPr>
              <w:fldChar w:fldCharType="begin"/>
            </w:r>
            <w:r w:rsidR="002D0F7B">
              <w:rPr>
                <w:noProof/>
                <w:webHidden/>
              </w:rPr>
              <w:instrText xml:space="preserve"> PAGEREF _Toc137244503 \h </w:instrText>
            </w:r>
            <w:r w:rsidR="002D0F7B">
              <w:rPr>
                <w:noProof/>
                <w:webHidden/>
              </w:rPr>
            </w:r>
            <w:r w:rsidR="002D0F7B">
              <w:rPr>
                <w:noProof/>
                <w:webHidden/>
              </w:rPr>
              <w:fldChar w:fldCharType="separate"/>
            </w:r>
            <w:r w:rsidR="002D0F7B">
              <w:rPr>
                <w:noProof/>
                <w:webHidden/>
              </w:rPr>
              <w:t>82</w:t>
            </w:r>
            <w:r w:rsidR="002D0F7B">
              <w:rPr>
                <w:noProof/>
                <w:webHidden/>
              </w:rPr>
              <w:fldChar w:fldCharType="end"/>
            </w:r>
          </w:hyperlink>
        </w:p>
        <w:p w14:paraId="5274BD97" w14:textId="56A34AA5" w:rsidR="002D0F7B" w:rsidRDefault="007005FD">
          <w:pPr>
            <w:pStyle w:val="21"/>
            <w:tabs>
              <w:tab w:val="right" w:leader="dot" w:pos="9016"/>
            </w:tabs>
            <w:rPr>
              <w:rFonts w:eastAsiaTheme="minorEastAsia"/>
              <w:noProof/>
              <w:lang w:val="en-GB" w:eastAsia="en-GB"/>
            </w:rPr>
          </w:pPr>
          <w:hyperlink w:anchor="_Toc137244504" w:history="1">
            <w:r w:rsidR="002D0F7B" w:rsidRPr="00F62DFC">
              <w:rPr>
                <w:rStyle w:val="a7"/>
                <w:rFonts w:ascii="Times New Roman" w:eastAsiaTheme="majorEastAsia" w:hAnsi="Times New Roman" w:cstheme="majorBidi"/>
                <w:noProof/>
                <w:lang w:val="ru"/>
              </w:rPr>
              <w:t>8.3 Инфраструктура</w:t>
            </w:r>
            <w:r w:rsidR="002D0F7B">
              <w:rPr>
                <w:noProof/>
                <w:webHidden/>
              </w:rPr>
              <w:tab/>
            </w:r>
            <w:r w:rsidR="002D0F7B">
              <w:rPr>
                <w:noProof/>
                <w:webHidden/>
              </w:rPr>
              <w:fldChar w:fldCharType="begin"/>
            </w:r>
            <w:r w:rsidR="002D0F7B">
              <w:rPr>
                <w:noProof/>
                <w:webHidden/>
              </w:rPr>
              <w:instrText xml:space="preserve"> PAGEREF _Toc137244504 \h </w:instrText>
            </w:r>
            <w:r w:rsidR="002D0F7B">
              <w:rPr>
                <w:noProof/>
                <w:webHidden/>
              </w:rPr>
            </w:r>
            <w:r w:rsidR="002D0F7B">
              <w:rPr>
                <w:noProof/>
                <w:webHidden/>
              </w:rPr>
              <w:fldChar w:fldCharType="separate"/>
            </w:r>
            <w:r w:rsidR="002D0F7B">
              <w:rPr>
                <w:noProof/>
                <w:webHidden/>
              </w:rPr>
              <w:t>82</w:t>
            </w:r>
            <w:r w:rsidR="002D0F7B">
              <w:rPr>
                <w:noProof/>
                <w:webHidden/>
              </w:rPr>
              <w:fldChar w:fldCharType="end"/>
            </w:r>
          </w:hyperlink>
        </w:p>
        <w:p w14:paraId="639A38AC" w14:textId="7C508EE5" w:rsidR="002D0F7B" w:rsidRDefault="007005FD">
          <w:pPr>
            <w:pStyle w:val="11"/>
            <w:tabs>
              <w:tab w:val="right" w:leader="dot" w:pos="9016"/>
            </w:tabs>
            <w:rPr>
              <w:rFonts w:eastAsiaTheme="minorEastAsia"/>
              <w:noProof/>
              <w:lang w:val="en-GB" w:eastAsia="en-GB"/>
            </w:rPr>
          </w:pPr>
          <w:hyperlink w:anchor="_Toc137244505" w:history="1">
            <w:r w:rsidR="002D0F7B" w:rsidRPr="00F62DFC">
              <w:rPr>
                <w:rStyle w:val="a7"/>
                <w:rFonts w:ascii="Times New Roman" w:eastAsiaTheme="majorEastAsia" w:hAnsi="Times New Roman" w:cstheme="majorBidi"/>
                <w:noProof/>
                <w:lang w:val="ru"/>
              </w:rPr>
              <w:t>9. Дополнительная информация</w:t>
            </w:r>
            <w:r w:rsidR="002D0F7B">
              <w:rPr>
                <w:noProof/>
                <w:webHidden/>
              </w:rPr>
              <w:tab/>
            </w:r>
            <w:r w:rsidR="002D0F7B">
              <w:rPr>
                <w:noProof/>
                <w:webHidden/>
              </w:rPr>
              <w:fldChar w:fldCharType="begin"/>
            </w:r>
            <w:r w:rsidR="002D0F7B">
              <w:rPr>
                <w:noProof/>
                <w:webHidden/>
              </w:rPr>
              <w:instrText xml:space="preserve"> PAGEREF _Toc137244505 \h </w:instrText>
            </w:r>
            <w:r w:rsidR="002D0F7B">
              <w:rPr>
                <w:noProof/>
                <w:webHidden/>
              </w:rPr>
            </w:r>
            <w:r w:rsidR="002D0F7B">
              <w:rPr>
                <w:noProof/>
                <w:webHidden/>
              </w:rPr>
              <w:fldChar w:fldCharType="separate"/>
            </w:r>
            <w:r w:rsidR="002D0F7B">
              <w:rPr>
                <w:noProof/>
                <w:webHidden/>
              </w:rPr>
              <w:t>82</w:t>
            </w:r>
            <w:r w:rsidR="002D0F7B">
              <w:rPr>
                <w:noProof/>
                <w:webHidden/>
              </w:rPr>
              <w:fldChar w:fldCharType="end"/>
            </w:r>
          </w:hyperlink>
        </w:p>
        <w:p w14:paraId="2E7D1120" w14:textId="3FC05270" w:rsidR="002D0F7B" w:rsidRDefault="007005FD">
          <w:pPr>
            <w:pStyle w:val="21"/>
            <w:tabs>
              <w:tab w:val="right" w:leader="dot" w:pos="9016"/>
            </w:tabs>
            <w:rPr>
              <w:rFonts w:eastAsiaTheme="minorEastAsia"/>
              <w:noProof/>
              <w:lang w:val="en-GB" w:eastAsia="en-GB"/>
            </w:rPr>
          </w:pPr>
          <w:hyperlink w:anchor="_Toc137244506" w:history="1">
            <w:r w:rsidR="002D0F7B" w:rsidRPr="00F62DFC">
              <w:rPr>
                <w:rStyle w:val="a7"/>
                <w:rFonts w:ascii="Times New Roman" w:eastAsiaTheme="majorEastAsia" w:hAnsi="Times New Roman" w:cstheme="majorBidi"/>
                <w:noProof/>
                <w:lang w:val="ru"/>
              </w:rPr>
              <w:t>9.1 Дополнительные материалы</w:t>
            </w:r>
            <w:r w:rsidR="002D0F7B">
              <w:rPr>
                <w:noProof/>
                <w:webHidden/>
              </w:rPr>
              <w:tab/>
            </w:r>
            <w:r w:rsidR="002D0F7B">
              <w:rPr>
                <w:noProof/>
                <w:webHidden/>
              </w:rPr>
              <w:fldChar w:fldCharType="begin"/>
            </w:r>
            <w:r w:rsidR="002D0F7B">
              <w:rPr>
                <w:noProof/>
                <w:webHidden/>
              </w:rPr>
              <w:instrText xml:space="preserve"> PAGEREF _Toc137244506 \h </w:instrText>
            </w:r>
            <w:r w:rsidR="002D0F7B">
              <w:rPr>
                <w:noProof/>
                <w:webHidden/>
              </w:rPr>
            </w:r>
            <w:r w:rsidR="002D0F7B">
              <w:rPr>
                <w:noProof/>
                <w:webHidden/>
              </w:rPr>
              <w:fldChar w:fldCharType="separate"/>
            </w:r>
            <w:r w:rsidR="002D0F7B">
              <w:rPr>
                <w:noProof/>
                <w:webHidden/>
              </w:rPr>
              <w:t>82</w:t>
            </w:r>
            <w:r w:rsidR="002D0F7B">
              <w:rPr>
                <w:noProof/>
                <w:webHidden/>
              </w:rPr>
              <w:fldChar w:fldCharType="end"/>
            </w:r>
          </w:hyperlink>
        </w:p>
        <w:p w14:paraId="0F06CF05" w14:textId="06DF3D2A" w:rsidR="002D0F7B" w:rsidRDefault="007005FD">
          <w:pPr>
            <w:pStyle w:val="21"/>
            <w:tabs>
              <w:tab w:val="right" w:leader="dot" w:pos="9016"/>
            </w:tabs>
            <w:rPr>
              <w:rFonts w:eastAsiaTheme="minorEastAsia"/>
              <w:noProof/>
              <w:lang w:val="en-GB" w:eastAsia="en-GB"/>
            </w:rPr>
          </w:pPr>
          <w:hyperlink w:anchor="_Toc137244507" w:history="1">
            <w:r w:rsidR="002D0F7B" w:rsidRPr="00F62DFC">
              <w:rPr>
                <w:rStyle w:val="a7"/>
                <w:rFonts w:ascii="Times New Roman" w:eastAsiaTheme="majorEastAsia" w:hAnsi="Times New Roman" w:cstheme="majorBidi"/>
                <w:noProof/>
                <w:lang w:val="ru"/>
              </w:rPr>
              <w:t>9.2 Электронное обучение</w:t>
            </w:r>
            <w:r w:rsidR="002D0F7B">
              <w:rPr>
                <w:noProof/>
                <w:webHidden/>
              </w:rPr>
              <w:tab/>
            </w:r>
            <w:r w:rsidR="002D0F7B">
              <w:rPr>
                <w:noProof/>
                <w:webHidden/>
              </w:rPr>
              <w:fldChar w:fldCharType="begin"/>
            </w:r>
            <w:r w:rsidR="002D0F7B">
              <w:rPr>
                <w:noProof/>
                <w:webHidden/>
              </w:rPr>
              <w:instrText xml:space="preserve"> PAGEREF _Toc137244507 \h </w:instrText>
            </w:r>
            <w:r w:rsidR="002D0F7B">
              <w:rPr>
                <w:noProof/>
                <w:webHidden/>
              </w:rPr>
            </w:r>
            <w:r w:rsidR="002D0F7B">
              <w:rPr>
                <w:noProof/>
                <w:webHidden/>
              </w:rPr>
              <w:fldChar w:fldCharType="separate"/>
            </w:r>
            <w:r w:rsidR="002D0F7B">
              <w:rPr>
                <w:noProof/>
                <w:webHidden/>
              </w:rPr>
              <w:t>83</w:t>
            </w:r>
            <w:r w:rsidR="002D0F7B">
              <w:rPr>
                <w:noProof/>
                <w:webHidden/>
              </w:rPr>
              <w:fldChar w:fldCharType="end"/>
            </w:r>
          </w:hyperlink>
        </w:p>
        <w:p w14:paraId="1340B6DB" w14:textId="354557C9" w:rsidR="002D0F7B" w:rsidRDefault="007005FD">
          <w:pPr>
            <w:pStyle w:val="11"/>
            <w:tabs>
              <w:tab w:val="right" w:leader="dot" w:pos="9016"/>
            </w:tabs>
            <w:rPr>
              <w:rFonts w:eastAsiaTheme="minorEastAsia"/>
              <w:noProof/>
              <w:lang w:val="en-GB" w:eastAsia="en-GB"/>
            </w:rPr>
          </w:pPr>
          <w:hyperlink w:anchor="_Toc137244508" w:history="1">
            <w:r w:rsidR="002D0F7B" w:rsidRPr="00F62DFC">
              <w:rPr>
                <w:rStyle w:val="a7"/>
                <w:rFonts w:ascii="Times New Roman" w:eastAsiaTheme="majorEastAsia" w:hAnsi="Times New Roman" w:cstheme="majorBidi"/>
                <w:noProof/>
                <w:lang w:val="ru"/>
              </w:rPr>
              <w:t>10. Утверждение</w:t>
            </w:r>
            <w:r w:rsidR="002D0F7B">
              <w:rPr>
                <w:noProof/>
                <w:webHidden/>
              </w:rPr>
              <w:tab/>
            </w:r>
            <w:r w:rsidR="002D0F7B">
              <w:rPr>
                <w:noProof/>
                <w:webHidden/>
              </w:rPr>
              <w:fldChar w:fldCharType="begin"/>
            </w:r>
            <w:r w:rsidR="002D0F7B">
              <w:rPr>
                <w:noProof/>
                <w:webHidden/>
              </w:rPr>
              <w:instrText xml:space="preserve"> PAGEREF _Toc137244508 \h </w:instrText>
            </w:r>
            <w:r w:rsidR="002D0F7B">
              <w:rPr>
                <w:noProof/>
                <w:webHidden/>
              </w:rPr>
            </w:r>
            <w:r w:rsidR="002D0F7B">
              <w:rPr>
                <w:noProof/>
                <w:webHidden/>
              </w:rPr>
              <w:fldChar w:fldCharType="separate"/>
            </w:r>
            <w:r w:rsidR="002D0F7B">
              <w:rPr>
                <w:noProof/>
                <w:webHidden/>
              </w:rPr>
              <w:t>84</w:t>
            </w:r>
            <w:r w:rsidR="002D0F7B">
              <w:rPr>
                <w:noProof/>
                <w:webHidden/>
              </w:rPr>
              <w:fldChar w:fldCharType="end"/>
            </w:r>
          </w:hyperlink>
        </w:p>
        <w:p w14:paraId="34B3A057" w14:textId="63B4C974" w:rsidR="002D0F7B" w:rsidRDefault="007005FD">
          <w:pPr>
            <w:pStyle w:val="11"/>
            <w:tabs>
              <w:tab w:val="right" w:leader="dot" w:pos="9016"/>
            </w:tabs>
            <w:rPr>
              <w:rFonts w:eastAsiaTheme="minorEastAsia"/>
              <w:noProof/>
              <w:lang w:val="en-GB" w:eastAsia="en-GB"/>
            </w:rPr>
          </w:pPr>
          <w:hyperlink w:anchor="_Toc137244509" w:history="1">
            <w:r w:rsidR="002D0F7B" w:rsidRPr="00F62DFC">
              <w:rPr>
                <w:rStyle w:val="a7"/>
                <w:rFonts w:ascii="Times New Roman" w:eastAsiaTheme="majorEastAsia" w:hAnsi="Times New Roman" w:cstheme="majorBidi"/>
                <w:b/>
                <w:bCs/>
                <w:noProof/>
                <w:lang w:val="ru"/>
              </w:rPr>
              <w:t>ПРИЛОЖЕНИЕ 1:</w:t>
            </w:r>
            <w:r w:rsidR="002D0F7B" w:rsidRPr="00F62DFC">
              <w:rPr>
                <w:rStyle w:val="a7"/>
                <w:rFonts w:ascii="Times New Roman" w:eastAsiaTheme="majorEastAsia" w:hAnsi="Times New Roman" w:cstheme="majorBidi"/>
                <w:noProof/>
                <w:lang w:val="ru"/>
              </w:rPr>
              <w:t xml:space="preserve"> Основные принципы образовательной программы</w:t>
            </w:r>
            <w:r w:rsidR="002D0F7B">
              <w:rPr>
                <w:noProof/>
                <w:webHidden/>
              </w:rPr>
              <w:tab/>
            </w:r>
            <w:r w:rsidR="002D0F7B">
              <w:rPr>
                <w:noProof/>
                <w:webHidden/>
              </w:rPr>
              <w:fldChar w:fldCharType="begin"/>
            </w:r>
            <w:r w:rsidR="002D0F7B">
              <w:rPr>
                <w:noProof/>
                <w:webHidden/>
              </w:rPr>
              <w:instrText xml:space="preserve"> PAGEREF _Toc137244509 \h </w:instrText>
            </w:r>
            <w:r w:rsidR="002D0F7B">
              <w:rPr>
                <w:noProof/>
                <w:webHidden/>
              </w:rPr>
            </w:r>
            <w:r w:rsidR="002D0F7B">
              <w:rPr>
                <w:noProof/>
                <w:webHidden/>
              </w:rPr>
              <w:fldChar w:fldCharType="separate"/>
            </w:r>
            <w:r w:rsidR="002D0F7B">
              <w:rPr>
                <w:noProof/>
                <w:webHidden/>
              </w:rPr>
              <w:t>85</w:t>
            </w:r>
            <w:r w:rsidR="002D0F7B">
              <w:rPr>
                <w:noProof/>
                <w:webHidden/>
              </w:rPr>
              <w:fldChar w:fldCharType="end"/>
            </w:r>
          </w:hyperlink>
        </w:p>
        <w:p w14:paraId="6A1AE698" w14:textId="21D0EB6F" w:rsidR="002D0F7B" w:rsidRDefault="007005FD">
          <w:pPr>
            <w:pStyle w:val="11"/>
            <w:tabs>
              <w:tab w:val="right" w:leader="dot" w:pos="9016"/>
            </w:tabs>
            <w:rPr>
              <w:rFonts w:eastAsiaTheme="minorEastAsia"/>
              <w:noProof/>
              <w:lang w:val="en-GB" w:eastAsia="en-GB"/>
            </w:rPr>
          </w:pPr>
          <w:hyperlink w:anchor="_Toc137244510" w:history="1">
            <w:r w:rsidR="002D0F7B" w:rsidRPr="00F62DFC">
              <w:rPr>
                <w:rStyle w:val="a7"/>
                <w:rFonts w:ascii="Times New Roman" w:eastAsiaTheme="majorEastAsia" w:hAnsi="Times New Roman" w:cstheme="majorBidi"/>
                <w:b/>
                <w:bCs/>
                <w:noProof/>
                <w:lang w:val="kk-KZ"/>
              </w:rPr>
              <w:t>Список литературы</w:t>
            </w:r>
            <w:r w:rsidR="002D0F7B">
              <w:rPr>
                <w:noProof/>
                <w:webHidden/>
              </w:rPr>
              <w:tab/>
            </w:r>
            <w:r w:rsidR="002D0F7B">
              <w:rPr>
                <w:noProof/>
                <w:webHidden/>
              </w:rPr>
              <w:fldChar w:fldCharType="begin"/>
            </w:r>
            <w:r w:rsidR="002D0F7B">
              <w:rPr>
                <w:noProof/>
                <w:webHidden/>
              </w:rPr>
              <w:instrText xml:space="preserve"> PAGEREF _Toc137244510 \h </w:instrText>
            </w:r>
            <w:r w:rsidR="002D0F7B">
              <w:rPr>
                <w:noProof/>
                <w:webHidden/>
              </w:rPr>
            </w:r>
            <w:r w:rsidR="002D0F7B">
              <w:rPr>
                <w:noProof/>
                <w:webHidden/>
              </w:rPr>
              <w:fldChar w:fldCharType="separate"/>
            </w:r>
            <w:r w:rsidR="002D0F7B">
              <w:rPr>
                <w:noProof/>
                <w:webHidden/>
              </w:rPr>
              <w:t>96</w:t>
            </w:r>
            <w:r w:rsidR="002D0F7B">
              <w:rPr>
                <w:noProof/>
                <w:webHidden/>
              </w:rPr>
              <w:fldChar w:fldCharType="end"/>
            </w:r>
          </w:hyperlink>
        </w:p>
        <w:p w14:paraId="53A43CD3" w14:textId="21209E6E" w:rsidR="00056249" w:rsidRPr="00F2598B" w:rsidRDefault="00056249" w:rsidP="00454F72">
          <w:pPr>
            <w:spacing w:after="120" w:line="240" w:lineRule="auto"/>
            <w:jc w:val="both"/>
            <w:rPr>
              <w:rFonts w:ascii="Times New Roman" w:hAnsi="Times New Roman" w:cs="Times New Roman"/>
              <w:b/>
              <w:bCs/>
              <w:noProof/>
              <w:sz w:val="28"/>
              <w:szCs w:val="28"/>
            </w:rPr>
          </w:pPr>
          <w:r w:rsidRPr="00F2598B">
            <w:rPr>
              <w:rFonts w:ascii="Times New Roman" w:hAnsi="Times New Roman" w:cs="Times New Roman"/>
              <w:b/>
              <w:bCs/>
              <w:noProof/>
              <w:sz w:val="28"/>
              <w:szCs w:val="28"/>
            </w:rPr>
            <w:fldChar w:fldCharType="end"/>
          </w:r>
        </w:p>
      </w:sdtContent>
    </w:sdt>
    <w:p w14:paraId="5EBE5845" w14:textId="77777777" w:rsidR="00056249" w:rsidRPr="00F2598B" w:rsidRDefault="00056249" w:rsidP="00454F72">
      <w:pPr>
        <w:spacing w:after="120" w:line="240" w:lineRule="auto"/>
        <w:jc w:val="both"/>
        <w:rPr>
          <w:rFonts w:ascii="Times New Roman" w:eastAsia="Times New Roman" w:hAnsi="Times New Roman" w:cs="Times New Roman"/>
          <w:b/>
          <w:sz w:val="28"/>
          <w:szCs w:val="28"/>
        </w:rPr>
      </w:pPr>
    </w:p>
    <w:p w14:paraId="474D454E"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7A688CEF"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17F3B798"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7BD704FA" w14:textId="77777777" w:rsidR="00150C45" w:rsidRPr="00F2598B" w:rsidRDefault="00150C45" w:rsidP="00454F72">
      <w:pPr>
        <w:spacing w:after="120" w:line="240" w:lineRule="auto"/>
        <w:jc w:val="both"/>
        <w:rPr>
          <w:rFonts w:ascii="Times New Roman" w:eastAsia="Times New Roman" w:hAnsi="Times New Roman" w:cs="Times New Roman"/>
          <w:b/>
          <w:sz w:val="28"/>
          <w:szCs w:val="28"/>
        </w:rPr>
      </w:pPr>
    </w:p>
    <w:p w14:paraId="6EEA4179" w14:textId="538402BC" w:rsidR="6B229BC4" w:rsidRPr="00B521A1" w:rsidRDefault="00552019" w:rsidP="00B521A1">
      <w:pPr>
        <w:pStyle w:val="1"/>
        <w:rPr>
          <w:rFonts w:ascii="Times New Roman" w:eastAsia="Yu Gothic Light" w:hAnsi="Times New Roman" w:cs="Times New Roman"/>
          <w:sz w:val="28"/>
          <w:szCs w:val="28"/>
          <w:lang w:val="en-US"/>
        </w:rPr>
      </w:pPr>
      <w:r w:rsidRPr="00F2598B">
        <w:br w:type="page"/>
      </w:r>
      <w:bookmarkStart w:id="0" w:name="_Toc95726084"/>
      <w:bookmarkStart w:id="1" w:name="_Toc137244483"/>
      <w:r w:rsidRPr="00B521A1">
        <w:rPr>
          <w:rFonts w:ascii="Times New Roman" w:hAnsi="Times New Roman" w:cs="Times New Roman"/>
          <w:sz w:val="28"/>
          <w:szCs w:val="28"/>
          <w:lang w:val="ru"/>
        </w:rPr>
        <w:lastRenderedPageBreak/>
        <w:t>1. Общая информация</w:t>
      </w:r>
      <w:bookmarkEnd w:id="0"/>
      <w:bookmarkEnd w:id="1"/>
    </w:p>
    <w:p w14:paraId="2BDEC130" w14:textId="77777777" w:rsidR="6B229BC4" w:rsidRPr="00F2598B" w:rsidRDefault="6B229BC4" w:rsidP="00454F72">
      <w:pPr>
        <w:spacing w:after="120" w:line="240" w:lineRule="auto"/>
        <w:jc w:val="both"/>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00124003" w:rsidRPr="00F2598B" w14:paraId="0C7F1397"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BA60D28" w14:textId="77777777" w:rsidR="6B229BC4" w:rsidRPr="00F2598B" w:rsidRDefault="00552019" w:rsidP="00454F72">
            <w:pPr>
              <w:tabs>
                <w:tab w:val="left" w:pos="709"/>
              </w:tabs>
              <w:spacing w:after="120" w:line="240" w:lineRule="auto"/>
              <w:jc w:val="both"/>
              <w:rPr>
                <w:rFonts w:ascii="Times New Roman" w:hAnsi="Times New Roman" w:cs="Times New Roman"/>
                <w:sz w:val="28"/>
                <w:szCs w:val="28"/>
                <w:lang w:val="en-US"/>
              </w:rPr>
            </w:pPr>
            <w:r w:rsidRPr="00F2598B">
              <w:rPr>
                <w:rFonts w:ascii="Times New Roman" w:eastAsia="Times New Roman" w:hAnsi="Times New Roman" w:cs="Times New Roman"/>
                <w:b/>
                <w:bCs/>
                <w:color w:val="000000" w:themeColor="text1"/>
                <w:sz w:val="28"/>
                <w:szCs w:val="28"/>
                <w:lang w:val="ru"/>
              </w:rPr>
              <w:t>1.1. На</w:t>
            </w:r>
            <w:r w:rsidR="001E3C01" w:rsidRPr="00F2598B">
              <w:rPr>
                <w:rFonts w:ascii="Times New Roman" w:eastAsia="Times New Roman" w:hAnsi="Times New Roman" w:cs="Times New Roman"/>
                <w:b/>
                <w:bCs/>
                <w:color w:val="000000" w:themeColor="text1"/>
                <w:sz w:val="28"/>
                <w:szCs w:val="28"/>
                <w:lang w:val="ru-RU"/>
              </w:rPr>
              <w:t>именование</w:t>
            </w:r>
            <w:r w:rsidRPr="00F2598B">
              <w:rPr>
                <w:rFonts w:ascii="Times New Roman" w:eastAsia="Times New Roman" w:hAnsi="Times New Roman" w:cs="Times New Roman"/>
                <w:b/>
                <w:bCs/>
                <w:color w:val="000000" w:themeColor="text1"/>
                <w:sz w:val="28"/>
                <w:szCs w:val="28"/>
                <w:lang w:val="ru"/>
              </w:rPr>
              <w:t xml:space="preserve">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76DDB33" w14:textId="071C0A50" w:rsidR="6B229BC4" w:rsidRPr="00F2598B" w:rsidRDefault="007C08EB" w:rsidP="00454F72">
            <w:pPr>
              <w:pBdr>
                <w:top w:val="nil"/>
                <w:left w:val="nil"/>
                <w:bottom w:val="single" w:sz="4" w:space="4" w:color="4472C4"/>
                <w:right w:val="nil"/>
                <w:between w:val="nil"/>
              </w:pBdr>
              <w:spacing w:before="200" w:after="120" w:line="240" w:lineRule="auto"/>
              <w:ind w:right="936"/>
              <w:rPr>
                <w:rFonts w:ascii="Times New Roman" w:hAnsi="Times New Roman" w:cs="Times New Roman"/>
                <w:b/>
                <w:sz w:val="28"/>
                <w:szCs w:val="28"/>
                <w:lang w:val="en-US"/>
              </w:rPr>
            </w:pPr>
            <w:r w:rsidRPr="00F2598B">
              <w:rPr>
                <w:rFonts w:ascii="Times New Roman" w:eastAsia="Times New Roman" w:hAnsi="Times New Roman" w:cs="Times New Roman"/>
                <w:b/>
                <w:smallCaps/>
                <w:color w:val="000000"/>
                <w:sz w:val="28"/>
                <w:szCs w:val="28"/>
                <w:lang w:val="ru-RU"/>
              </w:rPr>
              <w:t>математика</w:t>
            </w:r>
          </w:p>
        </w:tc>
      </w:tr>
      <w:tr w:rsidR="00124003" w:rsidRPr="00F2598B" w14:paraId="7CCF562C" w14:textId="77777777" w:rsidTr="765F5A61">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21F3617" w14:textId="77777777" w:rsidR="6B229BC4" w:rsidRPr="00F2598B" w:rsidRDefault="00552019" w:rsidP="00454F72">
            <w:pPr>
              <w:tabs>
                <w:tab w:val="left" w:pos="709"/>
              </w:tabs>
              <w:spacing w:after="120" w:line="240" w:lineRule="auto"/>
              <w:jc w:val="both"/>
              <w:rPr>
                <w:rFonts w:ascii="Times New Roman" w:eastAsia="Times New Roman" w:hAnsi="Times New Roman" w:cs="Times New Roman"/>
                <w:b/>
                <w:bCs/>
                <w:color w:val="000000" w:themeColor="text1"/>
                <w:sz w:val="28"/>
                <w:szCs w:val="28"/>
                <w:lang w:val="ru-RU"/>
              </w:rPr>
            </w:pPr>
            <w:r w:rsidRPr="00F2598B">
              <w:rPr>
                <w:rFonts w:ascii="Times New Roman" w:eastAsia="Times New Roman" w:hAnsi="Times New Roman" w:cs="Times New Roman"/>
                <w:b/>
                <w:bCs/>
                <w:color w:val="000000" w:themeColor="text1"/>
                <w:sz w:val="28"/>
                <w:szCs w:val="28"/>
                <w:lang w:val="ru"/>
              </w:rPr>
              <w:t xml:space="preserve">1.2. Команда по разработке образовательной программы: </w:t>
            </w:r>
          </w:p>
          <w:p w14:paraId="026AC69C" w14:textId="77777777" w:rsidR="6B229BC4" w:rsidRPr="00F2598B" w:rsidRDefault="6B229BC4" w:rsidP="00454F72">
            <w:pPr>
              <w:tabs>
                <w:tab w:val="left" w:pos="709"/>
              </w:tabs>
              <w:spacing w:after="120" w:line="240" w:lineRule="auto"/>
              <w:jc w:val="both"/>
              <w:rPr>
                <w:rFonts w:ascii="Times New Roman" w:hAnsi="Times New Roman" w:cs="Times New Roman"/>
                <w:sz w:val="28"/>
                <w:szCs w:val="28"/>
                <w:lang w:val="ru-RU"/>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00124003" w:rsidRPr="00F2598B" w14:paraId="18340F16"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54F511" w14:textId="0EC59657" w:rsidR="6B229BC4" w:rsidRPr="00F2598B" w:rsidRDefault="00552019" w:rsidP="00454F72">
                  <w:pPr>
                    <w:tabs>
                      <w:tab w:val="left" w:pos="709"/>
                    </w:tabs>
                    <w:spacing w:after="120" w:line="240" w:lineRule="auto"/>
                    <w:jc w:val="both"/>
                    <w:rPr>
                      <w:rFonts w:ascii="Times New Roman" w:eastAsia="Times New Roman" w:hAnsi="Times New Roman" w:cs="Times New Roman"/>
                      <w:b/>
                      <w:bCs/>
                      <w:color w:val="000000" w:themeColor="text1"/>
                      <w:sz w:val="28"/>
                      <w:szCs w:val="28"/>
                      <w:lang w:val="en-US"/>
                    </w:rPr>
                  </w:pPr>
                  <w:r w:rsidRPr="00F2598B">
                    <w:rPr>
                      <w:rFonts w:ascii="Times New Roman" w:eastAsia="Times New Roman" w:hAnsi="Times New Roman" w:cs="Times New Roman"/>
                      <w:b/>
                      <w:bCs/>
                      <w:color w:val="000000" w:themeColor="text1"/>
                      <w:sz w:val="28"/>
                      <w:szCs w:val="28"/>
                      <w:lang w:val="ru-RU"/>
                    </w:rPr>
                    <w:t xml:space="preserve"> </w:t>
                  </w:r>
                  <w:r w:rsidR="0001456B" w:rsidRPr="00F2598B">
                    <w:rPr>
                      <w:rFonts w:ascii="Times New Roman" w:eastAsia="Times New Roman" w:hAnsi="Times New Roman" w:cs="Times New Roman"/>
                      <w:b/>
                      <w:bCs/>
                      <w:color w:val="000000" w:themeColor="text1"/>
                      <w:sz w:val="28"/>
                      <w:szCs w:val="28"/>
                      <w:lang w:val="ru"/>
                    </w:rPr>
                    <w:t>Ведущий университет</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D4A588E" w14:textId="0E6140BC" w:rsidR="6B229BC4" w:rsidRPr="00F2598B" w:rsidRDefault="00552019" w:rsidP="00454F72">
                  <w:pPr>
                    <w:tabs>
                      <w:tab w:val="left" w:pos="709"/>
                    </w:tabs>
                    <w:spacing w:after="120" w:line="240" w:lineRule="auto"/>
                    <w:jc w:val="both"/>
                    <w:rPr>
                      <w:rFonts w:ascii="Times New Roman" w:hAnsi="Times New Roman" w:cs="Times New Roman"/>
                      <w:sz w:val="28"/>
                      <w:szCs w:val="28"/>
                      <w:lang w:val="en-US"/>
                    </w:rPr>
                  </w:pPr>
                  <w:r w:rsidRPr="00F2598B">
                    <w:rPr>
                      <w:rFonts w:ascii="Times New Roman" w:eastAsia="Times New Roman" w:hAnsi="Times New Roman" w:cs="Times New Roman"/>
                      <w:b/>
                      <w:bCs/>
                      <w:color w:val="000000" w:themeColor="text1"/>
                      <w:sz w:val="28"/>
                      <w:szCs w:val="28"/>
                      <w:lang w:val="ru"/>
                    </w:rPr>
                    <w:t>Университеты-участники</w:t>
                  </w:r>
                </w:p>
              </w:tc>
            </w:tr>
            <w:tr w:rsidR="00282A59" w:rsidRPr="00F2598B" w14:paraId="4CC2A6BF"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338E1E" w14:textId="60AC0721" w:rsidR="00282A59" w:rsidRPr="00F2598B" w:rsidRDefault="00282A59" w:rsidP="00454F72">
                  <w:pPr>
                    <w:tabs>
                      <w:tab w:val="left" w:pos="709"/>
                    </w:tabs>
                    <w:spacing w:line="257" w:lineRule="auto"/>
                    <w:rPr>
                      <w:rFonts w:ascii="Times New Roman" w:hAnsi="Times New Roman" w:cs="Times New Roman"/>
                      <w:sz w:val="28"/>
                      <w:szCs w:val="28"/>
                      <w:lang w:val="ru-RU"/>
                    </w:rPr>
                  </w:pPr>
                  <w:r w:rsidRPr="00F2598B">
                    <w:rPr>
                      <w:rFonts w:ascii="Times New Roman" w:eastAsia="Times New Roman" w:hAnsi="Times New Roman" w:cs="Times New Roman"/>
                      <w:iCs/>
                      <w:color w:val="000000" w:themeColor="text1"/>
                      <w:sz w:val="28"/>
                      <w:szCs w:val="28"/>
                      <w:lang w:val="ru-RU"/>
                    </w:rPr>
                    <w:t xml:space="preserve"> Казахский национальный педаго</w:t>
                  </w:r>
                  <w:r w:rsidR="0001456B" w:rsidRPr="00F2598B">
                    <w:rPr>
                      <w:rFonts w:ascii="Times New Roman" w:eastAsia="Times New Roman" w:hAnsi="Times New Roman" w:cs="Times New Roman"/>
                      <w:iCs/>
                      <w:color w:val="000000" w:themeColor="text1"/>
                      <w:sz w:val="28"/>
                      <w:szCs w:val="28"/>
                      <w:lang w:val="ru-RU"/>
                    </w:rPr>
                    <w:t>гический университет имени Абая</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DFE78B" w14:textId="0B1C493F" w:rsidR="00282A59" w:rsidRPr="00F2598B" w:rsidRDefault="00282A59" w:rsidP="00454F72">
                  <w:pPr>
                    <w:tabs>
                      <w:tab w:val="left" w:pos="709"/>
                    </w:tabs>
                    <w:spacing w:line="257" w:lineRule="auto"/>
                    <w:rPr>
                      <w:rFonts w:ascii="Times New Roman" w:hAnsi="Times New Roman" w:cs="Times New Roman"/>
                      <w:sz w:val="28"/>
                      <w:szCs w:val="28"/>
                      <w:lang w:val="ru-RU"/>
                    </w:rPr>
                  </w:pPr>
                  <w:r w:rsidRPr="00F2598B">
                    <w:rPr>
                      <w:rFonts w:ascii="Times New Roman" w:eastAsia="Times New Roman" w:hAnsi="Times New Roman" w:cs="Times New Roman"/>
                      <w:color w:val="000000" w:themeColor="text1"/>
                      <w:sz w:val="28"/>
                      <w:szCs w:val="28"/>
                      <w:lang w:val="ru-RU"/>
                    </w:rPr>
                    <w:t xml:space="preserve"> Казахский национальный жен</w:t>
                  </w:r>
                  <w:r w:rsidR="0001456B" w:rsidRPr="00F2598B">
                    <w:rPr>
                      <w:rFonts w:ascii="Times New Roman" w:eastAsia="Times New Roman" w:hAnsi="Times New Roman" w:cs="Times New Roman"/>
                      <w:color w:val="000000" w:themeColor="text1"/>
                      <w:sz w:val="28"/>
                      <w:szCs w:val="28"/>
                      <w:lang w:val="ru-RU"/>
                    </w:rPr>
                    <w:t>ский педагогический университет</w:t>
                  </w:r>
                  <w:r w:rsidRPr="00F2598B">
                    <w:rPr>
                      <w:rFonts w:ascii="Times New Roman" w:eastAsia="Times New Roman" w:hAnsi="Times New Roman" w:cs="Times New Roman"/>
                      <w:color w:val="000000" w:themeColor="text1"/>
                      <w:sz w:val="28"/>
                      <w:szCs w:val="28"/>
                      <w:lang w:val="ru-RU"/>
                    </w:rPr>
                    <w:t xml:space="preserve"> </w:t>
                  </w:r>
                </w:p>
              </w:tc>
            </w:tr>
          </w:tbl>
          <w:p w14:paraId="6FF3F372" w14:textId="77777777" w:rsidR="00381DE0" w:rsidRPr="00F2598B" w:rsidRDefault="00381DE0" w:rsidP="00454F72">
            <w:pPr>
              <w:spacing w:after="120" w:line="240" w:lineRule="auto"/>
              <w:jc w:val="both"/>
              <w:rPr>
                <w:rFonts w:ascii="Times New Roman" w:hAnsi="Times New Roman" w:cs="Times New Roman"/>
                <w:sz w:val="28"/>
                <w:szCs w:val="28"/>
                <w:lang w:val="ru-RU"/>
              </w:rPr>
            </w:pPr>
          </w:p>
        </w:tc>
      </w:tr>
      <w:tr w:rsidR="0023653D" w:rsidRPr="00F2598B" w14:paraId="78E85EE0" w14:textId="77777777" w:rsidTr="765F5A61">
        <w:trPr>
          <w:trHeight w:val="256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929C1CF" w14:textId="77777777" w:rsidR="0023653D" w:rsidRPr="00F2598B" w:rsidRDefault="0023653D" w:rsidP="00454F72">
            <w:pPr>
              <w:tabs>
                <w:tab w:val="left" w:pos="709"/>
              </w:tabs>
              <w:spacing w:after="120" w:line="240" w:lineRule="auto"/>
              <w:jc w:val="both"/>
              <w:rPr>
                <w:rFonts w:ascii="Times New Roman" w:eastAsia="Times New Roman" w:hAnsi="Times New Roman" w:cs="Times New Roman"/>
                <w:b/>
                <w:bCs/>
                <w:color w:val="000000" w:themeColor="text1"/>
                <w:sz w:val="28"/>
                <w:szCs w:val="28"/>
                <w:lang w:val="ru-RU"/>
              </w:rPr>
            </w:pPr>
            <w:r w:rsidRPr="00F2598B">
              <w:rPr>
                <w:rFonts w:ascii="Times New Roman" w:eastAsia="Times New Roman" w:hAnsi="Times New Roman" w:cs="Times New Roman"/>
                <w:b/>
                <w:bCs/>
                <w:color w:val="000000" w:themeColor="text1"/>
                <w:sz w:val="28"/>
                <w:szCs w:val="28"/>
                <w:lang w:val="ru"/>
              </w:rPr>
              <w:t>1.3. Тип образовательной программы</w:t>
            </w:r>
          </w:p>
          <w:p w14:paraId="11FCE45D" w14:textId="77777777" w:rsidR="0023653D" w:rsidRPr="00F2598B" w:rsidRDefault="0023653D" w:rsidP="00454F72">
            <w:pPr>
              <w:tabs>
                <w:tab w:val="left" w:pos="709"/>
              </w:tabs>
              <w:spacing w:after="120" w:line="240" w:lineRule="auto"/>
              <w:jc w:val="both"/>
              <w:rPr>
                <w:rFonts w:ascii="Times New Roman" w:hAnsi="Times New Roman" w:cs="Times New Roman"/>
                <w:sz w:val="28"/>
                <w:szCs w:val="28"/>
                <w:lang w:val="ru-RU"/>
              </w:rPr>
            </w:pPr>
            <w:r w:rsidRPr="00F2598B">
              <w:rPr>
                <w:rFonts w:ascii="Times New Roman" w:eastAsia="Times New Roman" w:hAnsi="Times New Roman" w:cs="Times New Roman"/>
                <w:color w:val="000000" w:themeColor="text1"/>
                <w:sz w:val="28"/>
                <w:szCs w:val="28"/>
                <w:lang w:val="ru"/>
              </w:rPr>
              <w:t>(в соответствии с Национальными рамками квалификаций</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37C4401" w14:textId="77777777" w:rsidR="0023653D" w:rsidRPr="00F2598B" w:rsidRDefault="0023653D" w:rsidP="00454F72">
            <w:pPr>
              <w:spacing w:line="257" w:lineRule="auto"/>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w:t>
            </w:r>
          </w:p>
          <w:p w14:paraId="1149AC43" w14:textId="77777777" w:rsidR="0023653D" w:rsidRPr="00F2598B" w:rsidRDefault="0023653D" w:rsidP="00454F72">
            <w:pPr>
              <w:spacing w:line="240" w:lineRule="auto"/>
              <w:jc w:val="both"/>
              <w:rPr>
                <w:rFonts w:ascii="Times New Roman" w:eastAsia="Times New Roman" w:hAnsi="Times New Roman" w:cs="Times New Roman"/>
                <w:sz w:val="28"/>
                <w:szCs w:val="28"/>
                <w:lang w:val="en" w:eastAsia="ru-RU"/>
              </w:rPr>
            </w:pPr>
            <w:r w:rsidRPr="00F2598B">
              <w:rPr>
                <w:rFonts w:ascii="Times New Roman" w:eastAsia="Times New Roman" w:hAnsi="Times New Roman" w:cs="Times New Roman"/>
                <w:sz w:val="28"/>
                <w:szCs w:val="28"/>
                <w:lang w:val="ru-RU"/>
              </w:rPr>
              <w:t xml:space="preserve"> </w:t>
            </w:r>
            <w:r w:rsidRPr="00F2598B">
              <w:rPr>
                <w:rFonts w:ascii="Times New Roman" w:eastAsia="Times New Roman" w:hAnsi="Times New Roman" w:cs="Times New Roman"/>
                <w:sz w:val="28"/>
                <w:szCs w:val="28"/>
                <w:lang w:val="en" w:eastAsia="ru-RU"/>
              </w:rPr>
              <w:t>Бакалавриат, уровень 6</w:t>
            </w:r>
          </w:p>
          <w:p w14:paraId="52624E45" w14:textId="77777777" w:rsidR="0023653D" w:rsidRPr="00F2598B" w:rsidRDefault="0023653D" w:rsidP="00454F72">
            <w:pPr>
              <w:tabs>
                <w:tab w:val="left" w:pos="709"/>
              </w:tabs>
              <w:spacing w:line="257" w:lineRule="auto"/>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w:t>
            </w:r>
          </w:p>
          <w:p w14:paraId="4B64E66A" w14:textId="2061954B" w:rsidR="0023653D" w:rsidRPr="00F2598B" w:rsidRDefault="0023653D" w:rsidP="00454F72">
            <w:pPr>
              <w:tabs>
                <w:tab w:val="left" w:pos="709"/>
              </w:tabs>
              <w:spacing w:line="257" w:lineRule="auto"/>
              <w:rPr>
                <w:rFonts w:ascii="Times New Roman" w:hAnsi="Times New Roman" w:cs="Times New Roman"/>
                <w:sz w:val="28"/>
                <w:szCs w:val="28"/>
                <w:lang w:val="ru-RU"/>
              </w:rPr>
            </w:pPr>
            <w:r w:rsidRPr="00F2598B">
              <w:rPr>
                <w:rFonts w:ascii="Times New Roman" w:eastAsia="Times New Roman" w:hAnsi="Times New Roman" w:cs="Times New Roman"/>
                <w:color w:val="000000" w:themeColor="text1"/>
                <w:sz w:val="28"/>
                <w:szCs w:val="28"/>
                <w:lang w:val="ru-RU"/>
              </w:rPr>
              <w:t xml:space="preserve"> </w:t>
            </w:r>
          </w:p>
        </w:tc>
      </w:tr>
      <w:tr w:rsidR="0023653D" w:rsidRPr="00F2598B" w14:paraId="27D50EE6"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58CA693" w14:textId="61E66507" w:rsidR="0023653D" w:rsidRPr="00F2598B" w:rsidRDefault="0023653D" w:rsidP="00454F72">
            <w:pPr>
              <w:tabs>
                <w:tab w:val="left" w:pos="709"/>
              </w:tabs>
              <w:spacing w:after="120" w:line="240" w:lineRule="auto"/>
              <w:jc w:val="both"/>
              <w:rPr>
                <w:rFonts w:ascii="Times New Roman" w:hAnsi="Times New Roman" w:cs="Times New Roman"/>
                <w:sz w:val="28"/>
                <w:szCs w:val="28"/>
                <w:lang w:val="en-US"/>
              </w:rPr>
            </w:pPr>
            <w:r w:rsidRPr="00F2598B">
              <w:rPr>
                <w:rFonts w:ascii="Times New Roman" w:eastAsia="Times New Roman" w:hAnsi="Times New Roman" w:cs="Times New Roman"/>
                <w:b/>
                <w:bCs/>
                <w:color w:val="000000" w:themeColor="text1"/>
                <w:sz w:val="28"/>
                <w:szCs w:val="28"/>
                <w:lang w:val="ru"/>
              </w:rPr>
              <w:t xml:space="preserve">1.4. Общее количество </w:t>
            </w:r>
            <w:r w:rsidR="00912089" w:rsidRPr="00F2598B">
              <w:rPr>
                <w:rFonts w:ascii="Times New Roman" w:eastAsia="Times New Roman" w:hAnsi="Times New Roman" w:cs="Times New Roman"/>
                <w:b/>
                <w:bCs/>
                <w:color w:val="000000" w:themeColor="text1"/>
                <w:sz w:val="28"/>
                <w:szCs w:val="28"/>
                <w:lang w:val="ru"/>
              </w:rPr>
              <w:t>академических кредитов</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7FDEF7CA" w14:textId="26E82C0A" w:rsidR="0023653D" w:rsidRPr="00F2598B" w:rsidRDefault="0023653D" w:rsidP="00454F72">
            <w:pPr>
              <w:tabs>
                <w:tab w:val="left" w:pos="709"/>
              </w:tabs>
              <w:spacing w:line="257" w:lineRule="auto"/>
              <w:rPr>
                <w:rFonts w:ascii="Times New Roman" w:hAnsi="Times New Roman" w:cs="Times New Roman"/>
                <w:sz w:val="28"/>
                <w:szCs w:val="28"/>
                <w:lang w:val="en-US"/>
              </w:rPr>
            </w:pPr>
            <w:r w:rsidRPr="00F2598B">
              <w:rPr>
                <w:rFonts w:ascii="Times New Roman" w:eastAsia="Times New Roman" w:hAnsi="Times New Roman" w:cs="Times New Roman"/>
                <w:sz w:val="28"/>
                <w:szCs w:val="28"/>
                <w:lang w:val="en-US"/>
              </w:rPr>
              <w:t xml:space="preserve"> </w:t>
            </w:r>
            <w:r w:rsidRPr="00F2598B">
              <w:rPr>
                <w:rFonts w:ascii="Times New Roman" w:eastAsia="Times New Roman" w:hAnsi="Times New Roman" w:cs="Times New Roman"/>
                <w:sz w:val="28"/>
                <w:szCs w:val="28"/>
                <w:lang w:val="ru-RU"/>
              </w:rPr>
              <w:t>240</w:t>
            </w:r>
          </w:p>
        </w:tc>
      </w:tr>
      <w:tr w:rsidR="0023653D" w:rsidRPr="00F2598B" w14:paraId="5BEA190A"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3A9539D" w14:textId="77777777" w:rsidR="0023653D" w:rsidRPr="00F2598B" w:rsidRDefault="0023653D" w:rsidP="00454F72">
            <w:pPr>
              <w:tabs>
                <w:tab w:val="left" w:pos="709"/>
              </w:tabs>
              <w:spacing w:after="120" w:line="240" w:lineRule="auto"/>
              <w:jc w:val="both"/>
              <w:rPr>
                <w:rFonts w:ascii="Times New Roman" w:hAnsi="Times New Roman" w:cs="Times New Roman"/>
                <w:sz w:val="28"/>
                <w:szCs w:val="28"/>
                <w:lang w:val="en-US"/>
              </w:rPr>
            </w:pPr>
            <w:r w:rsidRPr="00F2598B">
              <w:rPr>
                <w:rFonts w:ascii="Times New Roman" w:eastAsia="Times New Roman" w:hAnsi="Times New Roman" w:cs="Times New Roman"/>
                <w:b/>
                <w:bCs/>
                <w:color w:val="000000" w:themeColor="text1"/>
                <w:sz w:val="28"/>
                <w:szCs w:val="28"/>
                <w:lang w:val="ru"/>
              </w:rPr>
              <w:t>1.5. Форма обучения</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1F98182" w14:textId="56DC50F3" w:rsidR="0023653D" w:rsidRPr="00F2598B" w:rsidRDefault="0023653D" w:rsidP="00454F72">
            <w:pPr>
              <w:tabs>
                <w:tab w:val="left" w:pos="709"/>
              </w:tabs>
              <w:spacing w:line="257" w:lineRule="auto"/>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en-US"/>
              </w:rPr>
              <w:t xml:space="preserve"> </w:t>
            </w:r>
            <w:r w:rsidRPr="00F2598B">
              <w:rPr>
                <w:rFonts w:ascii="Times New Roman" w:eastAsia="Times New Roman" w:hAnsi="Times New Roman" w:cs="Times New Roman"/>
                <w:sz w:val="28"/>
                <w:szCs w:val="28"/>
              </w:rPr>
              <w:t>очное/ дневное обучение</w:t>
            </w:r>
          </w:p>
        </w:tc>
      </w:tr>
      <w:tr w:rsidR="0023653D" w:rsidRPr="00F2598B" w14:paraId="5EC25281"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ECF730C" w14:textId="77777777" w:rsidR="0023653D" w:rsidRPr="00F2598B" w:rsidRDefault="0023653D" w:rsidP="00454F72">
            <w:pPr>
              <w:tabs>
                <w:tab w:val="left" w:pos="709"/>
              </w:tabs>
              <w:spacing w:after="120" w:line="240" w:lineRule="auto"/>
              <w:jc w:val="both"/>
              <w:rPr>
                <w:rFonts w:ascii="Times New Roman" w:hAnsi="Times New Roman" w:cs="Times New Roman"/>
                <w:sz w:val="28"/>
                <w:szCs w:val="28"/>
                <w:lang w:val="en-US"/>
              </w:rPr>
            </w:pPr>
            <w:r w:rsidRPr="00F2598B">
              <w:rPr>
                <w:rFonts w:ascii="Times New Roman" w:eastAsia="Times New Roman" w:hAnsi="Times New Roman" w:cs="Times New Roman"/>
                <w:b/>
                <w:bCs/>
                <w:color w:val="000000" w:themeColor="text1"/>
                <w:sz w:val="28"/>
                <w:szCs w:val="28"/>
                <w:lang w:val="ru"/>
              </w:rPr>
              <w:t>1.6. Ожидаемая продолжительность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77D58BE" w14:textId="590DD28E" w:rsidR="0023653D" w:rsidRPr="00F2598B" w:rsidRDefault="0023653D" w:rsidP="00454F72">
            <w:pPr>
              <w:tabs>
                <w:tab w:val="left" w:pos="709"/>
              </w:tabs>
              <w:spacing w:line="257" w:lineRule="auto"/>
              <w:rPr>
                <w:rFonts w:ascii="Times New Roman" w:hAnsi="Times New Roman" w:cs="Times New Roman"/>
                <w:sz w:val="28"/>
                <w:szCs w:val="28"/>
                <w:lang w:val="ru-RU"/>
              </w:rPr>
            </w:pPr>
            <w:r w:rsidRPr="00F2598B">
              <w:rPr>
                <w:rFonts w:ascii="Times New Roman" w:eastAsia="Times New Roman" w:hAnsi="Times New Roman" w:cs="Times New Roman"/>
                <w:i/>
                <w:iCs/>
                <w:color w:val="000000" w:themeColor="text1"/>
                <w:sz w:val="28"/>
                <w:szCs w:val="28"/>
                <w:lang w:val="en-US"/>
              </w:rPr>
              <w:t xml:space="preserve"> </w:t>
            </w:r>
            <w:r w:rsidRPr="00F2598B">
              <w:rPr>
                <w:rFonts w:ascii="Times New Roman" w:eastAsia="Times New Roman" w:hAnsi="Times New Roman" w:cs="Times New Roman"/>
                <w:iCs/>
                <w:color w:val="000000" w:themeColor="text1"/>
                <w:sz w:val="28"/>
                <w:szCs w:val="28"/>
                <w:lang w:val="ru-RU"/>
              </w:rPr>
              <w:t>4 года</w:t>
            </w:r>
          </w:p>
        </w:tc>
      </w:tr>
      <w:tr w:rsidR="00124003" w:rsidRPr="00F2598B" w14:paraId="5B044E99" w14:textId="77777777" w:rsidTr="008D3C13">
        <w:trPr>
          <w:trHeight w:val="700"/>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1668EA3" w14:textId="77777777" w:rsidR="6B229BC4" w:rsidRPr="00F2598B" w:rsidRDefault="00552019" w:rsidP="00454F72">
            <w:pPr>
              <w:tabs>
                <w:tab w:val="left" w:pos="709"/>
              </w:tabs>
              <w:spacing w:after="120" w:line="240" w:lineRule="auto"/>
              <w:jc w:val="both"/>
              <w:rPr>
                <w:rFonts w:ascii="Times New Roman" w:eastAsia="Times New Roman" w:hAnsi="Times New Roman" w:cs="Times New Roman"/>
                <w:b/>
                <w:bCs/>
                <w:color w:val="000000" w:themeColor="text1"/>
                <w:sz w:val="28"/>
                <w:szCs w:val="28"/>
                <w:lang w:val="ru"/>
              </w:rPr>
            </w:pPr>
            <w:r w:rsidRPr="00F2598B">
              <w:rPr>
                <w:rFonts w:ascii="Times New Roman" w:eastAsia="Times New Roman" w:hAnsi="Times New Roman" w:cs="Times New Roman"/>
                <w:b/>
                <w:bCs/>
                <w:color w:val="000000" w:themeColor="text1"/>
                <w:sz w:val="28"/>
                <w:szCs w:val="28"/>
                <w:lang w:val="ru"/>
              </w:rPr>
              <w:t>1.7. Краткое описание образовательной программы</w:t>
            </w:r>
          </w:p>
          <w:p w14:paraId="5FE404C4" w14:textId="067AF20A" w:rsidR="00F43917" w:rsidRPr="00F2598B" w:rsidRDefault="00F43917" w:rsidP="00454F72">
            <w:pPr>
              <w:tabs>
                <w:tab w:val="left" w:pos="709"/>
              </w:tabs>
              <w:spacing w:after="120" w:line="240" w:lineRule="auto"/>
              <w:jc w:val="both"/>
              <w:rPr>
                <w:rFonts w:ascii="Times New Roman" w:eastAsia="Times New Roman" w:hAnsi="Times New Roman" w:cs="Times New Roman"/>
                <w:b/>
                <w:bCs/>
                <w:sz w:val="28"/>
                <w:szCs w:val="28"/>
                <w:lang w:val="ru-RU"/>
              </w:rPr>
            </w:pPr>
            <w:r w:rsidRPr="00F2598B">
              <w:rPr>
                <w:rFonts w:ascii="Times New Roman" w:eastAsia="Times New Roman" w:hAnsi="Times New Roman" w:cs="Times New Roman"/>
                <w:bCs/>
                <w:sz w:val="28"/>
                <w:szCs w:val="28"/>
                <w:lang w:val="ru-RU"/>
              </w:rPr>
              <w:t>Цели и задачи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AC3ECA1" w14:textId="2BFCDF77" w:rsidR="00771C55" w:rsidRPr="00F2598B" w:rsidRDefault="00771C55" w:rsidP="00454F72">
            <w:pPr>
              <w:pStyle w:val="af4"/>
              <w:spacing w:after="24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Данная образовательная программа (ОП) "Математика"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это национальная образовательная программа, описательные тексты в ней не дают конкретной информации, а освещают общие педагогические принципы и сквозные темы (см. </w:t>
            </w:r>
            <w:r w:rsidRPr="00F2598B">
              <w:rPr>
                <w:rFonts w:ascii="Times New Roman" w:hAnsi="Times New Roman" w:cs="Times New Roman"/>
                <w:sz w:val="28"/>
                <w:szCs w:val="28"/>
                <w:lang w:val="ru-RU"/>
              </w:rPr>
              <w:lastRenderedPageBreak/>
              <w:t xml:space="preserve">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14:paraId="725E8747" w14:textId="351AA857" w:rsidR="00385609" w:rsidRPr="00F2598B" w:rsidRDefault="00771C55" w:rsidP="00454F72">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F2598B">
              <w:rPr>
                <w:rFonts w:ascii="Times New Roman" w:eastAsia="Times New Roman" w:hAnsi="Times New Roman" w:cs="Times New Roman"/>
                <w:color w:val="000000" w:themeColor="text1"/>
                <w:sz w:val="28"/>
                <w:szCs w:val="28"/>
                <w:lang w:val="ru-RU"/>
              </w:rPr>
              <w:t xml:space="preserve">Образовательная программа (ОП) "Математика" - это программа педагогического образования для будущих учителей, желающих специализироваться в качестве учителя математики (в школах, колледжах, вузах), востребованного в современном обществе, умеющего быстро ориентироваться в постоянно меняющихся условиях в сфере образования и отвечающего требованиям, предъявляемым к конкурентоспособному учителю. ОП состоит из педагогического компонента 60 </w:t>
            </w:r>
            <w:r w:rsidR="00912089" w:rsidRPr="00F2598B">
              <w:rPr>
                <w:rFonts w:ascii="Times New Roman" w:eastAsia="Times New Roman" w:hAnsi="Times New Roman" w:cs="Times New Roman"/>
                <w:color w:val="000000" w:themeColor="text1"/>
                <w:sz w:val="28"/>
                <w:szCs w:val="28"/>
                <w:lang w:val="ru-RU"/>
              </w:rPr>
              <w:t>академических кредитов</w:t>
            </w:r>
            <w:r w:rsidRPr="00F2598B">
              <w:rPr>
                <w:rFonts w:ascii="Times New Roman" w:eastAsia="Times New Roman" w:hAnsi="Times New Roman" w:cs="Times New Roman"/>
                <w:color w:val="000000" w:themeColor="text1"/>
                <w:sz w:val="28"/>
                <w:szCs w:val="28"/>
                <w:lang w:val="ru-RU"/>
              </w:rPr>
              <w:t xml:space="preserve"> (включая педагогическую практику), обязательного компонента 56 </w:t>
            </w:r>
            <w:r w:rsidR="00912089" w:rsidRPr="00F2598B">
              <w:rPr>
                <w:rFonts w:ascii="Times New Roman" w:eastAsia="Times New Roman" w:hAnsi="Times New Roman" w:cs="Times New Roman"/>
                <w:color w:val="000000" w:themeColor="text1"/>
                <w:sz w:val="28"/>
                <w:szCs w:val="28"/>
                <w:lang w:val="ru-RU"/>
              </w:rPr>
              <w:t>академических кредитов</w:t>
            </w:r>
            <w:r w:rsidRPr="00F2598B">
              <w:rPr>
                <w:rFonts w:ascii="Times New Roman" w:eastAsia="Times New Roman" w:hAnsi="Times New Roman" w:cs="Times New Roman"/>
                <w:color w:val="000000" w:themeColor="text1"/>
                <w:sz w:val="28"/>
                <w:szCs w:val="28"/>
                <w:lang w:val="ru-RU"/>
              </w:rPr>
              <w:t xml:space="preserve"> и предметного компонента 124 </w:t>
            </w:r>
            <w:r w:rsidR="00912089" w:rsidRPr="00F2598B">
              <w:rPr>
                <w:rFonts w:ascii="Times New Roman" w:eastAsia="Times New Roman" w:hAnsi="Times New Roman" w:cs="Times New Roman"/>
                <w:color w:val="000000" w:themeColor="text1"/>
                <w:sz w:val="28"/>
                <w:szCs w:val="28"/>
                <w:lang w:val="ru-RU"/>
              </w:rPr>
              <w:t>академических кредита</w:t>
            </w:r>
            <w:r w:rsidRPr="00F2598B">
              <w:rPr>
                <w:rFonts w:ascii="Times New Roman" w:eastAsia="Times New Roman" w:hAnsi="Times New Roman" w:cs="Times New Roman"/>
                <w:color w:val="000000" w:themeColor="text1"/>
                <w:sz w:val="28"/>
                <w:szCs w:val="28"/>
                <w:lang w:val="ru-RU"/>
              </w:rPr>
              <w:t xml:space="preserve"> </w:t>
            </w:r>
            <w:r w:rsidR="001056E3" w:rsidRPr="00F2598B">
              <w:rPr>
                <w:rFonts w:ascii="Times New Roman" w:eastAsia="Times New Roman" w:hAnsi="Times New Roman" w:cs="Times New Roman"/>
                <w:color w:val="000000" w:themeColor="text1"/>
                <w:sz w:val="28"/>
                <w:szCs w:val="28"/>
                <w:lang w:val="ru-RU"/>
              </w:rPr>
              <w:t>(включая итоговую аттестацию 8 академических кредитов).</w:t>
            </w:r>
          </w:p>
          <w:p w14:paraId="42ECC93F" w14:textId="4D931FD4" w:rsidR="00385609" w:rsidRPr="00F2598B" w:rsidRDefault="003644DD" w:rsidP="00454F72">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F2598B">
              <w:rPr>
                <w:rFonts w:ascii="Times New Roman" w:eastAsia="Times New Roman" w:hAnsi="Times New Roman" w:cs="Times New Roman"/>
                <w:color w:val="000000" w:themeColor="text1"/>
                <w:sz w:val="28"/>
                <w:szCs w:val="28"/>
                <w:lang w:val="ru-RU"/>
              </w:rPr>
              <w:t>Предметный компонент состоит из 4 модулей: "Природа функций: причина и следствие", "Математические проблемы и решения в обществе", "Математическое мышление и развитие личности", "Междисциплинарные исследования".</w:t>
            </w:r>
            <w:r w:rsidR="00385609" w:rsidRPr="00F2598B">
              <w:rPr>
                <w:rFonts w:ascii="Times New Roman" w:eastAsia="Times New Roman" w:hAnsi="Times New Roman" w:cs="Times New Roman"/>
                <w:color w:val="000000" w:themeColor="text1"/>
                <w:sz w:val="28"/>
                <w:szCs w:val="28"/>
                <w:lang w:val="ru-RU"/>
              </w:rPr>
              <w:t xml:space="preserve"> </w:t>
            </w:r>
          </w:p>
          <w:p w14:paraId="15A8F771" w14:textId="17AC3792" w:rsidR="00385609" w:rsidRPr="00F2598B" w:rsidRDefault="003644DD" w:rsidP="00454F72">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F2598B">
              <w:rPr>
                <w:rFonts w:ascii="Times New Roman" w:eastAsia="Times New Roman" w:hAnsi="Times New Roman" w:cs="Times New Roman"/>
                <w:color w:val="000000" w:themeColor="text1"/>
                <w:sz w:val="28"/>
                <w:szCs w:val="28"/>
                <w:lang w:val="ru-RU"/>
              </w:rPr>
              <w:t xml:space="preserve">ОП учитывает ориентацию </w:t>
            </w:r>
            <w:r w:rsidR="000035AE" w:rsidRPr="00F2598B">
              <w:rPr>
                <w:rFonts w:ascii="Times New Roman" w:eastAsia="Times New Roman" w:hAnsi="Times New Roman" w:cs="Times New Roman"/>
                <w:color w:val="000000" w:themeColor="text1"/>
                <w:sz w:val="28"/>
                <w:szCs w:val="28"/>
                <w:lang w:val="ru-RU"/>
              </w:rPr>
              <w:t>будущих учителей</w:t>
            </w:r>
            <w:r w:rsidRPr="00F2598B">
              <w:rPr>
                <w:rFonts w:ascii="Times New Roman" w:eastAsia="Times New Roman" w:hAnsi="Times New Roman" w:cs="Times New Roman"/>
                <w:color w:val="000000" w:themeColor="text1"/>
                <w:sz w:val="28"/>
                <w:szCs w:val="28"/>
                <w:lang w:val="ru-RU"/>
              </w:rPr>
              <w:t xml:space="preserve"> и усиливает предметную подготовку будущих учителей, а также развитие их исследовательских навыков и осуществление междисциплинарных связей.</w:t>
            </w:r>
          </w:p>
          <w:p w14:paraId="65FE1E4E" w14:textId="61700D78" w:rsidR="00385609" w:rsidRPr="00F2598B" w:rsidRDefault="003644DD" w:rsidP="00454F72">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F2598B">
              <w:rPr>
                <w:rFonts w:ascii="Times New Roman" w:hAnsi="Times New Roman" w:cs="Times New Roman"/>
                <w:sz w:val="28"/>
                <w:szCs w:val="28"/>
                <w:lang w:val="ru-RU"/>
              </w:rPr>
              <w:t>ОП предоставляет равные возможности для обучения без ущемления прав и интересов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r w:rsidR="00385609" w:rsidRPr="00F2598B">
              <w:rPr>
                <w:rFonts w:ascii="Times New Roman" w:eastAsia="Times New Roman" w:hAnsi="Times New Roman" w:cs="Times New Roman"/>
                <w:color w:val="000000" w:themeColor="text1"/>
                <w:sz w:val="28"/>
                <w:szCs w:val="28"/>
                <w:lang w:val="ru-RU"/>
              </w:rPr>
              <w:t>.</w:t>
            </w:r>
          </w:p>
          <w:p w14:paraId="4997AE3E" w14:textId="3633F819" w:rsidR="6B229BC4" w:rsidRPr="00F2598B" w:rsidRDefault="003644DD" w:rsidP="00454F72">
            <w:pPr>
              <w:tabs>
                <w:tab w:val="left" w:pos="709"/>
              </w:tabs>
              <w:spacing w:after="240" w:line="240" w:lineRule="auto"/>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ОП основывается на принципах конструктивного согласования, когда методы преподавания и оценки, </w:t>
            </w:r>
            <w:r w:rsidRPr="00F2598B">
              <w:rPr>
                <w:rFonts w:ascii="Times New Roman" w:hAnsi="Times New Roman" w:cs="Times New Roman"/>
                <w:sz w:val="28"/>
                <w:szCs w:val="28"/>
                <w:lang w:val="ru-RU"/>
              </w:rPr>
              <w:lastRenderedPageBreak/>
              <w:t>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содействии обучению</w:t>
            </w:r>
            <w:r w:rsidR="00385609" w:rsidRPr="00F2598B">
              <w:rPr>
                <w:rFonts w:ascii="Times New Roman" w:eastAsia="Times New Roman" w:hAnsi="Times New Roman" w:cs="Times New Roman"/>
                <w:color w:val="000000" w:themeColor="text1"/>
                <w:sz w:val="28"/>
                <w:szCs w:val="28"/>
                <w:lang w:val="ru-RU"/>
              </w:rPr>
              <w:t>.</w:t>
            </w:r>
          </w:p>
        </w:tc>
      </w:tr>
      <w:tr w:rsidR="00124003" w:rsidRPr="00F2598B" w14:paraId="1E2A3810" w14:textId="77777777" w:rsidTr="00690D64">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F4827C3" w14:textId="77777777" w:rsidR="00A61B46" w:rsidRPr="00F2598B" w:rsidRDefault="00552019" w:rsidP="00454F72">
            <w:pPr>
              <w:tabs>
                <w:tab w:val="left" w:pos="709"/>
              </w:tabs>
              <w:spacing w:after="120" w:line="240" w:lineRule="auto"/>
              <w:jc w:val="both"/>
              <w:rPr>
                <w:rFonts w:ascii="Times New Roman" w:hAnsi="Times New Roman" w:cs="Times New Roman"/>
                <w:b/>
                <w:bCs/>
                <w:sz w:val="28"/>
                <w:szCs w:val="28"/>
                <w:lang w:val="en-US"/>
              </w:rPr>
            </w:pPr>
            <w:r w:rsidRPr="00F2598B">
              <w:rPr>
                <w:rFonts w:ascii="Times New Roman" w:eastAsia="Times New Roman" w:hAnsi="Times New Roman" w:cs="Times New Roman"/>
                <w:b/>
                <w:bCs/>
                <w:color w:val="000000" w:themeColor="text1"/>
                <w:sz w:val="28"/>
                <w:szCs w:val="28"/>
                <w:lang w:val="ru"/>
              </w:rPr>
              <w:lastRenderedPageBreak/>
              <w:t>1.8 Основные принципы образовательной программы</w:t>
            </w:r>
          </w:p>
        </w:tc>
      </w:tr>
      <w:tr w:rsidR="00124003" w:rsidRPr="00F2598B" w14:paraId="06F85397" w14:textId="77777777" w:rsidTr="00A61B46">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54B57795" w14:textId="77777777" w:rsidR="00A61B46" w:rsidRPr="00F2598B" w:rsidRDefault="00552019" w:rsidP="00454F72">
            <w:pPr>
              <w:tabs>
                <w:tab w:val="left" w:pos="709"/>
              </w:tabs>
              <w:spacing w:after="120" w:line="240" w:lineRule="auto"/>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Педагогическое образование, основанное на компетенциях</w:t>
            </w:r>
          </w:p>
          <w:p w14:paraId="50B96AB1" w14:textId="77777777" w:rsidR="00E45049" w:rsidRPr="00F2598B" w:rsidRDefault="00E45049" w:rsidP="00454F72">
            <w:pPr>
              <w:pStyle w:val="ad"/>
              <w:spacing w:after="120"/>
              <w:jc w:val="both"/>
              <w:rPr>
                <w:rFonts w:ascii="Times New Roman" w:hAnsi="Times New Roman" w:cs="Times New Roman"/>
                <w:sz w:val="28"/>
                <w:szCs w:val="28"/>
                <w:lang w:val="ru"/>
              </w:rPr>
            </w:pPr>
            <w:r w:rsidRPr="00F2598B">
              <w:rPr>
                <w:rFonts w:ascii="Times New Roman" w:hAnsi="Times New Roman" w:cs="Times New Roman"/>
                <w:sz w:val="28"/>
                <w:szCs w:val="28"/>
                <w:lang w:val="ru"/>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14:paraId="743EE0CA" w14:textId="77777777" w:rsidR="00E45049" w:rsidRPr="00F2598B" w:rsidRDefault="00E45049" w:rsidP="00454F72">
            <w:pPr>
              <w:pStyle w:val="ad"/>
              <w:spacing w:after="120"/>
              <w:jc w:val="both"/>
              <w:rPr>
                <w:rFonts w:ascii="Times New Roman" w:hAnsi="Times New Roman" w:cs="Times New Roman"/>
                <w:sz w:val="28"/>
                <w:szCs w:val="28"/>
                <w:lang w:val="ru"/>
              </w:rPr>
            </w:pPr>
            <w:r w:rsidRPr="00F2598B">
              <w:rPr>
                <w:rFonts w:ascii="Times New Roman" w:hAnsi="Times New Roman" w:cs="Times New Roman"/>
                <w:sz w:val="28"/>
                <w:szCs w:val="28"/>
                <w:lang w:val="ru"/>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14:paraId="2B429314" w14:textId="77777777" w:rsidR="00A61B46" w:rsidRPr="00F2598B" w:rsidRDefault="00E45049" w:rsidP="00454F72">
            <w:pPr>
              <w:pStyle w:val="ad"/>
              <w:spacing w:after="12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r w:rsidR="00552019" w:rsidRPr="00F2598B">
              <w:rPr>
                <w:rFonts w:ascii="Times New Roman" w:hAnsi="Times New Roman" w:cs="Times New Roman"/>
                <w:sz w:val="28"/>
                <w:szCs w:val="28"/>
                <w:lang w:val="ru"/>
              </w:rPr>
              <w:t>.</w:t>
            </w:r>
          </w:p>
          <w:p w14:paraId="34113D1C" w14:textId="77777777" w:rsidR="00A61B46" w:rsidRPr="00F2598B" w:rsidRDefault="00552019" w:rsidP="00454F72">
            <w:pPr>
              <w:tabs>
                <w:tab w:val="left" w:pos="709"/>
              </w:tabs>
              <w:spacing w:after="120" w:line="240" w:lineRule="auto"/>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Образовательная программа педагог</w:t>
            </w:r>
            <w:r w:rsidR="00E45049" w:rsidRPr="00F2598B">
              <w:rPr>
                <w:rFonts w:ascii="Times New Roman" w:hAnsi="Times New Roman" w:cs="Times New Roman"/>
                <w:b/>
                <w:bCs/>
                <w:sz w:val="28"/>
                <w:szCs w:val="28"/>
                <w:lang w:val="ru"/>
              </w:rPr>
              <w:t>ического образования, основанная</w:t>
            </w:r>
            <w:r w:rsidRPr="00F2598B">
              <w:rPr>
                <w:rFonts w:ascii="Times New Roman" w:hAnsi="Times New Roman" w:cs="Times New Roman"/>
                <w:b/>
                <w:bCs/>
                <w:sz w:val="28"/>
                <w:szCs w:val="28"/>
                <w:lang w:val="ru"/>
              </w:rPr>
              <w:t xml:space="preserve"> на компетенциях</w:t>
            </w:r>
          </w:p>
          <w:p w14:paraId="146222A8" w14:textId="77777777" w:rsidR="00A61B46" w:rsidRPr="00F2598B" w:rsidRDefault="00E45049" w:rsidP="00454F72">
            <w:pPr>
              <w:tabs>
                <w:tab w:val="left" w:pos="709"/>
              </w:tabs>
              <w:spacing w:after="120" w:line="240" w:lineRule="auto"/>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w:t>
            </w:r>
            <w:r w:rsidRPr="00F2598B">
              <w:rPr>
                <w:rFonts w:ascii="Times New Roman" w:hAnsi="Times New Roman" w:cs="Times New Roman"/>
                <w:sz w:val="28"/>
                <w:szCs w:val="28"/>
                <w:lang w:val="ru"/>
              </w:rPr>
              <w:lastRenderedPageBreak/>
              <w:t>преподавательской работе, и относятся к шестому уровню системы НРК (Национальные рамки квалификаций)</w:t>
            </w:r>
            <w:r w:rsidR="00552019" w:rsidRPr="00F2598B">
              <w:rPr>
                <w:rFonts w:ascii="Times New Roman" w:hAnsi="Times New Roman" w:cs="Times New Roman"/>
                <w:sz w:val="28"/>
                <w:szCs w:val="28"/>
                <w:lang w:val="ru"/>
              </w:rPr>
              <w:t xml:space="preserve">. </w:t>
            </w:r>
          </w:p>
          <w:p w14:paraId="13D84573" w14:textId="77777777" w:rsidR="00A61B46" w:rsidRPr="00F2598B" w:rsidRDefault="00552019" w:rsidP="00454F72">
            <w:pPr>
              <w:tabs>
                <w:tab w:val="left" w:pos="709"/>
              </w:tabs>
              <w:spacing w:after="120" w:line="240" w:lineRule="auto"/>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Образовательная программа основывается на следующих основных принципах:</w:t>
            </w:r>
          </w:p>
          <w:p w14:paraId="6AED0C04" w14:textId="77777777" w:rsidR="00A03E73" w:rsidRPr="00F2598B" w:rsidRDefault="00A03E73" w:rsidP="00454F72">
            <w:pPr>
              <w:pStyle w:val="a3"/>
              <w:numPr>
                <w:ilvl w:val="0"/>
                <w:numId w:val="9"/>
              </w:numPr>
              <w:spacing w:after="120" w:line="240" w:lineRule="auto"/>
              <w:ind w:left="0" w:firstLine="0"/>
              <w:jc w:val="both"/>
              <w:rPr>
                <w:rFonts w:ascii="Times New Roman" w:hAnsi="Times New Roman" w:cs="Times New Roman"/>
                <w:sz w:val="28"/>
                <w:szCs w:val="28"/>
                <w:lang w:val="ru"/>
              </w:rPr>
            </w:pPr>
            <w:r w:rsidRPr="00F2598B">
              <w:rPr>
                <w:rFonts w:ascii="Times New Roman" w:hAnsi="Times New Roman" w:cs="Times New Roman"/>
                <w:sz w:val="28"/>
                <w:szCs w:val="28"/>
                <w:lang w:val="ru"/>
              </w:rPr>
              <w:t>Компетентностный подход</w:t>
            </w:r>
          </w:p>
          <w:p w14:paraId="22F2DAFC" w14:textId="77777777" w:rsidR="00A03E73" w:rsidRPr="00F2598B" w:rsidRDefault="00A03E73" w:rsidP="00454F72">
            <w:pPr>
              <w:pStyle w:val="a3"/>
              <w:numPr>
                <w:ilvl w:val="0"/>
                <w:numId w:val="9"/>
              </w:numPr>
              <w:spacing w:after="120" w:line="240" w:lineRule="auto"/>
              <w:ind w:left="0" w:firstLine="0"/>
              <w:jc w:val="both"/>
              <w:rPr>
                <w:rFonts w:ascii="Times New Roman" w:hAnsi="Times New Roman" w:cs="Times New Roman"/>
                <w:sz w:val="28"/>
                <w:szCs w:val="28"/>
                <w:lang w:val="ru"/>
              </w:rPr>
            </w:pPr>
            <w:r w:rsidRPr="00F2598B">
              <w:rPr>
                <w:rFonts w:ascii="Times New Roman" w:hAnsi="Times New Roman" w:cs="Times New Roman"/>
                <w:sz w:val="28"/>
                <w:szCs w:val="28"/>
                <w:lang w:val="ru"/>
              </w:rPr>
              <w:t>Конструктивное согласование</w:t>
            </w:r>
          </w:p>
          <w:p w14:paraId="59C7ADD1" w14:textId="77777777" w:rsidR="00A03E73" w:rsidRPr="00F2598B" w:rsidRDefault="00A03E73" w:rsidP="00454F72">
            <w:pPr>
              <w:pStyle w:val="a3"/>
              <w:numPr>
                <w:ilvl w:val="0"/>
                <w:numId w:val="9"/>
              </w:numPr>
              <w:spacing w:after="120" w:line="240" w:lineRule="auto"/>
              <w:ind w:left="0" w:firstLine="0"/>
              <w:jc w:val="both"/>
              <w:rPr>
                <w:rFonts w:ascii="Times New Roman" w:hAnsi="Times New Roman" w:cs="Times New Roman"/>
                <w:sz w:val="28"/>
                <w:szCs w:val="28"/>
                <w:lang w:val="ru"/>
              </w:rPr>
            </w:pPr>
            <w:r w:rsidRPr="00F2598B">
              <w:rPr>
                <w:rFonts w:ascii="Times New Roman" w:hAnsi="Times New Roman" w:cs="Times New Roman"/>
                <w:sz w:val="28"/>
                <w:szCs w:val="28"/>
                <w:lang w:val="ru"/>
              </w:rPr>
              <w:t>Студентоориентированный подход и методики, способствующие активному обучению</w:t>
            </w:r>
          </w:p>
          <w:p w14:paraId="5C641493" w14:textId="77777777" w:rsidR="00A03E73" w:rsidRPr="00F2598B" w:rsidRDefault="00A03E73" w:rsidP="00454F72">
            <w:pPr>
              <w:pStyle w:val="a3"/>
              <w:numPr>
                <w:ilvl w:val="0"/>
                <w:numId w:val="9"/>
              </w:numPr>
              <w:spacing w:after="120" w:line="240" w:lineRule="auto"/>
              <w:ind w:left="0" w:firstLine="0"/>
              <w:jc w:val="both"/>
              <w:rPr>
                <w:rFonts w:ascii="Times New Roman" w:hAnsi="Times New Roman" w:cs="Times New Roman"/>
                <w:sz w:val="28"/>
                <w:szCs w:val="28"/>
                <w:lang w:val="ru"/>
              </w:rPr>
            </w:pPr>
            <w:r w:rsidRPr="00F2598B">
              <w:rPr>
                <w:rFonts w:ascii="Times New Roman" w:hAnsi="Times New Roman" w:cs="Times New Roman"/>
                <w:sz w:val="28"/>
                <w:szCs w:val="28"/>
                <w:lang w:val="ru"/>
              </w:rPr>
              <w:t>Обучение, основанное на исследованиях</w:t>
            </w:r>
          </w:p>
          <w:p w14:paraId="06762997" w14:textId="77777777" w:rsidR="00A03E73" w:rsidRPr="00F2598B" w:rsidRDefault="00A03E73" w:rsidP="00454F72">
            <w:pPr>
              <w:pStyle w:val="a3"/>
              <w:numPr>
                <w:ilvl w:val="0"/>
                <w:numId w:val="9"/>
              </w:numPr>
              <w:spacing w:after="120" w:line="240" w:lineRule="auto"/>
              <w:ind w:left="0" w:firstLine="0"/>
              <w:jc w:val="both"/>
              <w:rPr>
                <w:rFonts w:ascii="Times New Roman" w:hAnsi="Times New Roman" w:cs="Times New Roman"/>
                <w:sz w:val="28"/>
                <w:szCs w:val="28"/>
                <w:lang w:val="ru"/>
              </w:rPr>
            </w:pPr>
            <w:r w:rsidRPr="00F2598B">
              <w:rPr>
                <w:rFonts w:ascii="Times New Roman" w:hAnsi="Times New Roman" w:cs="Times New Roman"/>
                <w:sz w:val="28"/>
                <w:szCs w:val="28"/>
                <w:lang w:val="ru"/>
              </w:rPr>
              <w:t>Междисциплинарное обучение</w:t>
            </w:r>
          </w:p>
          <w:p w14:paraId="7E2645B1" w14:textId="77777777" w:rsidR="00A03E73" w:rsidRPr="00F2598B" w:rsidRDefault="00A03E73" w:rsidP="00454F72">
            <w:pPr>
              <w:pStyle w:val="a3"/>
              <w:numPr>
                <w:ilvl w:val="0"/>
                <w:numId w:val="9"/>
              </w:numPr>
              <w:spacing w:after="120" w:line="240" w:lineRule="auto"/>
              <w:ind w:left="0" w:firstLine="0"/>
              <w:jc w:val="both"/>
              <w:rPr>
                <w:rFonts w:ascii="Times New Roman" w:hAnsi="Times New Roman" w:cs="Times New Roman"/>
                <w:sz w:val="28"/>
                <w:szCs w:val="28"/>
                <w:lang w:val="ru"/>
              </w:rPr>
            </w:pPr>
            <w:r w:rsidRPr="00F2598B">
              <w:rPr>
                <w:rFonts w:ascii="Times New Roman" w:hAnsi="Times New Roman" w:cs="Times New Roman"/>
                <w:sz w:val="28"/>
                <w:szCs w:val="28"/>
                <w:lang w:val="ru"/>
              </w:rPr>
              <w:t>Инклюзия</w:t>
            </w:r>
          </w:p>
          <w:p w14:paraId="1D4C8E37" w14:textId="77777777" w:rsidR="00A61B46" w:rsidRPr="00F2598B" w:rsidRDefault="00A03E73" w:rsidP="00454F72">
            <w:pPr>
              <w:pStyle w:val="a3"/>
              <w:numPr>
                <w:ilvl w:val="0"/>
                <w:numId w:val="9"/>
              </w:numPr>
              <w:spacing w:after="120" w:line="240" w:lineRule="auto"/>
              <w:ind w:left="0"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Профессиональное развитие педагогов и управление изменениями</w:t>
            </w:r>
          </w:p>
          <w:p w14:paraId="1CF891A6" w14:textId="77777777" w:rsidR="00A61B46" w:rsidRPr="00F2598B" w:rsidRDefault="00552019" w:rsidP="00454F72">
            <w:pPr>
              <w:tabs>
                <w:tab w:val="left" w:pos="709"/>
              </w:tabs>
              <w:spacing w:after="120" w:line="240" w:lineRule="auto"/>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(более подробную информацию см. в Приложении)</w:t>
            </w:r>
          </w:p>
        </w:tc>
      </w:tr>
    </w:tbl>
    <w:p w14:paraId="7FAB89DD" w14:textId="77777777" w:rsidR="6B229BC4" w:rsidRPr="00F2598B" w:rsidRDefault="6B229BC4" w:rsidP="00454F72">
      <w:pPr>
        <w:spacing w:after="120" w:line="240" w:lineRule="auto"/>
        <w:jc w:val="both"/>
        <w:rPr>
          <w:rFonts w:ascii="Times New Roman" w:hAnsi="Times New Roman" w:cs="Times New Roman"/>
          <w:sz w:val="28"/>
          <w:szCs w:val="28"/>
          <w:lang w:val="ru-RU"/>
        </w:rPr>
      </w:pPr>
    </w:p>
    <w:p w14:paraId="72D4E475" w14:textId="7259F5D4" w:rsidR="00FA40A9" w:rsidRPr="00F2598B" w:rsidRDefault="00552019" w:rsidP="00454F72">
      <w:pPr>
        <w:pStyle w:val="1"/>
        <w:spacing w:after="120" w:line="240" w:lineRule="auto"/>
        <w:jc w:val="both"/>
        <w:rPr>
          <w:rFonts w:ascii="Times New Roman" w:eastAsia="Yu Gothic Light" w:hAnsi="Times New Roman" w:cs="Times New Roman"/>
          <w:bCs/>
          <w:sz w:val="28"/>
          <w:szCs w:val="28"/>
        </w:rPr>
      </w:pPr>
      <w:bookmarkStart w:id="2" w:name="_Toc137244484"/>
      <w:r w:rsidRPr="00F2598B">
        <w:rPr>
          <w:rFonts w:ascii="Times New Roman" w:hAnsi="Times New Roman" w:cs="Times New Roman"/>
          <w:bCs/>
          <w:sz w:val="28"/>
          <w:szCs w:val="28"/>
          <w:lang w:val="ru"/>
        </w:rPr>
        <w:t>2. Обоснование программы</w:t>
      </w:r>
      <w:bookmarkEnd w:id="2"/>
    </w:p>
    <w:p w14:paraId="7A1811B7" w14:textId="5E6056C4" w:rsidR="00090DBA" w:rsidRPr="00F2598B" w:rsidRDefault="00090DBA" w:rsidP="00454F72">
      <w:pPr>
        <w:spacing w:after="120" w:line="240" w:lineRule="auto"/>
        <w:jc w:val="both"/>
        <w:rPr>
          <w:rFonts w:ascii="Times New Roman" w:hAnsi="Times New Roman" w:cs="Times New Roman"/>
          <w:sz w:val="28"/>
          <w:szCs w:val="28"/>
        </w:rPr>
      </w:pPr>
      <w:r w:rsidRPr="00F2598B">
        <w:rPr>
          <w:rFonts w:ascii="Times New Roman" w:hAnsi="Times New Roman" w:cs="Times New Roman"/>
          <w:sz w:val="28"/>
          <w:szCs w:val="28"/>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w:t>
      </w:r>
      <w:r w:rsidR="000035AE" w:rsidRPr="00F2598B">
        <w:rPr>
          <w:rFonts w:ascii="Times New Roman" w:hAnsi="Times New Roman" w:cs="Times New Roman"/>
          <w:sz w:val="28"/>
          <w:szCs w:val="28"/>
        </w:rPr>
        <w:t>будущих учителей</w:t>
      </w:r>
      <w:r w:rsidRPr="00F2598B">
        <w:rPr>
          <w:rFonts w:ascii="Times New Roman" w:hAnsi="Times New Roman" w:cs="Times New Roman"/>
          <w:sz w:val="28"/>
          <w:szCs w:val="28"/>
        </w:rPr>
        <w:t xml:space="preserve">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14:paraId="4BC16A1A" w14:textId="722BED65" w:rsidR="00150C45" w:rsidRPr="00F2598B" w:rsidRDefault="00090DBA" w:rsidP="00454F72">
      <w:pPr>
        <w:spacing w:after="120" w:line="240" w:lineRule="auto"/>
        <w:jc w:val="both"/>
        <w:rPr>
          <w:rFonts w:ascii="Times New Roman" w:hAnsi="Times New Roman" w:cs="Times New Roman"/>
          <w:sz w:val="28"/>
          <w:szCs w:val="28"/>
        </w:rPr>
      </w:pPr>
      <w:r w:rsidRPr="00F2598B">
        <w:rPr>
          <w:rFonts w:ascii="Times New Roman" w:hAnsi="Times New Roman" w:cs="Times New Roman"/>
          <w:sz w:val="28"/>
          <w:szCs w:val="28"/>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w:t>
      </w:r>
      <w:r w:rsidR="000035AE" w:rsidRPr="00F2598B">
        <w:rPr>
          <w:rFonts w:ascii="Times New Roman" w:hAnsi="Times New Roman" w:cs="Times New Roman"/>
          <w:sz w:val="28"/>
          <w:szCs w:val="28"/>
        </w:rPr>
        <w:t>будущих учителей</w:t>
      </w:r>
      <w:r w:rsidRPr="00F2598B">
        <w:rPr>
          <w:rFonts w:ascii="Times New Roman" w:hAnsi="Times New Roman" w:cs="Times New Roman"/>
          <w:sz w:val="28"/>
          <w:szCs w:val="28"/>
        </w:rPr>
        <w:t xml:space="preserve">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w:t>
      </w:r>
      <w:r w:rsidR="000035AE" w:rsidRPr="00F2598B">
        <w:rPr>
          <w:rFonts w:ascii="Times New Roman" w:hAnsi="Times New Roman" w:cs="Times New Roman"/>
          <w:sz w:val="28"/>
          <w:szCs w:val="28"/>
        </w:rPr>
        <w:t>будущих учителей</w:t>
      </w:r>
      <w:r w:rsidRPr="00F2598B">
        <w:rPr>
          <w:rFonts w:ascii="Times New Roman" w:hAnsi="Times New Roman" w:cs="Times New Roman"/>
          <w:sz w:val="28"/>
          <w:szCs w:val="28"/>
        </w:rPr>
        <w:t xml:space="preserve">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14:paraId="56105151" w14:textId="5D692EE0" w:rsidR="00FA40A9" w:rsidRPr="00F2598B" w:rsidRDefault="00552019" w:rsidP="00454F72">
      <w:pPr>
        <w:pStyle w:val="1"/>
        <w:spacing w:after="120" w:line="240" w:lineRule="auto"/>
        <w:jc w:val="both"/>
        <w:rPr>
          <w:rFonts w:ascii="Times New Roman" w:hAnsi="Times New Roman" w:cs="Times New Roman"/>
          <w:bCs/>
          <w:sz w:val="28"/>
          <w:szCs w:val="28"/>
          <w:lang w:val="ru-RU"/>
        </w:rPr>
      </w:pPr>
      <w:bookmarkStart w:id="3" w:name="_Toc137244485"/>
      <w:r w:rsidRPr="00F2598B">
        <w:rPr>
          <w:rFonts w:ascii="Times New Roman" w:hAnsi="Times New Roman" w:cs="Times New Roman"/>
          <w:bCs/>
          <w:sz w:val="28"/>
          <w:szCs w:val="28"/>
          <w:lang w:val="ru"/>
        </w:rPr>
        <w:lastRenderedPageBreak/>
        <w:t xml:space="preserve">3. Профессиональные компетенции </w:t>
      </w:r>
      <w:r w:rsidR="00D93121" w:rsidRPr="00F2598B">
        <w:rPr>
          <w:rFonts w:ascii="Times New Roman" w:hAnsi="Times New Roman" w:cs="Times New Roman"/>
          <w:bCs/>
          <w:sz w:val="28"/>
          <w:szCs w:val="28"/>
          <w:lang w:val="ru"/>
        </w:rPr>
        <w:t>педагогов</w:t>
      </w:r>
      <w:bookmarkEnd w:id="3"/>
    </w:p>
    <w:p w14:paraId="4B0C8384" w14:textId="6F41C7F4" w:rsidR="6445A807" w:rsidRPr="00F2598B" w:rsidRDefault="00F22351" w:rsidP="00454F72">
      <w:pPr>
        <w:tabs>
          <w:tab w:val="left" w:pos="709"/>
        </w:tabs>
        <w:spacing w:after="120" w:line="240" w:lineRule="auto"/>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Профессиональные компетенции учителей определяются как состоящие из </w:t>
      </w:r>
      <w:r w:rsidRPr="00F2598B">
        <w:rPr>
          <w:rFonts w:ascii="Times New Roman" w:hAnsi="Times New Roman" w:cs="Times New Roman"/>
          <w:b/>
          <w:sz w:val="28"/>
          <w:szCs w:val="28"/>
          <w:lang w:val="ru"/>
        </w:rPr>
        <w:t>педагогических компетенций и предметных компетенций, а также общих компетенций</w:t>
      </w:r>
      <w:r w:rsidRPr="00F2598B">
        <w:rPr>
          <w:rFonts w:ascii="Times New Roman" w:hAnsi="Times New Roman" w:cs="Times New Roman"/>
          <w:sz w:val="28"/>
          <w:szCs w:val="28"/>
          <w:lang w:val="ru"/>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w:t>
      </w:r>
      <w:r w:rsidR="0083718D" w:rsidRPr="00F2598B">
        <w:rPr>
          <w:rFonts w:ascii="Times New Roman" w:hAnsi="Times New Roman" w:cs="Times New Roman"/>
          <w:sz w:val="28"/>
          <w:szCs w:val="28"/>
          <w:lang w:val="ru"/>
        </w:rPr>
        <w:t>результаты обучения</w:t>
      </w:r>
      <w:r w:rsidRPr="00F2598B">
        <w:rPr>
          <w:rFonts w:ascii="Times New Roman" w:hAnsi="Times New Roman" w:cs="Times New Roman"/>
          <w:sz w:val="28"/>
          <w:szCs w:val="28"/>
          <w:lang w:val="ru"/>
        </w:rPr>
        <w:t xml:space="preserve"> были определены отдельно для каждого компонента</w:t>
      </w:r>
      <w:r w:rsidR="00552019" w:rsidRPr="00F2598B">
        <w:rPr>
          <w:rFonts w:ascii="Times New Roman" w:hAnsi="Times New Roman" w:cs="Times New Roman"/>
          <w:sz w:val="28"/>
          <w:szCs w:val="28"/>
          <w:lang w:val="ru"/>
        </w:rPr>
        <w:t xml:space="preserve">. </w:t>
      </w:r>
    </w:p>
    <w:tbl>
      <w:tblPr>
        <w:tblW w:w="9140" w:type="dxa"/>
        <w:tblLayout w:type="fixed"/>
        <w:tblLook w:val="0400" w:firstRow="0" w:lastRow="0" w:firstColumn="0" w:lastColumn="0" w:noHBand="0" w:noVBand="1"/>
      </w:tblPr>
      <w:tblGrid>
        <w:gridCol w:w="9140"/>
      </w:tblGrid>
      <w:tr w:rsidR="00124003" w:rsidRPr="00F2598B" w14:paraId="3475956B"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1E38CB" w14:textId="41606AFA" w:rsidR="6B229BC4" w:rsidRPr="00F2598B" w:rsidRDefault="00552019" w:rsidP="00454F72">
            <w:pPr>
              <w:tabs>
                <w:tab w:val="left" w:pos="709"/>
              </w:tabs>
              <w:spacing w:after="120" w:line="240" w:lineRule="auto"/>
              <w:jc w:val="both"/>
              <w:rPr>
                <w:rFonts w:ascii="Times New Roman" w:eastAsia="Times New Roman" w:hAnsi="Times New Roman" w:cs="Times New Roman"/>
                <w:b/>
                <w:color w:val="000000"/>
                <w:sz w:val="28"/>
                <w:szCs w:val="28"/>
              </w:rPr>
            </w:pPr>
            <w:r w:rsidRPr="00F2598B">
              <w:rPr>
                <w:rFonts w:ascii="Times New Roman" w:eastAsia="Times New Roman" w:hAnsi="Times New Roman" w:cs="Times New Roman"/>
                <w:b/>
                <w:color w:val="000000"/>
                <w:sz w:val="28"/>
                <w:szCs w:val="28"/>
                <w:lang w:val="ru"/>
              </w:rPr>
              <w:t xml:space="preserve">3.1. Педагогические и </w:t>
            </w:r>
            <w:r w:rsidR="00B87EBB" w:rsidRPr="00F2598B">
              <w:rPr>
                <w:rFonts w:ascii="Times New Roman" w:eastAsia="Times New Roman" w:hAnsi="Times New Roman" w:cs="Times New Roman"/>
                <w:b/>
                <w:color w:val="000000"/>
                <w:sz w:val="28"/>
                <w:szCs w:val="28"/>
                <w:lang w:val="ru"/>
              </w:rPr>
              <w:t>общие области компетенций/</w:t>
            </w:r>
            <w:r w:rsidR="0083718D" w:rsidRPr="00F2598B">
              <w:rPr>
                <w:rFonts w:ascii="Times New Roman" w:eastAsia="Times New Roman" w:hAnsi="Times New Roman" w:cs="Times New Roman"/>
                <w:b/>
                <w:color w:val="000000"/>
                <w:sz w:val="28"/>
                <w:szCs w:val="28"/>
                <w:lang w:val="ru"/>
              </w:rPr>
              <w:t>результаты обучения</w:t>
            </w:r>
            <w:r w:rsidRPr="00F2598B">
              <w:rPr>
                <w:rFonts w:ascii="Times New Roman" w:eastAsia="Times New Roman" w:hAnsi="Times New Roman" w:cs="Times New Roman"/>
                <w:b/>
                <w:color w:val="000000"/>
                <w:sz w:val="28"/>
                <w:szCs w:val="28"/>
                <w:lang w:val="ru"/>
              </w:rPr>
              <w:t xml:space="preserve">       </w:t>
            </w:r>
          </w:p>
        </w:tc>
      </w:tr>
      <w:tr w:rsidR="00124003" w:rsidRPr="00F2598B" w14:paraId="11A98B59"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F20343" w14:textId="77777777" w:rsidR="00C91830" w:rsidRPr="00F2598B" w:rsidRDefault="00CA63EF" w:rsidP="00454F72">
            <w:pPr>
              <w:pStyle w:val="a3"/>
              <w:numPr>
                <w:ilvl w:val="0"/>
                <w:numId w:val="8"/>
              </w:numPr>
              <w:spacing w:after="120" w:line="240" w:lineRule="auto"/>
              <w:ind w:left="0" w:firstLine="0"/>
              <w:jc w:val="both"/>
              <w:rPr>
                <w:rFonts w:ascii="Times New Roman" w:eastAsiaTheme="minorEastAsia" w:hAnsi="Times New Roman" w:cs="Times New Roman"/>
                <w:b/>
                <w:bCs/>
                <w:sz w:val="28"/>
                <w:szCs w:val="28"/>
                <w:lang w:val="ru-RU"/>
              </w:rPr>
            </w:pPr>
            <w:r w:rsidRPr="00F2598B">
              <w:rPr>
                <w:rFonts w:ascii="Times New Roman" w:eastAsia="Calibri" w:hAnsi="Times New Roman" w:cs="Times New Roman"/>
                <w:b/>
                <w:bCs/>
                <w:sz w:val="28"/>
                <w:szCs w:val="28"/>
                <w:lang w:val="ru"/>
              </w:rPr>
              <w:t>Компетенции в области педагогики и дидактики</w:t>
            </w:r>
            <w:r w:rsidR="00552019" w:rsidRPr="00F2598B">
              <w:rPr>
                <w:rFonts w:ascii="Times New Roman" w:eastAsia="Calibri" w:hAnsi="Times New Roman" w:cs="Times New Roman"/>
                <w:b/>
                <w:bCs/>
                <w:sz w:val="28"/>
                <w:szCs w:val="28"/>
                <w:lang w:val="ru"/>
              </w:rPr>
              <w:t xml:space="preserve"> </w:t>
            </w:r>
          </w:p>
          <w:p w14:paraId="6873EF90" w14:textId="4757A115" w:rsidR="00C91830" w:rsidRPr="00F2598B" w:rsidRDefault="00552019" w:rsidP="00454F72">
            <w:pPr>
              <w:pStyle w:val="a3"/>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bCs/>
                <w:sz w:val="28"/>
                <w:szCs w:val="28"/>
                <w:lang w:val="ru"/>
              </w:rPr>
              <w:t>1.</w:t>
            </w:r>
            <w:r w:rsidR="6B229BC4" w:rsidRPr="00F2598B">
              <w:rPr>
                <w:rFonts w:ascii="Times New Roman" w:eastAsia="Calibri" w:hAnsi="Times New Roman" w:cs="Times New Roman"/>
                <w:color w:val="000000" w:themeColor="text1"/>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6B229BC4" w:rsidRPr="00F2598B">
              <w:rPr>
                <w:rFonts w:ascii="Times New Roman" w:eastAsia="Calibri" w:hAnsi="Times New Roman" w:cs="Times New Roman"/>
                <w:color w:val="000000" w:themeColor="text1"/>
                <w:sz w:val="28"/>
                <w:szCs w:val="28"/>
                <w:lang w:val="ru"/>
              </w:rPr>
              <w:t xml:space="preserve"> имеют базовые знания и понимание обучения, и способны </w:t>
            </w:r>
            <w:r w:rsidR="00BB2C4E" w:rsidRPr="00F2598B">
              <w:rPr>
                <w:rFonts w:ascii="Times New Roman" w:eastAsia="Calibri" w:hAnsi="Times New Roman" w:cs="Times New Roman"/>
                <w:color w:val="000000" w:themeColor="text1"/>
                <w:sz w:val="28"/>
                <w:szCs w:val="28"/>
                <w:lang w:val="ru"/>
              </w:rPr>
              <w:t>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w:t>
            </w:r>
            <w:r w:rsidR="6B229BC4" w:rsidRPr="00F2598B">
              <w:rPr>
                <w:rFonts w:ascii="Times New Roman" w:eastAsia="Calibri" w:hAnsi="Times New Roman" w:cs="Times New Roman"/>
                <w:color w:val="000000" w:themeColor="text1"/>
                <w:sz w:val="28"/>
                <w:szCs w:val="28"/>
                <w:lang w:val="ru"/>
              </w:rPr>
              <w:t xml:space="preserve">. </w:t>
            </w:r>
            <w:r w:rsidR="00BB2C4E" w:rsidRPr="00F2598B">
              <w:rPr>
                <w:rFonts w:ascii="Times New Roman" w:eastAsia="Calibri" w:hAnsi="Times New Roman" w:cs="Times New Roman"/>
                <w:color w:val="000000" w:themeColor="text1"/>
                <w:sz w:val="28"/>
                <w:szCs w:val="28"/>
                <w:lang w:val="ru"/>
              </w:rPr>
              <w:t xml:space="preserve"> </w:t>
            </w:r>
          </w:p>
          <w:p w14:paraId="42BA596E" w14:textId="237BA464" w:rsidR="00EF742B" w:rsidRPr="00F2598B" w:rsidRDefault="00552019" w:rsidP="00454F72">
            <w:pPr>
              <w:pStyle w:val="a3"/>
              <w:spacing w:after="120" w:line="240" w:lineRule="auto"/>
              <w:ind w:left="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2.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способны </w:t>
            </w:r>
            <w:r w:rsidR="00BB2C4E" w:rsidRPr="00F2598B">
              <w:rPr>
                <w:rFonts w:ascii="Times New Roman" w:eastAsia="Calibri" w:hAnsi="Times New Roman" w:cs="Times New Roman"/>
                <w:color w:val="000000" w:themeColor="text1"/>
                <w:sz w:val="28"/>
                <w:szCs w:val="28"/>
                <w:lang w:val="ru"/>
              </w:rPr>
              <w:t>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r w:rsidRPr="00F2598B">
              <w:rPr>
                <w:rFonts w:ascii="Times New Roman" w:eastAsia="Calibri" w:hAnsi="Times New Roman" w:cs="Times New Roman"/>
                <w:color w:val="000000" w:themeColor="text1"/>
                <w:sz w:val="28"/>
                <w:szCs w:val="28"/>
                <w:lang w:val="ru"/>
              </w:rPr>
              <w:t>.</w:t>
            </w:r>
          </w:p>
          <w:p w14:paraId="02059CF1" w14:textId="77777777" w:rsidR="6B229BC4" w:rsidRPr="00F2598B" w:rsidRDefault="00552019" w:rsidP="00454F72">
            <w:pPr>
              <w:pStyle w:val="a3"/>
              <w:spacing w:after="120" w:line="240" w:lineRule="auto"/>
              <w:ind w:left="0"/>
              <w:jc w:val="both"/>
              <w:rPr>
                <w:rFonts w:ascii="Times New Roman" w:eastAsiaTheme="minorEastAsia" w:hAnsi="Times New Roman" w:cs="Times New Roman"/>
                <w:b/>
                <w:bCs/>
                <w:sz w:val="28"/>
                <w:szCs w:val="28"/>
                <w:lang w:val="ru-RU"/>
              </w:rPr>
            </w:pPr>
            <w:r w:rsidRPr="00F2598B">
              <w:rPr>
                <w:rFonts w:ascii="Times New Roman" w:eastAsia="Calibri" w:hAnsi="Times New Roman" w:cs="Times New Roman"/>
                <w:color w:val="000000" w:themeColor="text1"/>
                <w:sz w:val="28"/>
                <w:szCs w:val="28"/>
                <w:lang w:val="ru"/>
              </w:rPr>
              <w:t xml:space="preserve">  </w:t>
            </w:r>
          </w:p>
          <w:p w14:paraId="2C628412" w14:textId="77777777" w:rsidR="00C91830" w:rsidRPr="00F2598B" w:rsidRDefault="00C91706" w:rsidP="00454F72">
            <w:pPr>
              <w:pStyle w:val="a3"/>
              <w:numPr>
                <w:ilvl w:val="0"/>
                <w:numId w:val="8"/>
              </w:numPr>
              <w:spacing w:after="120" w:line="240" w:lineRule="auto"/>
              <w:ind w:left="0" w:firstLine="0"/>
              <w:jc w:val="both"/>
              <w:rPr>
                <w:rFonts w:ascii="Times New Roman" w:eastAsiaTheme="minorEastAsia" w:hAnsi="Times New Roman" w:cs="Times New Roman"/>
                <w:b/>
                <w:bCs/>
                <w:sz w:val="28"/>
                <w:szCs w:val="28"/>
                <w:lang w:val="en-US"/>
              </w:rPr>
            </w:pPr>
            <w:r w:rsidRPr="00F2598B">
              <w:rPr>
                <w:rFonts w:ascii="Times New Roman" w:eastAsia="Calibri" w:hAnsi="Times New Roman" w:cs="Times New Roman"/>
                <w:b/>
                <w:bCs/>
                <w:sz w:val="28"/>
                <w:szCs w:val="28"/>
                <w:lang w:val="ru"/>
              </w:rPr>
              <w:t>Область компетенций для взаимодействия</w:t>
            </w:r>
          </w:p>
          <w:p w14:paraId="5A717B0F" w14:textId="11A97882" w:rsidR="00C91830" w:rsidRPr="00F2598B" w:rsidRDefault="00552019" w:rsidP="00454F72">
            <w:pPr>
              <w:pStyle w:val="a3"/>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bCs/>
                <w:sz w:val="28"/>
                <w:szCs w:val="28"/>
                <w:lang w:val="ru"/>
              </w:rPr>
              <w:t>3</w:t>
            </w:r>
            <w:r w:rsidRPr="00F2598B">
              <w:rPr>
                <w:rFonts w:ascii="Times New Roman" w:eastAsia="Calibri" w:hAnsi="Times New Roman" w:cs="Times New Roman"/>
                <w:color w:val="000000" w:themeColor="text1"/>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могут конструктивно </w:t>
            </w:r>
            <w:r w:rsidR="000B2C4A" w:rsidRPr="00F2598B">
              <w:rPr>
                <w:rFonts w:ascii="Times New Roman" w:eastAsia="Calibri" w:hAnsi="Times New Roman" w:cs="Times New Roman"/>
                <w:color w:val="000000" w:themeColor="text1"/>
                <w:sz w:val="28"/>
                <w:szCs w:val="28"/>
                <w:lang w:val="ru"/>
              </w:rPr>
              <w:t>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w:t>
            </w:r>
            <w:r w:rsidRPr="00F2598B">
              <w:rPr>
                <w:rFonts w:ascii="Times New Roman" w:eastAsia="Calibri" w:hAnsi="Times New Roman" w:cs="Times New Roman"/>
                <w:color w:val="000000" w:themeColor="text1"/>
                <w:sz w:val="28"/>
                <w:szCs w:val="28"/>
                <w:lang w:val="ru"/>
              </w:rPr>
              <w:t xml:space="preserve">.  </w:t>
            </w:r>
          </w:p>
          <w:p w14:paraId="4E8ADB18" w14:textId="435BD625" w:rsidR="00C91830" w:rsidRPr="00F2598B" w:rsidRDefault="00552019" w:rsidP="00454F72">
            <w:pPr>
              <w:pStyle w:val="a3"/>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bCs/>
                <w:sz w:val="28"/>
                <w:szCs w:val="28"/>
                <w:lang w:val="ru"/>
              </w:rPr>
              <w:t>4</w:t>
            </w:r>
            <w:r w:rsidRPr="00F2598B">
              <w:rPr>
                <w:rFonts w:ascii="Times New Roman" w:eastAsia="Calibri" w:hAnsi="Times New Roman" w:cs="Times New Roman"/>
                <w:color w:val="000000" w:themeColor="text1"/>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00CA63EF" w:rsidRPr="00F2598B">
              <w:rPr>
                <w:rFonts w:ascii="Times New Roman" w:eastAsia="Calibri" w:hAnsi="Times New Roman" w:cs="Times New Roman"/>
                <w:color w:val="000000" w:themeColor="text1"/>
                <w:sz w:val="28"/>
                <w:szCs w:val="28"/>
                <w:lang w:val="ru"/>
              </w:rPr>
              <w:t xml:space="preserve"> </w:t>
            </w:r>
            <w:r w:rsidRPr="00F2598B">
              <w:rPr>
                <w:rFonts w:ascii="Times New Roman" w:eastAsia="Calibri" w:hAnsi="Times New Roman" w:cs="Times New Roman"/>
                <w:color w:val="000000" w:themeColor="text1"/>
                <w:sz w:val="28"/>
                <w:szCs w:val="28"/>
                <w:lang w:val="ru"/>
              </w:rPr>
              <w:t xml:space="preserve">способны </w:t>
            </w:r>
            <w:r w:rsidR="00855F12" w:rsidRPr="00F2598B">
              <w:rPr>
                <w:rFonts w:ascii="Times New Roman" w:eastAsia="Calibri" w:hAnsi="Times New Roman" w:cs="Times New Roman"/>
                <w:color w:val="000000" w:themeColor="text1"/>
                <w:sz w:val="28"/>
                <w:szCs w:val="28"/>
                <w:lang w:val="ru"/>
              </w:rPr>
              <w:t>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w:t>
            </w:r>
            <w:r w:rsidRPr="00F2598B">
              <w:rPr>
                <w:rFonts w:ascii="Times New Roman" w:eastAsia="Calibri" w:hAnsi="Times New Roman" w:cs="Times New Roman"/>
                <w:color w:val="000000" w:themeColor="text1"/>
                <w:sz w:val="28"/>
                <w:szCs w:val="28"/>
                <w:lang w:val="ru"/>
              </w:rPr>
              <w:t xml:space="preserve">.  </w:t>
            </w:r>
          </w:p>
          <w:p w14:paraId="40041018" w14:textId="05C653DE" w:rsidR="6B229BC4" w:rsidRPr="00F2598B" w:rsidRDefault="00552019" w:rsidP="00454F72">
            <w:pPr>
              <w:pStyle w:val="a3"/>
              <w:spacing w:after="120" w:line="240" w:lineRule="auto"/>
              <w:ind w:left="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bCs/>
                <w:sz w:val="28"/>
                <w:szCs w:val="28"/>
                <w:lang w:val="ru"/>
              </w:rPr>
              <w:t>5</w:t>
            </w:r>
            <w:r w:rsidRPr="00F2598B">
              <w:rPr>
                <w:rFonts w:ascii="Times New Roman" w:eastAsia="Calibri" w:hAnsi="Times New Roman" w:cs="Times New Roman"/>
                <w:color w:val="000000" w:themeColor="text1"/>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имеют возможность </w:t>
            </w:r>
            <w:r w:rsidR="00324ED4" w:rsidRPr="00F2598B">
              <w:rPr>
                <w:rFonts w:ascii="Times New Roman" w:eastAsia="Calibri" w:hAnsi="Times New Roman" w:cs="Times New Roman"/>
                <w:color w:val="000000" w:themeColor="text1"/>
                <w:sz w:val="28"/>
                <w:szCs w:val="28"/>
                <w:lang w:val="ru"/>
              </w:rPr>
              <w:t>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w:t>
            </w:r>
            <w:r w:rsidRPr="00F2598B">
              <w:rPr>
                <w:rFonts w:ascii="Times New Roman" w:eastAsia="Calibri" w:hAnsi="Times New Roman" w:cs="Times New Roman"/>
                <w:color w:val="000000" w:themeColor="text1"/>
                <w:sz w:val="28"/>
                <w:szCs w:val="28"/>
                <w:lang w:val="ru"/>
              </w:rPr>
              <w:t xml:space="preserve">.   </w:t>
            </w:r>
          </w:p>
          <w:p w14:paraId="76EA4387" w14:textId="77777777" w:rsidR="00EF742B" w:rsidRPr="00F2598B" w:rsidRDefault="00EF742B" w:rsidP="00454F72">
            <w:pPr>
              <w:pStyle w:val="a3"/>
              <w:spacing w:after="120" w:line="240" w:lineRule="auto"/>
              <w:ind w:left="0"/>
              <w:jc w:val="both"/>
              <w:rPr>
                <w:rFonts w:ascii="Times New Roman" w:eastAsiaTheme="minorEastAsia" w:hAnsi="Times New Roman" w:cs="Times New Roman"/>
                <w:b/>
                <w:bCs/>
                <w:sz w:val="28"/>
                <w:szCs w:val="28"/>
                <w:lang w:val="ru-RU"/>
              </w:rPr>
            </w:pPr>
          </w:p>
          <w:p w14:paraId="142D97F1" w14:textId="77777777" w:rsidR="00A35C14" w:rsidRPr="00F2598B" w:rsidRDefault="00C91706" w:rsidP="00454F72">
            <w:pPr>
              <w:pStyle w:val="a3"/>
              <w:numPr>
                <w:ilvl w:val="0"/>
                <w:numId w:val="8"/>
              </w:numPr>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F2598B">
              <w:rPr>
                <w:rFonts w:ascii="Times New Roman" w:eastAsia="Calibri" w:hAnsi="Times New Roman" w:cs="Times New Roman"/>
                <w:b/>
                <w:bCs/>
                <w:sz w:val="28"/>
                <w:szCs w:val="28"/>
                <w:lang w:val="ru"/>
              </w:rPr>
              <w:t>Область компетенций для рабочей среды педагогов</w:t>
            </w:r>
            <w:r w:rsidR="00552019" w:rsidRPr="00F2598B">
              <w:rPr>
                <w:rFonts w:ascii="Times New Roman" w:eastAsia="Calibri" w:hAnsi="Times New Roman" w:cs="Times New Roman"/>
                <w:b/>
                <w:bCs/>
                <w:sz w:val="28"/>
                <w:szCs w:val="28"/>
                <w:lang w:val="ru"/>
              </w:rPr>
              <w:t xml:space="preserve"> </w:t>
            </w:r>
            <w:r w:rsidR="00324ED4" w:rsidRPr="00F2598B">
              <w:rPr>
                <w:rFonts w:ascii="Times New Roman" w:eastAsia="Calibri" w:hAnsi="Times New Roman" w:cs="Times New Roman"/>
                <w:b/>
                <w:bCs/>
                <w:sz w:val="28"/>
                <w:szCs w:val="28"/>
                <w:lang w:val="ru"/>
              </w:rPr>
              <w:t xml:space="preserve"> </w:t>
            </w:r>
          </w:p>
          <w:p w14:paraId="342AC2CE" w14:textId="2DB2AA63" w:rsidR="00A35C14" w:rsidRPr="00F2598B" w:rsidRDefault="00552019" w:rsidP="00454F72">
            <w:pPr>
              <w:pStyle w:val="a3"/>
              <w:spacing w:after="120" w:line="240" w:lineRule="auto"/>
              <w:ind w:left="0"/>
              <w:jc w:val="both"/>
              <w:rPr>
                <w:rFonts w:ascii="Times New Roman" w:hAnsi="Times New Roman" w:cs="Times New Roman"/>
                <w:sz w:val="28"/>
                <w:szCs w:val="28"/>
                <w:lang w:val="ru-RU"/>
              </w:rPr>
            </w:pPr>
            <w:r w:rsidRPr="00F2598B">
              <w:rPr>
                <w:rFonts w:ascii="Times New Roman" w:eastAsia="Yu Mincho" w:hAnsi="Times New Roman" w:cs="Times New Roman"/>
                <w:sz w:val="28"/>
                <w:szCs w:val="28"/>
                <w:lang w:val="ru"/>
              </w:rPr>
              <w:t>6.</w:t>
            </w:r>
            <w:r w:rsidR="6B229BC4" w:rsidRPr="00F2598B">
              <w:rPr>
                <w:rFonts w:ascii="Times New Roman" w:hAnsi="Times New Roman" w:cs="Times New Roman"/>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6B229BC4" w:rsidRPr="00F2598B">
              <w:rPr>
                <w:rFonts w:ascii="Times New Roman" w:hAnsi="Times New Roman" w:cs="Times New Roman"/>
                <w:sz w:val="28"/>
                <w:szCs w:val="28"/>
                <w:lang w:val="ru"/>
              </w:rPr>
              <w:t xml:space="preserve"> знакомы с международными и национальными соглашениями и документами, </w:t>
            </w:r>
            <w:r w:rsidR="00C9186F" w:rsidRPr="00F2598B">
              <w:rPr>
                <w:rFonts w:ascii="Times New Roman" w:hAnsi="Times New Roman" w:cs="Times New Roman"/>
                <w:sz w:val="28"/>
                <w:szCs w:val="28"/>
                <w:lang w:val="ru"/>
              </w:rPr>
              <w:t>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w:t>
            </w:r>
            <w:r w:rsidR="6B229BC4" w:rsidRPr="00F2598B">
              <w:rPr>
                <w:rFonts w:ascii="Times New Roman" w:hAnsi="Times New Roman" w:cs="Times New Roman"/>
                <w:sz w:val="28"/>
                <w:szCs w:val="28"/>
                <w:lang w:val="ru"/>
              </w:rPr>
              <w:t xml:space="preserve">. </w:t>
            </w:r>
          </w:p>
          <w:p w14:paraId="678032E6" w14:textId="2B5A6769" w:rsidR="6B229BC4" w:rsidRPr="00F2598B" w:rsidRDefault="00552019" w:rsidP="00454F72">
            <w:pPr>
              <w:pStyle w:val="a3"/>
              <w:spacing w:after="120" w:line="240" w:lineRule="auto"/>
              <w:ind w:left="0"/>
              <w:jc w:val="both"/>
              <w:rPr>
                <w:rFonts w:ascii="Times New Roman" w:hAnsi="Times New Roman" w:cs="Times New Roman"/>
                <w:sz w:val="28"/>
                <w:szCs w:val="28"/>
                <w:lang w:val="ru"/>
              </w:rPr>
            </w:pPr>
            <w:r w:rsidRPr="00F2598B">
              <w:rPr>
                <w:rFonts w:ascii="Times New Roman" w:eastAsia="Yu Mincho" w:hAnsi="Times New Roman" w:cs="Times New Roman"/>
                <w:sz w:val="28"/>
                <w:szCs w:val="28"/>
                <w:lang w:val="ru"/>
              </w:rPr>
              <w:t>7.</w:t>
            </w:r>
            <w:r w:rsidRPr="00F2598B">
              <w:rPr>
                <w:rFonts w:ascii="Times New Roman" w:hAnsi="Times New Roman" w:cs="Times New Roman"/>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00CA63EF" w:rsidRPr="00F2598B">
              <w:rPr>
                <w:rFonts w:ascii="Times New Roman" w:hAnsi="Times New Roman" w:cs="Times New Roman"/>
                <w:sz w:val="28"/>
                <w:szCs w:val="28"/>
                <w:lang w:val="ru"/>
              </w:rPr>
              <w:t xml:space="preserve"> </w:t>
            </w:r>
            <w:r w:rsidRPr="00F2598B">
              <w:rPr>
                <w:rFonts w:ascii="Times New Roman" w:hAnsi="Times New Roman" w:cs="Times New Roman"/>
                <w:sz w:val="28"/>
                <w:szCs w:val="28"/>
                <w:lang w:val="ru"/>
              </w:rPr>
              <w:t xml:space="preserve">способны </w:t>
            </w:r>
            <w:r w:rsidR="00506FD5" w:rsidRPr="00F2598B">
              <w:rPr>
                <w:rFonts w:ascii="Times New Roman" w:hAnsi="Times New Roman" w:cs="Times New Roman"/>
                <w:sz w:val="28"/>
                <w:szCs w:val="28"/>
                <w:lang w:val="ru"/>
              </w:rPr>
              <w:t xml:space="preserve">(a) рассматривать свою собственную деятельность во взаимосвязи с деятельностью своей организации, и (б) </w:t>
            </w:r>
            <w:r w:rsidR="00506FD5" w:rsidRPr="00F2598B">
              <w:rPr>
                <w:rFonts w:ascii="Times New Roman" w:hAnsi="Times New Roman" w:cs="Times New Roman"/>
                <w:sz w:val="28"/>
                <w:szCs w:val="28"/>
                <w:lang w:val="ru"/>
              </w:rPr>
              <w:lastRenderedPageBreak/>
              <w:t>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w:t>
            </w:r>
            <w:r w:rsidRPr="00F2598B">
              <w:rPr>
                <w:rFonts w:ascii="Times New Roman" w:hAnsi="Times New Roman" w:cs="Times New Roman"/>
                <w:sz w:val="28"/>
                <w:szCs w:val="28"/>
                <w:lang w:val="ru"/>
              </w:rPr>
              <w:t xml:space="preserve">. </w:t>
            </w:r>
          </w:p>
          <w:p w14:paraId="3C2D8822" w14:textId="77777777" w:rsidR="00EF742B" w:rsidRPr="00F2598B" w:rsidRDefault="00EF742B" w:rsidP="00454F72">
            <w:pPr>
              <w:pStyle w:val="a3"/>
              <w:spacing w:after="120" w:line="240" w:lineRule="auto"/>
              <w:ind w:left="0"/>
              <w:jc w:val="both"/>
              <w:rPr>
                <w:rFonts w:ascii="Times New Roman" w:eastAsiaTheme="minorEastAsia" w:hAnsi="Times New Roman" w:cs="Times New Roman"/>
                <w:b/>
                <w:bCs/>
                <w:color w:val="000000" w:themeColor="text1"/>
                <w:sz w:val="28"/>
                <w:szCs w:val="28"/>
                <w:lang w:val="ru-RU"/>
              </w:rPr>
            </w:pPr>
          </w:p>
          <w:p w14:paraId="39CC4D61" w14:textId="77777777" w:rsidR="00A35C14" w:rsidRPr="00F2598B" w:rsidRDefault="00C91706" w:rsidP="00454F72">
            <w:pPr>
              <w:pStyle w:val="a3"/>
              <w:numPr>
                <w:ilvl w:val="0"/>
                <w:numId w:val="8"/>
              </w:numPr>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F2598B">
              <w:rPr>
                <w:rFonts w:ascii="Times New Roman" w:eastAsia="Calibri" w:hAnsi="Times New Roman" w:cs="Times New Roman"/>
                <w:b/>
                <w:bCs/>
                <w:sz w:val="28"/>
                <w:szCs w:val="28"/>
                <w:lang w:val="ru"/>
              </w:rPr>
              <w:t>Область компетенций для профессионального развития</w:t>
            </w:r>
          </w:p>
          <w:p w14:paraId="6DC15196" w14:textId="5287E2ED" w:rsidR="00A35C14" w:rsidRPr="00F2598B" w:rsidRDefault="00552019" w:rsidP="00454F72">
            <w:pPr>
              <w:pStyle w:val="a3"/>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bCs/>
                <w:sz w:val="28"/>
                <w:szCs w:val="28"/>
                <w:lang w:val="ru"/>
              </w:rPr>
              <w:t>8</w:t>
            </w:r>
            <w:r w:rsidRPr="00F2598B">
              <w:rPr>
                <w:rFonts w:ascii="Times New Roman" w:eastAsia="Calibri" w:hAnsi="Times New Roman" w:cs="Times New Roman"/>
                <w:color w:val="000000" w:themeColor="text1"/>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00CA63EF" w:rsidRPr="00F2598B">
              <w:rPr>
                <w:rFonts w:ascii="Times New Roman" w:eastAsia="Calibri" w:hAnsi="Times New Roman" w:cs="Times New Roman"/>
                <w:color w:val="000000" w:themeColor="text1"/>
                <w:sz w:val="28"/>
                <w:szCs w:val="28"/>
                <w:lang w:val="ru"/>
              </w:rPr>
              <w:t xml:space="preserve"> </w:t>
            </w:r>
            <w:r w:rsidRPr="00F2598B">
              <w:rPr>
                <w:rFonts w:ascii="Times New Roman" w:eastAsia="Calibri" w:hAnsi="Times New Roman" w:cs="Times New Roman"/>
                <w:color w:val="000000" w:themeColor="text1"/>
                <w:sz w:val="28"/>
                <w:szCs w:val="28"/>
                <w:lang w:val="ru"/>
              </w:rPr>
              <w:t xml:space="preserve">способны размышлять и критически оценивать </w:t>
            </w:r>
            <w:r w:rsidR="004E6A48" w:rsidRPr="00F2598B">
              <w:rPr>
                <w:rFonts w:ascii="Times New Roman" w:eastAsia="Calibri" w:hAnsi="Times New Roman" w:cs="Times New Roman"/>
                <w:color w:val="000000" w:themeColor="text1"/>
                <w:sz w:val="28"/>
                <w:szCs w:val="28"/>
                <w:lang w:val="ru"/>
              </w:rPr>
              <w:t>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w:t>
            </w:r>
            <w:r w:rsidRPr="00F2598B">
              <w:rPr>
                <w:rFonts w:ascii="Times New Roman" w:eastAsia="Calibri" w:hAnsi="Times New Roman" w:cs="Times New Roman"/>
                <w:color w:val="000000" w:themeColor="text1"/>
                <w:sz w:val="28"/>
                <w:szCs w:val="28"/>
                <w:lang w:val="ru"/>
              </w:rPr>
              <w:t xml:space="preserve">.  </w:t>
            </w:r>
          </w:p>
          <w:p w14:paraId="2C63CF0B" w14:textId="6842EB07" w:rsidR="00A35C14" w:rsidRPr="00F2598B" w:rsidRDefault="00552019" w:rsidP="00454F72">
            <w:pPr>
              <w:pStyle w:val="a3"/>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bCs/>
                <w:sz w:val="28"/>
                <w:szCs w:val="28"/>
                <w:lang w:val="ru"/>
              </w:rPr>
              <w:t>9</w:t>
            </w:r>
            <w:r w:rsidRPr="00F2598B">
              <w:rPr>
                <w:rFonts w:ascii="Times New Roman" w:eastAsia="Calibri" w:hAnsi="Times New Roman" w:cs="Times New Roman"/>
                <w:color w:val="000000" w:themeColor="text1"/>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имеют </w:t>
            </w:r>
            <w:r w:rsidR="005B5E19" w:rsidRPr="00F2598B">
              <w:rPr>
                <w:rFonts w:ascii="Times New Roman" w:eastAsia="Calibri" w:hAnsi="Times New Roman" w:cs="Times New Roman"/>
                <w:color w:val="000000" w:themeColor="text1"/>
                <w:sz w:val="28"/>
                <w:szCs w:val="28"/>
                <w:lang w:val="ru"/>
              </w:rPr>
              <w:t>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w:t>
            </w:r>
            <w:r w:rsidRPr="00F2598B">
              <w:rPr>
                <w:rFonts w:ascii="Times New Roman" w:eastAsia="Calibri" w:hAnsi="Times New Roman" w:cs="Times New Roman"/>
                <w:color w:val="000000" w:themeColor="text1"/>
                <w:sz w:val="28"/>
                <w:szCs w:val="28"/>
                <w:lang w:val="ru"/>
              </w:rPr>
              <w:t xml:space="preserve">. </w:t>
            </w:r>
          </w:p>
          <w:p w14:paraId="0C0AB40A" w14:textId="1A6C3A39" w:rsidR="6B229BC4" w:rsidRPr="00F2598B" w:rsidRDefault="00552019" w:rsidP="00454F72">
            <w:pPr>
              <w:pStyle w:val="a3"/>
              <w:spacing w:after="120" w:line="240" w:lineRule="auto"/>
              <w:ind w:left="0"/>
              <w:jc w:val="both"/>
              <w:rPr>
                <w:rFonts w:ascii="Times New Roman" w:hAnsi="Times New Roman" w:cs="Times New Roman"/>
                <w:sz w:val="28"/>
                <w:szCs w:val="28"/>
                <w:lang w:val="ru-RU"/>
              </w:rPr>
            </w:pPr>
            <w:r w:rsidRPr="00F2598B">
              <w:rPr>
                <w:rFonts w:ascii="Times New Roman" w:eastAsia="Calibri" w:hAnsi="Times New Roman" w:cs="Times New Roman"/>
                <w:bCs/>
                <w:sz w:val="28"/>
                <w:szCs w:val="28"/>
                <w:lang w:val="ru"/>
              </w:rPr>
              <w:t>10</w:t>
            </w:r>
            <w:r w:rsidRPr="00F2598B">
              <w:rPr>
                <w:rFonts w:ascii="Times New Roman" w:eastAsia="Calibri" w:hAnsi="Times New Roman" w:cs="Times New Roman"/>
                <w:color w:val="000000" w:themeColor="text1"/>
                <w:sz w:val="28"/>
                <w:szCs w:val="28"/>
                <w:lang w:val="ru"/>
              </w:rPr>
              <w:t xml:space="preserve">.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способны </w:t>
            </w:r>
            <w:r w:rsidR="005B5E19" w:rsidRPr="00F2598B">
              <w:rPr>
                <w:rFonts w:ascii="Times New Roman" w:eastAsia="Calibri" w:hAnsi="Times New Roman" w:cs="Times New Roman"/>
                <w:color w:val="000000" w:themeColor="text1"/>
                <w:sz w:val="28"/>
                <w:szCs w:val="28"/>
                <w:lang w:val="ru"/>
              </w:rPr>
              <w:t>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r w:rsidRPr="00F2598B">
              <w:rPr>
                <w:rFonts w:ascii="Times New Roman" w:eastAsia="Calibri" w:hAnsi="Times New Roman" w:cs="Times New Roman"/>
                <w:color w:val="000000" w:themeColor="text1"/>
                <w:sz w:val="28"/>
                <w:szCs w:val="28"/>
                <w:lang w:val="ru"/>
              </w:rPr>
              <w:t xml:space="preserve">. </w:t>
            </w:r>
          </w:p>
        </w:tc>
      </w:tr>
      <w:tr w:rsidR="00124003" w:rsidRPr="00F2598B" w14:paraId="1140ED07"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539326" w14:textId="14D55B2C" w:rsidR="00A81B63" w:rsidRPr="00F2598B" w:rsidRDefault="00552019" w:rsidP="00454F72">
            <w:pPr>
              <w:tabs>
                <w:tab w:val="left" w:pos="709"/>
              </w:tabs>
              <w:spacing w:after="120" w:line="240" w:lineRule="auto"/>
              <w:jc w:val="both"/>
              <w:rPr>
                <w:rFonts w:ascii="Times New Roman" w:eastAsia="Times New Roman" w:hAnsi="Times New Roman" w:cs="Times New Roman"/>
                <w:b/>
                <w:color w:val="000000"/>
                <w:sz w:val="28"/>
                <w:szCs w:val="28"/>
              </w:rPr>
            </w:pPr>
            <w:r w:rsidRPr="00F2598B">
              <w:rPr>
                <w:rFonts w:ascii="Times New Roman" w:eastAsia="Times New Roman" w:hAnsi="Times New Roman" w:cs="Times New Roman"/>
                <w:b/>
                <w:color w:val="000000"/>
                <w:sz w:val="28"/>
                <w:szCs w:val="28"/>
                <w:lang w:val="ru"/>
              </w:rPr>
              <w:lastRenderedPageBreak/>
              <w:t xml:space="preserve">3.2 Предметные и </w:t>
            </w:r>
            <w:r w:rsidR="00B87EBB" w:rsidRPr="00F2598B">
              <w:rPr>
                <w:rFonts w:ascii="Times New Roman" w:eastAsia="Times New Roman" w:hAnsi="Times New Roman" w:cs="Times New Roman"/>
                <w:b/>
                <w:color w:val="000000"/>
                <w:sz w:val="28"/>
                <w:szCs w:val="28"/>
                <w:lang w:val="ru"/>
              </w:rPr>
              <w:t>общие области компетенций</w:t>
            </w:r>
            <w:r w:rsidR="0083718D" w:rsidRPr="00F2598B">
              <w:rPr>
                <w:rFonts w:ascii="Times New Roman" w:eastAsia="Times New Roman" w:hAnsi="Times New Roman" w:cs="Times New Roman"/>
                <w:b/>
                <w:color w:val="000000"/>
                <w:sz w:val="28"/>
                <w:szCs w:val="28"/>
                <w:lang w:val="ru"/>
              </w:rPr>
              <w:t xml:space="preserve">/результаты обучения       </w:t>
            </w:r>
          </w:p>
        </w:tc>
      </w:tr>
      <w:tr w:rsidR="00124003" w:rsidRPr="00F2598B" w14:paraId="1D60BE90" w14:textId="77777777" w:rsidTr="00313E8C">
        <w:trPr>
          <w:trHeight w:val="2532"/>
        </w:trPr>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70DBA0" w14:textId="77777777" w:rsidR="00DE5FF4" w:rsidRPr="00F2598B" w:rsidRDefault="00DE5FF4" w:rsidP="00454F72">
            <w:pPr>
              <w:pStyle w:val="a3"/>
              <w:numPr>
                <w:ilvl w:val="0"/>
                <w:numId w:val="8"/>
              </w:numPr>
              <w:ind w:left="0" w:right="48" w:firstLine="0"/>
              <w:jc w:val="both"/>
              <w:rPr>
                <w:rFonts w:ascii="Times New Roman" w:eastAsia="Calibri" w:hAnsi="Times New Roman" w:cs="Times New Roman"/>
                <w:b/>
                <w:color w:val="000000" w:themeColor="text1"/>
                <w:sz w:val="28"/>
                <w:szCs w:val="28"/>
                <w:lang w:val="ru"/>
              </w:rPr>
            </w:pPr>
            <w:r w:rsidRPr="00F2598B">
              <w:rPr>
                <w:rFonts w:ascii="Times New Roman" w:eastAsia="Calibri" w:hAnsi="Times New Roman" w:cs="Times New Roman"/>
                <w:b/>
                <w:color w:val="000000" w:themeColor="text1"/>
                <w:sz w:val="28"/>
                <w:szCs w:val="28"/>
                <w:lang w:val="ru"/>
              </w:rPr>
              <w:t>Область компетенций для фундаментальных математических знаний.</w:t>
            </w:r>
          </w:p>
          <w:p w14:paraId="2CA6619F" w14:textId="04D66C3C" w:rsidR="00DE5FF4" w:rsidRPr="00F2598B" w:rsidRDefault="006A495D" w:rsidP="00C274D3">
            <w:pPr>
              <w:pStyle w:val="a3"/>
              <w:numPr>
                <w:ilvl w:val="0"/>
                <w:numId w:val="16"/>
              </w:numPr>
              <w:ind w:left="0" w:right="48" w:firstLine="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Будущие учителя</w:t>
            </w:r>
            <w:r w:rsidR="00DE5FF4" w:rsidRPr="00F2598B">
              <w:rPr>
                <w:rFonts w:ascii="Times New Roman" w:eastAsia="Calibri" w:hAnsi="Times New Roman" w:cs="Times New Roman"/>
                <w:color w:val="000000" w:themeColor="text1"/>
                <w:sz w:val="28"/>
                <w:szCs w:val="28"/>
                <w:lang w:val="ru"/>
              </w:rPr>
              <w:t xml:space="preserve"> способны понимать природу и структуру математического знания.</w:t>
            </w:r>
          </w:p>
          <w:p w14:paraId="05FBC8BD" w14:textId="55CBC554" w:rsidR="00DE5FF4" w:rsidRPr="00F2598B" w:rsidRDefault="006A495D" w:rsidP="00C274D3">
            <w:pPr>
              <w:pStyle w:val="a3"/>
              <w:numPr>
                <w:ilvl w:val="0"/>
                <w:numId w:val="16"/>
              </w:numPr>
              <w:ind w:left="0" w:right="48" w:firstLine="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Будущие учителя</w:t>
            </w:r>
            <w:r w:rsidR="00DE5FF4" w:rsidRPr="00F2598B">
              <w:rPr>
                <w:rFonts w:ascii="Times New Roman" w:eastAsia="Calibri" w:hAnsi="Times New Roman" w:cs="Times New Roman"/>
                <w:color w:val="000000" w:themeColor="text1"/>
                <w:sz w:val="28"/>
                <w:szCs w:val="28"/>
                <w:lang w:val="ru"/>
              </w:rPr>
              <w:t xml:space="preserve"> владеют математическим языком для доказательства математических утверждений и решения математических задач.</w:t>
            </w:r>
          </w:p>
          <w:p w14:paraId="2750A213" w14:textId="213DDD87" w:rsidR="00DE5FF4" w:rsidRPr="00F2598B" w:rsidRDefault="006A495D" w:rsidP="00C274D3">
            <w:pPr>
              <w:pStyle w:val="a3"/>
              <w:numPr>
                <w:ilvl w:val="0"/>
                <w:numId w:val="16"/>
              </w:numPr>
              <w:ind w:left="0" w:right="48" w:firstLine="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Будущие учителя</w:t>
            </w:r>
            <w:r w:rsidR="00DE5FF4" w:rsidRPr="00F2598B">
              <w:rPr>
                <w:rFonts w:ascii="Times New Roman" w:eastAsia="Calibri" w:hAnsi="Times New Roman" w:cs="Times New Roman"/>
                <w:color w:val="000000" w:themeColor="text1"/>
                <w:sz w:val="28"/>
                <w:szCs w:val="28"/>
                <w:lang w:val="ru"/>
              </w:rPr>
              <w:t xml:space="preserve"> обладают навыками интеграции знаний из различных разделов математики для построения математических моделей поставленных задач и их решения, а также анализа и интерпретации полученных результатов.</w:t>
            </w:r>
          </w:p>
          <w:p w14:paraId="5B667B35" w14:textId="77777777"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p>
          <w:p w14:paraId="059184F6" w14:textId="77777777" w:rsidR="00DE5FF4" w:rsidRPr="00F2598B" w:rsidRDefault="00DE5FF4" w:rsidP="00C274D3">
            <w:pPr>
              <w:pStyle w:val="a3"/>
              <w:numPr>
                <w:ilvl w:val="0"/>
                <w:numId w:val="17"/>
              </w:numPr>
              <w:ind w:left="0" w:right="48" w:firstLine="0"/>
              <w:jc w:val="both"/>
              <w:rPr>
                <w:rFonts w:ascii="Times New Roman" w:eastAsia="Calibri" w:hAnsi="Times New Roman" w:cs="Times New Roman"/>
                <w:b/>
                <w:color w:val="000000" w:themeColor="text1"/>
                <w:sz w:val="28"/>
                <w:szCs w:val="28"/>
                <w:lang w:val="ru"/>
              </w:rPr>
            </w:pPr>
            <w:r w:rsidRPr="00F2598B">
              <w:rPr>
                <w:rFonts w:ascii="Times New Roman" w:eastAsia="Calibri" w:hAnsi="Times New Roman" w:cs="Times New Roman"/>
                <w:b/>
                <w:color w:val="000000" w:themeColor="text1"/>
                <w:sz w:val="28"/>
                <w:szCs w:val="28"/>
                <w:lang w:val="ru"/>
              </w:rPr>
              <w:t>Область компетенций практических навыков</w:t>
            </w:r>
          </w:p>
          <w:p w14:paraId="3AA689A4" w14:textId="024379B3"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4.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способны использовать математические методы при анализе, синтезе и оценивании наблюдаемых процессов и явлений.</w:t>
            </w:r>
          </w:p>
          <w:p w14:paraId="21FB1BDE" w14:textId="34305B3B"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5.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обладают навыками работы с системами компьютерной математики, системами динамической алгебры, а также с онлайн цифровым инструментарием для использования их в профессиональной деятельности.</w:t>
            </w:r>
          </w:p>
          <w:p w14:paraId="3968CB79" w14:textId="3876FC5E"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lastRenderedPageBreak/>
              <w:t xml:space="preserve">6.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обладают навыками разработки учебных и дидактических материалов по математике, в том числе дифференцированных школьных математических задач.</w:t>
            </w:r>
          </w:p>
          <w:p w14:paraId="0452A0CD" w14:textId="77777777"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p>
          <w:p w14:paraId="70EF82A8" w14:textId="77777777" w:rsidR="00DE5FF4" w:rsidRPr="00F2598B" w:rsidRDefault="00DE5FF4" w:rsidP="00C274D3">
            <w:pPr>
              <w:pStyle w:val="a3"/>
              <w:numPr>
                <w:ilvl w:val="0"/>
                <w:numId w:val="17"/>
              </w:numPr>
              <w:ind w:left="0" w:right="48" w:firstLine="0"/>
              <w:jc w:val="both"/>
              <w:rPr>
                <w:rFonts w:ascii="Times New Roman" w:eastAsia="Calibri" w:hAnsi="Times New Roman" w:cs="Times New Roman"/>
                <w:b/>
                <w:color w:val="000000" w:themeColor="text1"/>
                <w:sz w:val="28"/>
                <w:szCs w:val="28"/>
                <w:lang w:val="ru"/>
              </w:rPr>
            </w:pPr>
            <w:r w:rsidRPr="00F2598B">
              <w:rPr>
                <w:rFonts w:ascii="Times New Roman" w:eastAsia="Calibri" w:hAnsi="Times New Roman" w:cs="Times New Roman"/>
                <w:b/>
                <w:color w:val="000000" w:themeColor="text1"/>
                <w:sz w:val="28"/>
                <w:szCs w:val="28"/>
                <w:lang w:val="ru"/>
              </w:rPr>
              <w:t>Область компетенций исследовательских навыков и межпредметных взаимодействий</w:t>
            </w:r>
          </w:p>
          <w:p w14:paraId="2F744AFD" w14:textId="228C0600"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7.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обладают навыками поиска и анализа информации об актуальных проблемах обучения математике школьников для развития собственной педагогической деятельности.</w:t>
            </w:r>
          </w:p>
          <w:p w14:paraId="1B6D8B61" w14:textId="500DE48E"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8.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обладают навыками проведения педагогических исследований в области математического образования школьников</w:t>
            </w:r>
          </w:p>
          <w:p w14:paraId="5488B5F2" w14:textId="402F2210"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9.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способны грамотно составить и оформить документы, в том числе академические и математические отчеты для публикации результатов исследовательской деятельности</w:t>
            </w:r>
          </w:p>
          <w:p w14:paraId="1BB8D71D" w14:textId="412E3876" w:rsidR="00DE5FF4" w:rsidRPr="00F2598B" w:rsidRDefault="00DE5FF4" w:rsidP="00454F72">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10.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способны выявить и использовать междисциплинарные связи математики с другими предметными областями для организации и проведения уроков с элементами STEM и STEAM</w:t>
            </w:r>
          </w:p>
          <w:p w14:paraId="1D2130FB" w14:textId="2913ED7C" w:rsidR="00313E8C" w:rsidRPr="00F2598B" w:rsidRDefault="00DE5FF4" w:rsidP="0083718D">
            <w:pPr>
              <w:pStyle w:val="a3"/>
              <w:ind w:left="0" w:right="48"/>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 xml:space="preserve">11. </w:t>
            </w:r>
            <w:r w:rsidR="006A495D" w:rsidRPr="00F2598B">
              <w:rPr>
                <w:rFonts w:ascii="Times New Roman" w:eastAsia="Calibri" w:hAnsi="Times New Roman" w:cs="Times New Roman"/>
                <w:color w:val="000000" w:themeColor="text1"/>
                <w:sz w:val="28"/>
                <w:szCs w:val="28"/>
                <w:lang w:val="ru"/>
              </w:rPr>
              <w:t>Будущие учителя</w:t>
            </w:r>
            <w:r w:rsidRPr="00F2598B">
              <w:rPr>
                <w:rFonts w:ascii="Times New Roman" w:eastAsia="Calibri" w:hAnsi="Times New Roman" w:cs="Times New Roman"/>
                <w:color w:val="000000" w:themeColor="text1"/>
                <w:sz w:val="28"/>
                <w:szCs w:val="28"/>
                <w:lang w:val="ru"/>
              </w:rPr>
              <w:t xml:space="preserve"> обладают устойчивым позитивным отношением к обучению математике на протяжении всей жизни</w:t>
            </w:r>
            <w:r w:rsidR="0083718D" w:rsidRPr="00F2598B">
              <w:rPr>
                <w:rFonts w:ascii="Times New Roman" w:eastAsia="Calibri" w:hAnsi="Times New Roman" w:cs="Times New Roman"/>
                <w:color w:val="000000" w:themeColor="text1"/>
                <w:sz w:val="28"/>
                <w:szCs w:val="28"/>
                <w:lang w:val="ru"/>
              </w:rPr>
              <w:t>.</w:t>
            </w:r>
          </w:p>
        </w:tc>
      </w:tr>
      <w:tr w:rsidR="0083718D" w:rsidRPr="00F2598B" w14:paraId="506C01A0"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37B68B1" w14:textId="33AB4F7D" w:rsidR="0083718D" w:rsidRPr="00F2598B" w:rsidRDefault="0083718D" w:rsidP="0083718D">
            <w:pPr>
              <w:tabs>
                <w:tab w:val="left" w:pos="709"/>
              </w:tabs>
              <w:spacing w:after="120" w:line="240" w:lineRule="auto"/>
              <w:jc w:val="both"/>
              <w:rPr>
                <w:rFonts w:ascii="Times New Roman" w:hAnsi="Times New Roman" w:cs="Times New Roman"/>
                <w:sz w:val="28"/>
                <w:szCs w:val="28"/>
                <w:lang w:val="ru-RU"/>
              </w:rPr>
            </w:pPr>
            <w:r w:rsidRPr="00F2598B">
              <w:rPr>
                <w:rFonts w:ascii="Times New Roman" w:eastAsia="Times New Roman" w:hAnsi="Times New Roman" w:cs="Times New Roman"/>
                <w:b/>
                <w:color w:val="000000"/>
                <w:sz w:val="28"/>
                <w:szCs w:val="28"/>
                <w:lang w:val="ru"/>
              </w:rPr>
              <w:lastRenderedPageBreak/>
              <w:t xml:space="preserve">3.3 Обязательный компонент: области компетенций/результаты обучения           </w:t>
            </w:r>
          </w:p>
        </w:tc>
      </w:tr>
      <w:tr w:rsidR="0083718D" w:rsidRPr="00F2598B" w14:paraId="4A9190F3"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E3A38C" w14:textId="77777777" w:rsidR="0083718D" w:rsidRPr="00F2598B" w:rsidRDefault="0083718D" w:rsidP="0083718D">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F2598B">
              <w:rPr>
                <w:rFonts w:ascii="Times New Roman" w:eastAsia="Calibri" w:hAnsi="Times New Roman" w:cs="Times New Roman"/>
                <w:b/>
                <w:bCs/>
                <w:sz w:val="28"/>
                <w:szCs w:val="28"/>
                <w:lang w:val="ru"/>
              </w:rPr>
              <w:t xml:space="preserve">Область компетенций для мировоззренческого, исторического и нравственного развития. </w:t>
            </w:r>
          </w:p>
          <w:p w14:paraId="7B05F6DD"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bCs/>
                <w:sz w:val="28"/>
                <w:szCs w:val="28"/>
                <w:lang w:val="ru"/>
              </w:rPr>
              <w:t>1.</w:t>
            </w:r>
            <w:r w:rsidRPr="00F2598B">
              <w:rPr>
                <w:rFonts w:ascii="Times New Roman" w:eastAsia="Calibri"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14:paraId="2EDC87A7"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14:paraId="5D4CE5D0"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14:paraId="6A1935BA"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14:paraId="642F0040"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F2598B">
              <w:rPr>
                <w:rFonts w:ascii="Times New Roman" w:eastAsia="Yu Mincho" w:hAnsi="Times New Roman" w:cs="Times New Roman"/>
                <w:sz w:val="28"/>
                <w:szCs w:val="28"/>
                <w:lang w:val="ru-RU"/>
              </w:rPr>
              <w:t xml:space="preserve"> </w:t>
            </w:r>
          </w:p>
          <w:p w14:paraId="7A2995BA" w14:textId="77777777" w:rsidR="0083718D" w:rsidRPr="00F2598B" w:rsidRDefault="0083718D" w:rsidP="0083718D">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F2598B">
              <w:rPr>
                <w:rFonts w:ascii="Times New Roman" w:eastAsia="Calibri" w:hAnsi="Times New Roman" w:cs="Times New Roman"/>
                <w:b/>
                <w:bCs/>
                <w:sz w:val="28"/>
                <w:szCs w:val="28"/>
                <w:lang w:val="ru"/>
              </w:rPr>
              <w:t xml:space="preserve">Область компетенций для социального, культурного и гражданского развития. </w:t>
            </w:r>
          </w:p>
          <w:p w14:paraId="2861F1CA"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bCs/>
                <w:sz w:val="28"/>
                <w:szCs w:val="28"/>
                <w:lang w:val="ru"/>
              </w:rPr>
              <w:t>5.</w:t>
            </w:r>
            <w:r w:rsidRPr="00F2598B">
              <w:rPr>
                <w:rFonts w:ascii="Times New Roman" w:eastAsia="Calibri"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w:t>
            </w:r>
            <w:r w:rsidRPr="00F2598B">
              <w:rPr>
                <w:rFonts w:ascii="Times New Roman" w:eastAsia="Calibri" w:hAnsi="Times New Roman" w:cs="Times New Roman"/>
                <w:color w:val="000000" w:themeColor="text1"/>
                <w:sz w:val="28"/>
                <w:szCs w:val="28"/>
                <w:lang w:val="ru"/>
              </w:rPr>
              <w:lastRenderedPageBreak/>
              <w:t xml:space="preserve">социальными, деловыми, культурными, правовыми и этическими нормами </w:t>
            </w:r>
            <w:r w:rsidRPr="00F2598B">
              <w:rPr>
                <w:rFonts w:ascii="Times New Roman" w:eastAsia="Yu Mincho" w:hAnsi="Times New Roman" w:cs="Times New Roman"/>
                <w:sz w:val="28"/>
                <w:szCs w:val="28"/>
                <w:lang w:val="ru-RU"/>
              </w:rPr>
              <w:t>казахстанского общества</w:t>
            </w:r>
            <w:r w:rsidRPr="00F2598B">
              <w:rPr>
                <w:rFonts w:ascii="Times New Roman" w:eastAsia="Calibri" w:hAnsi="Times New Roman" w:cs="Times New Roman"/>
                <w:color w:val="000000" w:themeColor="text1"/>
                <w:sz w:val="28"/>
                <w:szCs w:val="28"/>
                <w:lang w:val="ru"/>
              </w:rPr>
              <w:t xml:space="preserve">. </w:t>
            </w:r>
          </w:p>
          <w:p w14:paraId="5085978A"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bCs/>
                <w:sz w:val="28"/>
                <w:szCs w:val="28"/>
                <w:lang w:val="ru"/>
              </w:rPr>
              <w:t>6.</w:t>
            </w:r>
            <w:r w:rsidRPr="00F2598B">
              <w:rPr>
                <w:rFonts w:ascii="Times New Roman" w:eastAsia="Calibri" w:hAnsi="Times New Roman" w:cs="Times New Roman"/>
                <w:color w:val="000000" w:themeColor="text1"/>
                <w:sz w:val="28"/>
                <w:szCs w:val="28"/>
                <w:lang w:val="ru"/>
              </w:rPr>
              <w:t xml:space="preserve"> Будущие учителя </w:t>
            </w:r>
            <w:r w:rsidRPr="00F2598B">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F2598B">
              <w:rPr>
                <w:rFonts w:ascii="Times New Roman" w:eastAsia="Calibri"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14:paraId="30137C13"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F2598B">
              <w:rPr>
                <w:rFonts w:ascii="Times New Roman" w:eastAsia="Calibri" w:hAnsi="Times New Roman" w:cs="Times New Roman"/>
                <w:color w:val="000000" w:themeColor="text1"/>
                <w:sz w:val="28"/>
                <w:szCs w:val="28"/>
                <w:lang w:val="ru"/>
              </w:rPr>
              <w:t xml:space="preserve">7. Будущие учителя способны </w:t>
            </w:r>
            <w:r w:rsidRPr="00F2598B">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14:paraId="768BB0CD"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F2598B">
              <w:rPr>
                <w:rFonts w:ascii="Times New Roman" w:eastAsia="Yu Mincho" w:hAnsi="Times New Roman" w:cs="Times New Roman"/>
                <w:sz w:val="28"/>
                <w:szCs w:val="28"/>
                <w:lang w:val="ru-RU"/>
              </w:rPr>
              <w:t xml:space="preserve"> </w:t>
            </w:r>
          </w:p>
          <w:p w14:paraId="680AA8BF" w14:textId="77777777" w:rsidR="0083718D" w:rsidRPr="00F2598B" w:rsidRDefault="0083718D" w:rsidP="0083718D">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F2598B">
              <w:rPr>
                <w:rFonts w:ascii="Times New Roman" w:eastAsia="Calibri"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14:paraId="7BF8A663"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2598B">
              <w:rPr>
                <w:rFonts w:ascii="Times New Roman" w:eastAsia="Calibri"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14:paraId="0D141F9A"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F2598B">
              <w:rPr>
                <w:rFonts w:ascii="Times New Roman" w:eastAsia="Calibri" w:hAnsi="Times New Roman" w:cs="Times New Roman"/>
                <w:bCs/>
                <w:sz w:val="28"/>
                <w:szCs w:val="28"/>
                <w:lang w:val="ru"/>
              </w:rPr>
              <w:t>9.</w:t>
            </w:r>
            <w:r w:rsidRPr="00F2598B">
              <w:rPr>
                <w:rFonts w:ascii="Times New Roman" w:eastAsia="Calibri"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14:paraId="580CFF55" w14:textId="77777777" w:rsidR="0083718D" w:rsidRPr="00F2598B" w:rsidRDefault="0083718D" w:rsidP="0083718D">
            <w:pPr>
              <w:pStyle w:val="a3"/>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F2598B">
              <w:rPr>
                <w:rFonts w:ascii="Times New Roman" w:eastAsia="Calibri" w:hAnsi="Times New Roman" w:cs="Times New Roman"/>
                <w:color w:val="000000" w:themeColor="text1"/>
                <w:sz w:val="28"/>
                <w:szCs w:val="28"/>
                <w:lang w:val="ru"/>
              </w:rPr>
              <w:t xml:space="preserve">10.  Будущие учителя способны </w:t>
            </w:r>
            <w:r w:rsidRPr="00F2598B">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14:paraId="5B724A19" w14:textId="05AC360D" w:rsidR="0083718D" w:rsidRPr="00F2598B" w:rsidRDefault="0083718D" w:rsidP="0083718D">
            <w:pPr>
              <w:pStyle w:val="a3"/>
              <w:spacing w:after="120" w:line="240" w:lineRule="auto"/>
              <w:ind w:left="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11. </w:t>
            </w:r>
            <w:r w:rsidRPr="00F2598B">
              <w:rPr>
                <w:rFonts w:ascii="Times New Roman" w:eastAsia="Calibri" w:hAnsi="Times New Roman" w:cs="Times New Roman"/>
                <w:color w:val="000000" w:themeColor="text1"/>
                <w:sz w:val="28"/>
                <w:szCs w:val="28"/>
                <w:lang w:val="ru"/>
              </w:rPr>
              <w:t xml:space="preserve">Будущие учителя способны </w:t>
            </w:r>
            <w:r w:rsidRPr="00F2598B">
              <w:rPr>
                <w:rFonts w:ascii="Times New Roman" w:hAnsi="Times New Roman" w:cs="Times New Roman"/>
                <w:sz w:val="28"/>
                <w:szCs w:val="28"/>
                <w:lang w:val="ru-RU"/>
              </w:rPr>
              <w:t xml:space="preserve">осуществлять выбор методологии и анализа, </w:t>
            </w:r>
            <w:r w:rsidRPr="00F2598B">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F2598B">
              <w:rPr>
                <w:rFonts w:ascii="Times New Roman" w:hAnsi="Times New Roman" w:cs="Times New Roman"/>
                <w:sz w:val="28"/>
                <w:szCs w:val="28"/>
                <w:lang w:val="ru-RU"/>
              </w:rPr>
              <w:t xml:space="preserve">синтезировать новое знание. </w:t>
            </w:r>
          </w:p>
        </w:tc>
      </w:tr>
    </w:tbl>
    <w:p w14:paraId="4D729B62" w14:textId="77777777" w:rsidR="00BB7C9D" w:rsidRPr="00F2598B" w:rsidRDefault="00BB7C9D" w:rsidP="00454F72">
      <w:pPr>
        <w:spacing w:after="120" w:line="240" w:lineRule="auto"/>
        <w:jc w:val="both"/>
        <w:rPr>
          <w:rFonts w:ascii="Times New Roman" w:hAnsi="Times New Roman" w:cs="Times New Roman"/>
          <w:b/>
          <w:bCs/>
          <w:color w:val="0070C0"/>
          <w:sz w:val="28"/>
          <w:szCs w:val="28"/>
          <w:lang w:val="ru-RU"/>
        </w:rPr>
      </w:pPr>
    </w:p>
    <w:p w14:paraId="40BFE807" w14:textId="77777777" w:rsidR="00FA40A9" w:rsidRPr="00F2598B" w:rsidRDefault="00552019" w:rsidP="00454F72">
      <w:pPr>
        <w:pStyle w:val="1"/>
        <w:spacing w:after="120" w:line="240" w:lineRule="auto"/>
        <w:jc w:val="both"/>
        <w:rPr>
          <w:rFonts w:ascii="Times New Roman" w:hAnsi="Times New Roman" w:cs="Times New Roman"/>
          <w:bCs/>
          <w:sz w:val="28"/>
          <w:szCs w:val="28"/>
          <w:lang w:val="ru-RU"/>
        </w:rPr>
      </w:pPr>
      <w:bookmarkStart w:id="4" w:name="_Toc137244486"/>
      <w:r w:rsidRPr="00F2598B">
        <w:rPr>
          <w:rFonts w:ascii="Times New Roman" w:hAnsi="Times New Roman" w:cs="Times New Roman"/>
          <w:bCs/>
          <w:sz w:val="28"/>
          <w:szCs w:val="28"/>
          <w:lang w:val="ru"/>
        </w:rPr>
        <w:t>4. Структура программы и результаты обучения</w:t>
      </w:r>
      <w:bookmarkEnd w:id="4"/>
      <w:r w:rsidRPr="00F2598B">
        <w:rPr>
          <w:rFonts w:ascii="Times New Roman" w:hAnsi="Times New Roman" w:cs="Times New Roman"/>
          <w:bCs/>
          <w:sz w:val="28"/>
          <w:szCs w:val="28"/>
          <w:lang w:val="ru"/>
        </w:rPr>
        <w:t xml:space="preserve"> </w:t>
      </w:r>
    </w:p>
    <w:p w14:paraId="1D351DD3" w14:textId="77777777" w:rsidR="00A60657" w:rsidRPr="00F2598B" w:rsidRDefault="00A60657" w:rsidP="00454F72">
      <w:pPr>
        <w:spacing w:after="120" w:line="240" w:lineRule="auto"/>
        <w:jc w:val="both"/>
        <w:rPr>
          <w:rFonts w:ascii="Times New Roman" w:eastAsiaTheme="minorEastAsia" w:hAnsi="Times New Roman" w:cs="Times New Roman"/>
          <w:i/>
          <w:iCs/>
          <w:color w:val="FF0000"/>
          <w:sz w:val="28"/>
          <w:szCs w:val="28"/>
          <w:lang w:val="ru-RU"/>
        </w:rPr>
      </w:pPr>
    </w:p>
    <w:tbl>
      <w:tblPr>
        <w:tblW w:w="9062" w:type="dxa"/>
        <w:tblLayout w:type="fixed"/>
        <w:tblLook w:val="0400" w:firstRow="0" w:lastRow="0" w:firstColumn="0" w:lastColumn="0" w:noHBand="0" w:noVBand="1"/>
      </w:tblPr>
      <w:tblGrid>
        <w:gridCol w:w="9062"/>
      </w:tblGrid>
      <w:tr w:rsidR="0072670F" w:rsidRPr="00F2598B" w14:paraId="6EF452D5" w14:textId="77777777" w:rsidTr="00360922">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tbl>
            <w:tblPr>
              <w:tblW w:w="9000" w:type="dxa"/>
              <w:tblLayout w:type="fixed"/>
              <w:tblLook w:val="0400" w:firstRow="0" w:lastRow="0" w:firstColumn="0" w:lastColumn="0" w:noHBand="0" w:noVBand="1"/>
            </w:tblPr>
            <w:tblGrid>
              <w:gridCol w:w="8911"/>
              <w:gridCol w:w="89"/>
            </w:tblGrid>
            <w:tr w:rsidR="00E03B46" w:rsidRPr="0011144C" w14:paraId="5B5A0BEF" w14:textId="77777777" w:rsidTr="00422411">
              <w:trPr>
                <w:gridAfter w:val="1"/>
                <w:wAfter w:w="90" w:type="dxa"/>
              </w:trPr>
              <w:tc>
                <w:tcPr>
                  <w:tcW w:w="9000" w:type="dxa"/>
                  <w:tcBorders>
                    <w:top w:val="single" w:sz="8" w:space="0" w:color="000000"/>
                    <w:left w:val="single" w:sz="8" w:space="0" w:color="000000"/>
                    <w:bottom w:val="single" w:sz="8" w:space="0" w:color="000000"/>
                    <w:right w:val="single" w:sz="8" w:space="0" w:color="000000"/>
                  </w:tcBorders>
                  <w:shd w:val="clear" w:color="auto" w:fill="D9D9D9"/>
                </w:tcPr>
                <w:p w14:paraId="201B88C1" w14:textId="77777777" w:rsidR="00E03B46" w:rsidRPr="00E03B46" w:rsidRDefault="00E03B46" w:rsidP="00E03B46">
                  <w:pPr>
                    <w:pStyle w:val="2"/>
                    <w:spacing w:before="0" w:after="120" w:line="240" w:lineRule="auto"/>
                    <w:jc w:val="both"/>
                    <w:rPr>
                      <w:rFonts w:ascii="Times New Roman" w:eastAsia="Times New Roman" w:hAnsi="Times New Roman" w:cs="Times New Roman"/>
                      <w:color w:val="4472C4" w:themeColor="accent1"/>
                      <w:sz w:val="28"/>
                      <w:szCs w:val="28"/>
                    </w:rPr>
                  </w:pPr>
                  <w:bookmarkStart w:id="5" w:name="_Toc136908887"/>
                  <w:bookmarkStart w:id="6" w:name="_Toc137244487"/>
                  <w:r w:rsidRPr="00E03B46">
                    <w:rPr>
                      <w:rFonts w:ascii="Times New Roman" w:eastAsia="Times New Roman" w:hAnsi="Times New Roman" w:cs="Times New Roman"/>
                      <w:color w:val="4472C4" w:themeColor="accent1"/>
                      <w:sz w:val="28"/>
                      <w:szCs w:val="28"/>
                    </w:rPr>
                    <w:lastRenderedPageBreak/>
                    <w:t>4.1. Структура педагогического компонента</w:t>
                  </w:r>
                  <w:bookmarkEnd w:id="5"/>
                  <w:bookmarkEnd w:id="6"/>
                  <w:r w:rsidRPr="00E03B46">
                    <w:rPr>
                      <w:rFonts w:ascii="Times New Roman" w:eastAsia="Times New Roman" w:hAnsi="Times New Roman" w:cs="Times New Roman"/>
                      <w:color w:val="4472C4" w:themeColor="accent1"/>
                      <w:sz w:val="28"/>
                      <w:szCs w:val="28"/>
                    </w:rPr>
                    <w:t xml:space="preserve">     </w:t>
                  </w:r>
                </w:p>
              </w:tc>
            </w:tr>
            <w:tr w:rsidR="00E03B46" w:rsidRPr="0011144C" w14:paraId="2C6358E4" w14:textId="77777777" w:rsidTr="00422411">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888B607"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14:paraId="1FBBFB18" w14:textId="77777777" w:rsidR="00E03B46" w:rsidRPr="0011144C" w:rsidRDefault="00E03B46" w:rsidP="00E03B46">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14:paraId="099C8550" w14:textId="77777777" w:rsidR="00E03B46" w:rsidRPr="0011144C" w:rsidRDefault="00E03B46" w:rsidP="00E03B46">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14:paraId="54B30D60" w14:textId="77777777" w:rsidR="00E03B46" w:rsidRPr="0011144C" w:rsidRDefault="00E03B46" w:rsidP="00E03B46">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E03B46" w:rsidRPr="0011144C" w14:paraId="1CB79369"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14:paraId="7415085E"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14:paraId="65EEFEF3"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E03B46" w:rsidRPr="0011144C" w14:paraId="215B3755"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14:paraId="499EE289"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14:paraId="6F656EDE" w14:textId="77777777" w:rsidR="00E03B46" w:rsidRPr="001B28F2"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E03B46" w:rsidRPr="0011144C" w14:paraId="619AF854"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36674F2" w14:textId="3F6ED6A3" w:rsidR="00E03B46" w:rsidRPr="0011144C" w:rsidRDefault="0021112F" w:rsidP="00E03B46">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Психология в образовании и концепции взаимодействия и коммуникации</w:t>
                        </w:r>
                        <w:r w:rsidR="00E03B46" w:rsidRPr="0011144C">
                          <w:rPr>
                            <w:rFonts w:ascii="Times New Roman" w:eastAsia="Times New Roman" w:hAnsi="Times New Roman" w:cs="Times New Roman"/>
                            <w:sz w:val="28"/>
                            <w:szCs w:val="28"/>
                            <w:lang w:val="ru" w:eastAsia="fi-FI"/>
                          </w:rPr>
                          <w:t>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4CA1432D" w14:textId="255994D5" w:rsidR="00E03B46" w:rsidRPr="00AB6A6A" w:rsidRDefault="00AB6A6A"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E03B46" w:rsidRPr="0011144C" w14:paraId="3FFFA047"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11358656" w14:textId="77777777" w:rsidR="00E03B46" w:rsidRPr="0011144C" w:rsidRDefault="00E03B46" w:rsidP="00E03B46">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4D6F4039"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E03B46" w:rsidRPr="0011144C" w14:paraId="421EF6C7"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CB487E7" w14:textId="77777777" w:rsidR="00E03B46" w:rsidRPr="0011144C" w:rsidRDefault="00E03B46" w:rsidP="00E03B46">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44CE8707"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E03B46" w:rsidRPr="0011144C" w14:paraId="4699111D"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38EE04F6" w14:textId="77777777" w:rsidR="00E03B46" w:rsidRPr="0011144C" w:rsidRDefault="00E03B46" w:rsidP="00E03B46">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1E4134F3"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E03B46" w:rsidRPr="0011144C" w14:paraId="62B84616"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14:paraId="79326045" w14:textId="77777777" w:rsidR="00E03B46" w:rsidRPr="0011144C" w:rsidRDefault="00E03B46" w:rsidP="00E03B46">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14:paraId="1CA435FF"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E03B46" w:rsidRPr="0011144C" w14:paraId="2DAC842A"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2659AA6"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EEAB849"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E03B46" w:rsidRPr="0011144C" w14:paraId="0A1605B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E570936" w14:textId="77777777" w:rsidR="00E03B46" w:rsidRPr="0011144C" w:rsidRDefault="00E03B46" w:rsidP="00E03B46">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7C09412B"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E03B46" w:rsidRPr="0011144C" w14:paraId="3C018EE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09E4D62E" w14:textId="77777777" w:rsidR="00E03B46" w:rsidRPr="0011144C" w:rsidRDefault="00E03B46" w:rsidP="00E03B46">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2AF960C1"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E03B46" w:rsidRPr="0011144C" w14:paraId="0C279AEB"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2D2FB26"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2F99721"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E03B46" w:rsidRPr="0011144C" w14:paraId="719F4D8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666ED940"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459148B6"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E03B46" w:rsidRPr="0011144C" w14:paraId="3D7F3A64"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076D0A1C"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7D298925"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E03B46" w:rsidRPr="0011144C" w14:paraId="3DAD7E62"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4EFE22C" w14:textId="77777777" w:rsidR="00E03B46" w:rsidRPr="001B28F2" w:rsidRDefault="00E03B46" w:rsidP="00E03B46">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11C495A4"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E03B46" w:rsidRPr="0011144C" w14:paraId="463A904C"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43D64C38" w14:textId="77777777" w:rsidR="00E03B46" w:rsidRPr="001B28F2"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0F36D949" w14:textId="77777777" w:rsidR="00E03B46" w:rsidRPr="001B28F2"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E03B46" w:rsidRPr="0011144C" w14:paraId="13BB3FA5"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4FBE9816" w14:textId="77777777" w:rsidR="00E03B46" w:rsidRPr="001B28F2"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DDD7415" w14:textId="77777777" w:rsidR="00E03B46" w:rsidRPr="001B28F2"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E03B46" w:rsidRPr="0011144C" w14:paraId="2088793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118553A4" w14:textId="77777777" w:rsidR="00E03B46" w:rsidRPr="001B28F2"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42E684FB" w14:textId="77777777" w:rsidR="00E03B46" w:rsidRPr="001B28F2"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6</w:t>
                        </w:r>
                      </w:p>
                    </w:tc>
                  </w:tr>
                  <w:tr w:rsidR="00E03B46" w:rsidRPr="0011144C" w14:paraId="79BD3909"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2E9DDE69"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796A2FEB"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15</w:t>
                        </w:r>
                      </w:p>
                    </w:tc>
                  </w:tr>
                  <w:tr w:rsidR="00E03B46" w:rsidRPr="0011144C" w14:paraId="5ED382DC"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14:paraId="6B421969" w14:textId="77777777" w:rsidR="00E03B46" w:rsidRPr="0011144C" w:rsidRDefault="00E03B46" w:rsidP="00E03B46">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14:paraId="61D5B6D2" w14:textId="77777777" w:rsidR="00E03B46" w:rsidRPr="0011144C" w:rsidRDefault="00E03B46" w:rsidP="00E03B4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14:paraId="73501353" w14:textId="77777777" w:rsidR="00E03B46" w:rsidRPr="0011144C" w:rsidRDefault="00E03B46" w:rsidP="00E03B46">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14:paraId="62025C73" w14:textId="77777777" w:rsidR="00E03B46" w:rsidRPr="0011144C" w:rsidRDefault="00E03B46" w:rsidP="00E03B46">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14:paraId="0FA18704" w14:textId="77777777" w:rsidR="00E03B46" w:rsidRPr="0011144C" w:rsidRDefault="00E03B46" w:rsidP="00E03B46">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5"/>
                    <w:tblW w:w="0" w:type="auto"/>
                    <w:tblLayout w:type="fixed"/>
                    <w:tblLook w:val="04A0" w:firstRow="1" w:lastRow="0" w:firstColumn="1" w:lastColumn="0" w:noHBand="0" w:noVBand="1"/>
                  </w:tblPr>
                  <w:tblGrid>
                    <w:gridCol w:w="8778"/>
                  </w:tblGrid>
                  <w:tr w:rsidR="00E03B46" w:rsidRPr="0011144C" w14:paraId="2704C00F" w14:textId="77777777" w:rsidTr="00422411">
                    <w:trPr>
                      <w:trHeight w:val="614"/>
                    </w:trPr>
                    <w:tc>
                      <w:tcPr>
                        <w:tcW w:w="8778" w:type="dxa"/>
                        <w:shd w:val="clear" w:color="auto" w:fill="D9E2F3" w:themeFill="accent1" w:themeFillTint="33"/>
                      </w:tcPr>
                      <w:p w14:paraId="42C552C2" w14:textId="77777777" w:rsidR="00E03B46" w:rsidRPr="0011144C" w:rsidRDefault="00E03B46" w:rsidP="00E03B46">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E03B46" w:rsidRPr="0011144C" w14:paraId="0E524543" w14:textId="77777777" w:rsidTr="00422411">
                    <w:trPr>
                      <w:trHeight w:val="1146"/>
                    </w:trPr>
                    <w:tc>
                      <w:tcPr>
                        <w:tcW w:w="8778" w:type="dxa"/>
                      </w:tcPr>
                      <w:p w14:paraId="7C48C248" w14:textId="77777777" w:rsidR="00E03B46" w:rsidRPr="0011144C" w:rsidRDefault="00E03B46" w:rsidP="00E03B46">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lastRenderedPageBreak/>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14:paraId="0537CD9F" w14:textId="77777777" w:rsidR="00E03B46" w:rsidRPr="0011144C" w:rsidRDefault="00E03B46" w:rsidP="00E03B46">
                  <w:pPr>
                    <w:pStyle w:val="paragraph"/>
                    <w:tabs>
                      <w:tab w:val="left" w:pos="284"/>
                      <w:tab w:val="left" w:pos="426"/>
                    </w:tabs>
                    <w:spacing w:before="0" w:beforeAutospacing="0" w:after="0" w:afterAutospacing="0"/>
                    <w:rPr>
                      <w:sz w:val="28"/>
                      <w:szCs w:val="28"/>
                      <w:lang w:val="ru-RU"/>
                    </w:rPr>
                  </w:pPr>
                </w:p>
                <w:tbl>
                  <w:tblPr>
                    <w:tblStyle w:val="a5"/>
                    <w:tblW w:w="8686" w:type="dxa"/>
                    <w:tblLayout w:type="fixed"/>
                    <w:tblLook w:val="04A0" w:firstRow="1" w:lastRow="0" w:firstColumn="1" w:lastColumn="0" w:noHBand="0" w:noVBand="1"/>
                  </w:tblPr>
                  <w:tblGrid>
                    <w:gridCol w:w="1725"/>
                    <w:gridCol w:w="6961"/>
                  </w:tblGrid>
                  <w:tr w:rsidR="00E03B46" w:rsidRPr="0011144C" w14:paraId="17558A71" w14:textId="77777777" w:rsidTr="00A53BFC">
                    <w:trPr>
                      <w:trHeight w:val="50"/>
                    </w:trPr>
                    <w:tc>
                      <w:tcPr>
                        <w:tcW w:w="1725" w:type="dxa"/>
                      </w:tcPr>
                      <w:p w14:paraId="48D7FBAB"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61" w:type="dxa"/>
                      </w:tcPr>
                      <w:p w14:paraId="20DE9DB9" w14:textId="39EDCD3A" w:rsidR="00E03B46" w:rsidRPr="001B28F2" w:rsidRDefault="0021112F" w:rsidP="00E03B46">
                        <w:pPr>
                          <w:tabs>
                            <w:tab w:val="left" w:pos="284"/>
                            <w:tab w:val="left" w:pos="426"/>
                          </w:tabs>
                          <w:rPr>
                            <w:rFonts w:ascii="Times New Roman" w:hAnsi="Times New Roman" w:cs="Times New Roman"/>
                            <w:b/>
                            <w:sz w:val="28"/>
                            <w:szCs w:val="28"/>
                            <w:lang w:val="ru-RU"/>
                          </w:rPr>
                        </w:pPr>
                        <w:r>
                          <w:rPr>
                            <w:rFonts w:ascii="Times New Roman" w:hAnsi="Times New Roman" w:cs="Times New Roman"/>
                            <w:b/>
                            <w:sz w:val="28"/>
                            <w:szCs w:val="28"/>
                            <w:lang w:val="ru"/>
                          </w:rPr>
                          <w:t>Психология в образовании и концепции взаимодействия и коммуникации</w:t>
                        </w:r>
                      </w:p>
                    </w:tc>
                  </w:tr>
                  <w:tr w:rsidR="00E03B46" w:rsidRPr="0011144C" w14:paraId="5399082F" w14:textId="77777777" w:rsidTr="00A53BFC">
                    <w:trPr>
                      <w:trHeight w:val="50"/>
                    </w:trPr>
                    <w:tc>
                      <w:tcPr>
                        <w:tcW w:w="1725" w:type="dxa"/>
                      </w:tcPr>
                      <w:p w14:paraId="47ACC86C"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61" w:type="dxa"/>
                      </w:tcPr>
                      <w:p w14:paraId="4A91B9FD"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2828A11F" w14:textId="77777777" w:rsidTr="00A53BFC">
                    <w:trPr>
                      <w:trHeight w:val="50"/>
                    </w:trPr>
                    <w:tc>
                      <w:tcPr>
                        <w:tcW w:w="1725" w:type="dxa"/>
                      </w:tcPr>
                      <w:p w14:paraId="30DBD4C8" w14:textId="77777777" w:rsidR="00E03B46" w:rsidRPr="0011144C" w:rsidRDefault="00E03B46" w:rsidP="00E03B46">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61" w:type="dxa"/>
                      </w:tcPr>
                      <w:p w14:paraId="7C7ED119" w14:textId="77777777" w:rsidR="00E03B46" w:rsidRPr="0011144C" w:rsidRDefault="00E03B46" w:rsidP="00E03B46">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42DEC698" w14:textId="77777777" w:rsidTr="00A53BFC">
                    <w:trPr>
                      <w:trHeight w:val="332"/>
                    </w:trPr>
                    <w:tc>
                      <w:tcPr>
                        <w:tcW w:w="1725" w:type="dxa"/>
                      </w:tcPr>
                      <w:p w14:paraId="39B9F19D"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61" w:type="dxa"/>
                      </w:tcPr>
                      <w:p w14:paraId="2D76D539" w14:textId="77777777" w:rsidR="00E03B46" w:rsidRPr="0011144C" w:rsidRDefault="00E03B46" w:rsidP="00E03B4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E03B46" w:rsidRPr="0011144C" w14:paraId="3F6CDA40" w14:textId="77777777" w:rsidTr="00A53BFC">
                    <w:trPr>
                      <w:trHeight w:val="319"/>
                    </w:trPr>
                    <w:tc>
                      <w:tcPr>
                        <w:tcW w:w="1725" w:type="dxa"/>
                      </w:tcPr>
                      <w:p w14:paraId="77759BB8"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61" w:type="dxa"/>
                      </w:tcPr>
                      <w:p w14:paraId="75E3CE43" w14:textId="77777777" w:rsidR="00E03B46" w:rsidRPr="0011144C" w:rsidRDefault="00E03B46" w:rsidP="00E03B46">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E03B46" w:rsidRPr="0011144C" w14:paraId="099C604C" w14:textId="77777777" w:rsidTr="00A53BFC">
                    <w:trPr>
                      <w:trHeight w:val="673"/>
                    </w:trPr>
                    <w:tc>
                      <w:tcPr>
                        <w:tcW w:w="1725" w:type="dxa"/>
                      </w:tcPr>
                      <w:p w14:paraId="4DFD911B"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61" w:type="dxa"/>
                      </w:tcPr>
                      <w:p w14:paraId="13B49A12" w14:textId="77777777" w:rsidR="00E03B46" w:rsidRPr="0011144C" w:rsidRDefault="00E03B46" w:rsidP="00E03B46">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12874F2D" w14:textId="77777777" w:rsidR="00E03B46" w:rsidRPr="000E3F53" w:rsidRDefault="00E03B46" w:rsidP="00E03B46">
                        <w:pPr>
                          <w:pStyle w:val="a3"/>
                          <w:numPr>
                            <w:ilvl w:val="0"/>
                            <w:numId w:val="12"/>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14:paraId="6BF53262" w14:textId="77777777" w:rsidR="00E03B46" w:rsidRPr="000E3F53" w:rsidRDefault="00E03B46" w:rsidP="00E03B46">
                        <w:pPr>
                          <w:pStyle w:val="a3"/>
                          <w:numPr>
                            <w:ilvl w:val="0"/>
                            <w:numId w:val="12"/>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14:paraId="389ACCEB" w14:textId="77777777" w:rsidR="00E03B46" w:rsidRPr="0011144C" w:rsidRDefault="00E03B46" w:rsidP="00E03B46">
                        <w:pPr>
                          <w:tabs>
                            <w:tab w:val="left" w:pos="284"/>
                            <w:tab w:val="left" w:pos="426"/>
                          </w:tabs>
                          <w:ind w:right="103"/>
                          <w:rPr>
                            <w:rFonts w:ascii="Times New Roman" w:hAnsi="Times New Roman" w:cs="Times New Roman"/>
                            <w:sz w:val="28"/>
                            <w:szCs w:val="28"/>
                            <w:lang w:val="ru-RU"/>
                          </w:rPr>
                        </w:pPr>
                      </w:p>
                      <w:p w14:paraId="25B41BD4" w14:textId="77777777" w:rsidR="00E03B46" w:rsidRPr="0011144C" w:rsidRDefault="00E03B46" w:rsidP="00E03B46">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E03B46" w:rsidRPr="0011144C" w14:paraId="59CD4C9F" w14:textId="77777777" w:rsidTr="00A53BFC">
                    <w:trPr>
                      <w:trHeight w:val="60"/>
                    </w:trPr>
                    <w:tc>
                      <w:tcPr>
                        <w:tcW w:w="1725" w:type="dxa"/>
                      </w:tcPr>
                      <w:p w14:paraId="4F26F3A3"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61" w:type="dxa"/>
                      </w:tcPr>
                      <w:p w14:paraId="245D9E9D" w14:textId="77777777" w:rsidR="00E03B46" w:rsidRPr="0011144C" w:rsidRDefault="00E03B46" w:rsidP="00E03B46">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369AC42D" w14:textId="77777777" w:rsidR="00E03B46" w:rsidRPr="0011144C" w:rsidRDefault="00E03B46" w:rsidP="00E03B4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концепции и термины педагогической психологии, а также основные практические приложения психологических знаний;</w:t>
                        </w:r>
                      </w:p>
                      <w:p w14:paraId="6A64D5B3" w14:textId="77777777" w:rsidR="00E03B46" w:rsidRPr="0011144C" w:rsidRDefault="00E03B46" w:rsidP="00E03B4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понимать закономерности, факты и феномены познавательного и личностного развития человека в процессах обучения и воспитания;</w:t>
                        </w:r>
                      </w:p>
                      <w:p w14:paraId="39672EB0" w14:textId="77777777" w:rsidR="00E03B46" w:rsidRPr="0011144C" w:rsidRDefault="00E03B46" w:rsidP="00E03B4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14:paraId="4676D6AD" w14:textId="77777777" w:rsidR="00E03B46" w:rsidRPr="00CA492E" w:rsidRDefault="00E03B46" w:rsidP="00E03B4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14:paraId="5816824A" w14:textId="77777777" w:rsidR="00E03B46" w:rsidRDefault="00E03B46" w:rsidP="00E03B4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14:paraId="729129BF" w14:textId="77777777" w:rsidR="00E03B46" w:rsidRDefault="00E03B46" w:rsidP="00E03B4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14:paraId="45FB6E8F" w14:textId="77777777" w:rsidR="00E03B46" w:rsidRPr="0011144C" w:rsidRDefault="00E03B46" w:rsidP="00E03B4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14:paraId="34016673" w14:textId="77777777" w:rsidR="00E03B46" w:rsidRPr="0011144C" w:rsidRDefault="00E03B46" w:rsidP="00E03B46">
                  <w:pPr>
                    <w:pStyle w:val="paragraph"/>
                    <w:tabs>
                      <w:tab w:val="left" w:pos="284"/>
                      <w:tab w:val="left" w:pos="426"/>
                    </w:tabs>
                    <w:spacing w:before="0" w:beforeAutospacing="0" w:after="0" w:afterAutospacing="0"/>
                    <w:rPr>
                      <w:sz w:val="28"/>
                      <w:szCs w:val="28"/>
                      <w:lang w:val="ru-RU"/>
                    </w:rPr>
                  </w:pPr>
                </w:p>
                <w:tbl>
                  <w:tblPr>
                    <w:tblStyle w:val="a5"/>
                    <w:tblW w:w="8686" w:type="dxa"/>
                    <w:tblLayout w:type="fixed"/>
                    <w:tblLook w:val="04A0" w:firstRow="1" w:lastRow="0" w:firstColumn="1" w:lastColumn="0" w:noHBand="0" w:noVBand="1"/>
                  </w:tblPr>
                  <w:tblGrid>
                    <w:gridCol w:w="1860"/>
                    <w:gridCol w:w="6826"/>
                  </w:tblGrid>
                  <w:tr w:rsidR="00E03B46" w:rsidRPr="0011144C" w14:paraId="336699AD" w14:textId="77777777" w:rsidTr="00A53BFC">
                    <w:trPr>
                      <w:trHeight w:val="206"/>
                    </w:trPr>
                    <w:tc>
                      <w:tcPr>
                        <w:tcW w:w="1860" w:type="dxa"/>
                      </w:tcPr>
                      <w:p w14:paraId="34C418D4"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26" w:type="dxa"/>
                      </w:tcPr>
                      <w:p w14:paraId="61F948B1" w14:textId="77777777" w:rsidR="00E03B46" w:rsidRPr="0011144C" w:rsidRDefault="00E03B46" w:rsidP="00E03B46">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E03B46" w:rsidRPr="0011144C" w14:paraId="5AF753C0" w14:textId="77777777" w:rsidTr="00A53BFC">
                    <w:trPr>
                      <w:trHeight w:val="198"/>
                    </w:trPr>
                    <w:tc>
                      <w:tcPr>
                        <w:tcW w:w="1860" w:type="dxa"/>
                      </w:tcPr>
                      <w:p w14:paraId="0222407E"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26" w:type="dxa"/>
                      </w:tcPr>
                      <w:p w14:paraId="7710CF8D"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17D69E3B" w14:textId="77777777" w:rsidTr="00A53BFC">
                    <w:trPr>
                      <w:trHeight w:val="198"/>
                    </w:trPr>
                    <w:tc>
                      <w:tcPr>
                        <w:tcW w:w="1860" w:type="dxa"/>
                      </w:tcPr>
                      <w:p w14:paraId="5D54E383" w14:textId="77777777" w:rsidR="00E03B46" w:rsidRPr="0011144C" w:rsidRDefault="00E03B46" w:rsidP="00E03B46">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26" w:type="dxa"/>
                      </w:tcPr>
                      <w:p w14:paraId="1CA8EE9C" w14:textId="77777777" w:rsidR="00E03B46" w:rsidRPr="0011144C" w:rsidRDefault="00E03B46" w:rsidP="00E03B46">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028194B0" w14:textId="77777777" w:rsidTr="00A53BFC">
                    <w:trPr>
                      <w:trHeight w:val="206"/>
                    </w:trPr>
                    <w:tc>
                      <w:tcPr>
                        <w:tcW w:w="1860" w:type="dxa"/>
                      </w:tcPr>
                      <w:p w14:paraId="1F8102D2"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26" w:type="dxa"/>
                      </w:tcPr>
                      <w:p w14:paraId="3355ED69" w14:textId="77777777" w:rsidR="00E03B46" w:rsidRPr="0011144C" w:rsidRDefault="00E03B46" w:rsidP="00E03B4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E03B46" w:rsidRPr="0011144C" w14:paraId="377CA65B" w14:textId="77777777" w:rsidTr="00A53BFC">
                    <w:trPr>
                      <w:trHeight w:val="198"/>
                    </w:trPr>
                    <w:tc>
                      <w:tcPr>
                        <w:tcW w:w="1860" w:type="dxa"/>
                      </w:tcPr>
                      <w:p w14:paraId="4031D89D"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26" w:type="dxa"/>
                      </w:tcPr>
                      <w:p w14:paraId="534FCD1D"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E03B46" w:rsidRPr="0011144C" w14:paraId="34AF7A59" w14:textId="77777777" w:rsidTr="00A53BFC">
                    <w:trPr>
                      <w:trHeight w:val="60"/>
                    </w:trPr>
                    <w:tc>
                      <w:tcPr>
                        <w:tcW w:w="1860" w:type="dxa"/>
                      </w:tcPr>
                      <w:p w14:paraId="4406BC36"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26" w:type="dxa"/>
                      </w:tcPr>
                      <w:p w14:paraId="516F4493"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34A696E4" w14:textId="77777777" w:rsidR="00E03B46" w:rsidRPr="0011144C" w:rsidRDefault="00E03B46" w:rsidP="00E03B46">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75F77A59"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p>
                      <w:p w14:paraId="321D9A26"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E03B46" w:rsidRPr="0011144C" w14:paraId="02345691" w14:textId="77777777" w:rsidTr="00A53BFC">
                    <w:trPr>
                      <w:trHeight w:val="37"/>
                    </w:trPr>
                    <w:tc>
                      <w:tcPr>
                        <w:tcW w:w="1860" w:type="dxa"/>
                      </w:tcPr>
                      <w:p w14:paraId="4AF57A4E"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26" w:type="dxa"/>
                      </w:tcPr>
                      <w:p w14:paraId="4661D13C"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31A4CEE7"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проводить различие между концепциями человека и их важностью для понимания обучения и проектирования образовательного процесса;</w:t>
                        </w:r>
                      </w:p>
                      <w:p w14:paraId="1AA2412C"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14:paraId="5DAAF2E0"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14:paraId="2CE9AE53" w14:textId="77777777" w:rsidR="00E03B46" w:rsidRPr="0011144C" w:rsidRDefault="00E03B46" w:rsidP="00E03B46">
                  <w:pPr>
                    <w:pStyle w:val="paragraph"/>
                    <w:tabs>
                      <w:tab w:val="left" w:pos="284"/>
                      <w:tab w:val="left" w:pos="426"/>
                    </w:tabs>
                    <w:spacing w:before="0" w:beforeAutospacing="0" w:after="0" w:afterAutospacing="0"/>
                    <w:ind w:right="173"/>
                    <w:rPr>
                      <w:sz w:val="28"/>
                      <w:szCs w:val="28"/>
                      <w:lang w:val="ru-RU"/>
                    </w:rPr>
                  </w:pPr>
                </w:p>
                <w:tbl>
                  <w:tblPr>
                    <w:tblStyle w:val="a5"/>
                    <w:tblW w:w="8686" w:type="dxa"/>
                    <w:tblLayout w:type="fixed"/>
                    <w:tblLook w:val="04A0" w:firstRow="1" w:lastRow="0" w:firstColumn="1" w:lastColumn="0" w:noHBand="0" w:noVBand="1"/>
                  </w:tblPr>
                  <w:tblGrid>
                    <w:gridCol w:w="1752"/>
                    <w:gridCol w:w="6934"/>
                  </w:tblGrid>
                  <w:tr w:rsidR="00E03B46" w:rsidRPr="0011144C" w14:paraId="60789E8A" w14:textId="77777777" w:rsidTr="00A53BFC">
                    <w:trPr>
                      <w:trHeight w:val="647"/>
                    </w:trPr>
                    <w:tc>
                      <w:tcPr>
                        <w:tcW w:w="1752" w:type="dxa"/>
                      </w:tcPr>
                      <w:p w14:paraId="1BD18218"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34" w:type="dxa"/>
                      </w:tcPr>
                      <w:p w14:paraId="4F789854" w14:textId="77777777" w:rsidR="00E03B46" w:rsidRPr="0011144C" w:rsidRDefault="00E03B46" w:rsidP="00E03B46">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E03B46" w:rsidRPr="0011144C" w14:paraId="530392D0" w14:textId="77777777" w:rsidTr="00A53BFC">
                    <w:trPr>
                      <w:trHeight w:val="330"/>
                    </w:trPr>
                    <w:tc>
                      <w:tcPr>
                        <w:tcW w:w="1752" w:type="dxa"/>
                      </w:tcPr>
                      <w:p w14:paraId="0E66EDAD"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34" w:type="dxa"/>
                      </w:tcPr>
                      <w:p w14:paraId="1DB8BBA6"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200E14E7" w14:textId="77777777" w:rsidTr="00A53BFC">
                    <w:trPr>
                      <w:trHeight w:val="330"/>
                    </w:trPr>
                    <w:tc>
                      <w:tcPr>
                        <w:tcW w:w="1752" w:type="dxa"/>
                      </w:tcPr>
                      <w:p w14:paraId="4B2428A7" w14:textId="77777777" w:rsidR="00E03B46" w:rsidRPr="0011144C" w:rsidRDefault="00E03B46" w:rsidP="00E03B46">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34" w:type="dxa"/>
                      </w:tcPr>
                      <w:p w14:paraId="45386882" w14:textId="77777777" w:rsidR="00E03B46" w:rsidRPr="0011144C" w:rsidRDefault="00E03B46" w:rsidP="00E03B46">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56ADEED4" w14:textId="77777777" w:rsidTr="00A53BFC">
                    <w:trPr>
                      <w:trHeight w:val="317"/>
                    </w:trPr>
                    <w:tc>
                      <w:tcPr>
                        <w:tcW w:w="1752" w:type="dxa"/>
                      </w:tcPr>
                      <w:p w14:paraId="574494F1"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34" w:type="dxa"/>
                      </w:tcPr>
                      <w:p w14:paraId="7D12D623"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E03B46" w:rsidRPr="0011144C" w14:paraId="711747F5" w14:textId="77777777" w:rsidTr="00A53BFC">
                    <w:trPr>
                      <w:trHeight w:val="330"/>
                    </w:trPr>
                    <w:tc>
                      <w:tcPr>
                        <w:tcW w:w="1752" w:type="dxa"/>
                      </w:tcPr>
                      <w:p w14:paraId="69B02D6E"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34" w:type="dxa"/>
                      </w:tcPr>
                      <w:p w14:paraId="26CBBCD0"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E03B46" w:rsidRPr="0011144C" w14:paraId="738A17D7" w14:textId="77777777" w:rsidTr="00A53BFC">
                    <w:trPr>
                      <w:trHeight w:val="2945"/>
                    </w:trPr>
                    <w:tc>
                      <w:tcPr>
                        <w:tcW w:w="1752" w:type="dxa"/>
                      </w:tcPr>
                      <w:p w14:paraId="25307E63"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34" w:type="dxa"/>
                      </w:tcPr>
                      <w:p w14:paraId="506D6385"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0F8FD111" w14:textId="77777777" w:rsidR="00E03B46" w:rsidRPr="0011144C" w:rsidRDefault="00E03B46" w:rsidP="00E03B46">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1B54344C"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p>
                      <w:p w14:paraId="08670727"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E03B46" w:rsidRPr="0011144C" w14:paraId="286E77DE" w14:textId="77777777" w:rsidTr="00A53BFC">
                    <w:trPr>
                      <w:trHeight w:val="773"/>
                    </w:trPr>
                    <w:tc>
                      <w:tcPr>
                        <w:tcW w:w="1752" w:type="dxa"/>
                      </w:tcPr>
                      <w:p w14:paraId="13C1878C"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34" w:type="dxa"/>
                      </w:tcPr>
                      <w:p w14:paraId="0279C3D4"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145A57D0" w14:textId="77777777" w:rsidR="00E03B46" w:rsidRPr="0011144C" w:rsidRDefault="00E03B46" w:rsidP="00E03B46">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14:paraId="68E77817" w14:textId="77777777" w:rsidR="00E03B46" w:rsidRPr="0011144C" w:rsidRDefault="00E03B46" w:rsidP="00E03B46">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14:paraId="12F6FDAC" w14:textId="77777777" w:rsidR="00E03B46" w:rsidRPr="0011144C" w:rsidRDefault="00E03B46" w:rsidP="00E03B46">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14:paraId="30F944F5" w14:textId="77777777" w:rsidR="00E03B46" w:rsidRPr="0011144C" w:rsidRDefault="00E03B46" w:rsidP="00E03B46">
                  <w:pPr>
                    <w:pStyle w:val="paragraph"/>
                    <w:tabs>
                      <w:tab w:val="left" w:pos="284"/>
                      <w:tab w:val="left" w:pos="426"/>
                    </w:tabs>
                    <w:spacing w:before="0" w:beforeAutospacing="0" w:after="0" w:afterAutospacing="0"/>
                    <w:rPr>
                      <w:sz w:val="28"/>
                      <w:szCs w:val="28"/>
                      <w:lang w:val="ru-RU"/>
                    </w:rPr>
                  </w:pPr>
                </w:p>
                <w:tbl>
                  <w:tblPr>
                    <w:tblStyle w:val="a5"/>
                    <w:tblW w:w="8686" w:type="dxa"/>
                    <w:tblLayout w:type="fixed"/>
                    <w:tblLook w:val="04A0" w:firstRow="1" w:lastRow="0" w:firstColumn="1" w:lastColumn="0" w:noHBand="0" w:noVBand="1"/>
                  </w:tblPr>
                  <w:tblGrid>
                    <w:gridCol w:w="1829"/>
                    <w:gridCol w:w="6857"/>
                  </w:tblGrid>
                  <w:tr w:rsidR="00E03B46" w:rsidRPr="0011144C" w14:paraId="2F4ECB7C" w14:textId="77777777" w:rsidTr="00A53BFC">
                    <w:trPr>
                      <w:trHeight w:val="329"/>
                    </w:trPr>
                    <w:tc>
                      <w:tcPr>
                        <w:tcW w:w="1829" w:type="dxa"/>
                      </w:tcPr>
                      <w:p w14:paraId="65D74584"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57" w:type="dxa"/>
                      </w:tcPr>
                      <w:p w14:paraId="0E92C2FB" w14:textId="77777777" w:rsidR="00E03B46" w:rsidRPr="0011144C" w:rsidRDefault="00E03B46" w:rsidP="00E03B46">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E03B46" w:rsidRPr="0011144C" w14:paraId="6A9DAB21" w14:textId="77777777" w:rsidTr="00A53BFC">
                    <w:trPr>
                      <w:trHeight w:val="316"/>
                    </w:trPr>
                    <w:tc>
                      <w:tcPr>
                        <w:tcW w:w="1829" w:type="dxa"/>
                      </w:tcPr>
                      <w:p w14:paraId="7CE125A4"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57" w:type="dxa"/>
                      </w:tcPr>
                      <w:p w14:paraId="646DFD5C"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0EDF6474" w14:textId="77777777" w:rsidTr="00A53BFC">
                    <w:trPr>
                      <w:trHeight w:val="316"/>
                    </w:trPr>
                    <w:tc>
                      <w:tcPr>
                        <w:tcW w:w="1829" w:type="dxa"/>
                      </w:tcPr>
                      <w:p w14:paraId="3DBB02BB" w14:textId="77777777" w:rsidR="00E03B46" w:rsidRPr="0011144C" w:rsidRDefault="00E03B46" w:rsidP="00E03B46">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57" w:type="dxa"/>
                      </w:tcPr>
                      <w:p w14:paraId="4A648F6F" w14:textId="77777777" w:rsidR="00E03B46" w:rsidRPr="0011144C" w:rsidRDefault="00E03B46" w:rsidP="00E03B46">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6F606A6C" w14:textId="77777777" w:rsidTr="00A53BFC">
                    <w:trPr>
                      <w:trHeight w:val="329"/>
                    </w:trPr>
                    <w:tc>
                      <w:tcPr>
                        <w:tcW w:w="1829" w:type="dxa"/>
                      </w:tcPr>
                      <w:p w14:paraId="2B1D626D"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57" w:type="dxa"/>
                      </w:tcPr>
                      <w:p w14:paraId="2155B07D" w14:textId="77777777" w:rsidR="00E03B46" w:rsidRPr="0011144C" w:rsidRDefault="00E03B46" w:rsidP="00E03B4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E03B46" w:rsidRPr="0011144C" w14:paraId="2231AD43" w14:textId="77777777" w:rsidTr="00A53BFC">
                    <w:trPr>
                      <w:trHeight w:val="316"/>
                    </w:trPr>
                    <w:tc>
                      <w:tcPr>
                        <w:tcW w:w="1829" w:type="dxa"/>
                      </w:tcPr>
                      <w:p w14:paraId="60DFA838"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57" w:type="dxa"/>
                      </w:tcPr>
                      <w:p w14:paraId="7F455743"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E03B46" w:rsidRPr="0011144C" w14:paraId="1DA3744B" w14:textId="77777777" w:rsidTr="00A53BFC">
                    <w:trPr>
                      <w:trHeight w:val="2232"/>
                    </w:trPr>
                    <w:tc>
                      <w:tcPr>
                        <w:tcW w:w="1829" w:type="dxa"/>
                      </w:tcPr>
                      <w:p w14:paraId="66D0A9FF"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57" w:type="dxa"/>
                      </w:tcPr>
                      <w:p w14:paraId="6E16807D"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704C27FB" w14:textId="77777777" w:rsidR="00E03B46" w:rsidRPr="0011144C" w:rsidRDefault="00E03B46" w:rsidP="00E03B46">
                        <w:pPr>
                          <w:pStyle w:val="a3"/>
                          <w:numPr>
                            <w:ilvl w:val="0"/>
                            <w:numId w:val="10"/>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34A6A9AB" w14:textId="77777777" w:rsidR="00E03B46" w:rsidRPr="0011144C" w:rsidRDefault="00E03B46" w:rsidP="00E03B46">
                        <w:pPr>
                          <w:pStyle w:val="a3"/>
                          <w:numPr>
                            <w:ilvl w:val="0"/>
                            <w:numId w:val="10"/>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14:paraId="78C7C4BB"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p>
                      <w:p w14:paraId="22D3424E"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E03B46" w:rsidRPr="0011144C" w14:paraId="35014643" w14:textId="77777777" w:rsidTr="00A53BFC">
                    <w:trPr>
                      <w:trHeight w:val="1939"/>
                    </w:trPr>
                    <w:tc>
                      <w:tcPr>
                        <w:tcW w:w="1829" w:type="dxa"/>
                      </w:tcPr>
                      <w:p w14:paraId="22B11F70"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57" w:type="dxa"/>
                      </w:tcPr>
                      <w:p w14:paraId="000FDC64"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7B868D7D" w14:textId="77777777" w:rsidR="00E03B46" w:rsidRPr="0011144C" w:rsidRDefault="00E03B46" w:rsidP="00E03B4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14:paraId="73EEF835" w14:textId="77777777" w:rsidR="00E03B46" w:rsidRPr="0011144C" w:rsidRDefault="00E03B46" w:rsidP="00E03B4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14:paraId="31B50436" w14:textId="77777777" w:rsidR="00E03B46" w:rsidRPr="0011144C" w:rsidRDefault="00E03B46" w:rsidP="00E03B4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14:paraId="086F684F" w14:textId="77777777" w:rsidR="00E03B46" w:rsidRPr="0011144C" w:rsidRDefault="00E03B46" w:rsidP="00E03B4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14:paraId="0CF14E96" w14:textId="77777777" w:rsidR="00E03B46" w:rsidRPr="0011144C" w:rsidRDefault="00E03B46" w:rsidP="00E03B46">
                  <w:pPr>
                    <w:pStyle w:val="paragraph"/>
                    <w:tabs>
                      <w:tab w:val="left" w:pos="284"/>
                      <w:tab w:val="left" w:pos="426"/>
                    </w:tabs>
                    <w:spacing w:before="0" w:beforeAutospacing="0" w:after="0" w:afterAutospacing="0"/>
                    <w:ind w:right="173"/>
                    <w:rPr>
                      <w:sz w:val="28"/>
                      <w:szCs w:val="28"/>
                      <w:lang w:val="ru-RU"/>
                    </w:rPr>
                  </w:pPr>
                </w:p>
                <w:tbl>
                  <w:tblPr>
                    <w:tblStyle w:val="a5"/>
                    <w:tblW w:w="8686" w:type="dxa"/>
                    <w:tblLayout w:type="fixed"/>
                    <w:tblLook w:val="04A0" w:firstRow="1" w:lastRow="0" w:firstColumn="1" w:lastColumn="0" w:noHBand="0" w:noVBand="1"/>
                  </w:tblPr>
                  <w:tblGrid>
                    <w:gridCol w:w="1829"/>
                    <w:gridCol w:w="6857"/>
                  </w:tblGrid>
                  <w:tr w:rsidR="00E03B46" w:rsidRPr="0011144C" w14:paraId="64B2BCC4" w14:textId="77777777" w:rsidTr="00A53BFC">
                    <w:trPr>
                      <w:trHeight w:val="206"/>
                    </w:trPr>
                    <w:tc>
                      <w:tcPr>
                        <w:tcW w:w="1829" w:type="dxa"/>
                      </w:tcPr>
                      <w:p w14:paraId="20608698"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57" w:type="dxa"/>
                      </w:tcPr>
                      <w:p w14:paraId="32182E3E" w14:textId="77777777" w:rsidR="00E03B46" w:rsidRPr="0011144C" w:rsidRDefault="00E03B46" w:rsidP="00E03B46">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E03B46" w:rsidRPr="0011144C" w14:paraId="482B6753" w14:textId="77777777" w:rsidTr="00A53BFC">
                    <w:trPr>
                      <w:trHeight w:val="198"/>
                    </w:trPr>
                    <w:tc>
                      <w:tcPr>
                        <w:tcW w:w="1829" w:type="dxa"/>
                      </w:tcPr>
                      <w:p w14:paraId="3800868B"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Компонент</w:t>
                        </w:r>
                      </w:p>
                    </w:tc>
                    <w:tc>
                      <w:tcPr>
                        <w:tcW w:w="6857" w:type="dxa"/>
                      </w:tcPr>
                      <w:p w14:paraId="07364616"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78026E50" w14:textId="77777777" w:rsidTr="00A53BFC">
                    <w:trPr>
                      <w:trHeight w:val="198"/>
                    </w:trPr>
                    <w:tc>
                      <w:tcPr>
                        <w:tcW w:w="1829" w:type="dxa"/>
                      </w:tcPr>
                      <w:p w14:paraId="4427B0DF" w14:textId="77777777" w:rsidR="00E03B46" w:rsidRPr="0011144C" w:rsidRDefault="00E03B46" w:rsidP="00E03B46">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57" w:type="dxa"/>
                      </w:tcPr>
                      <w:p w14:paraId="41B92D0F" w14:textId="77777777" w:rsidR="00E03B46" w:rsidRPr="0011144C" w:rsidRDefault="00E03B46" w:rsidP="00E03B46">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13B78C2C" w14:textId="77777777" w:rsidTr="00A53BFC">
                    <w:trPr>
                      <w:trHeight w:val="206"/>
                    </w:trPr>
                    <w:tc>
                      <w:tcPr>
                        <w:tcW w:w="1829" w:type="dxa"/>
                      </w:tcPr>
                      <w:p w14:paraId="104EF96A"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57" w:type="dxa"/>
                      </w:tcPr>
                      <w:p w14:paraId="40C2FED8"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E03B46" w:rsidRPr="0011144C" w14:paraId="44B360A8" w14:textId="77777777" w:rsidTr="00A53BFC">
                    <w:trPr>
                      <w:trHeight w:val="198"/>
                    </w:trPr>
                    <w:tc>
                      <w:tcPr>
                        <w:tcW w:w="1829" w:type="dxa"/>
                      </w:tcPr>
                      <w:p w14:paraId="03893673"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57" w:type="dxa"/>
                      </w:tcPr>
                      <w:p w14:paraId="41FA91AD"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E03B46" w:rsidRPr="0011144C" w14:paraId="6B31AD33" w14:textId="77777777" w:rsidTr="00A53BFC">
                    <w:trPr>
                      <w:trHeight w:val="60"/>
                    </w:trPr>
                    <w:tc>
                      <w:tcPr>
                        <w:tcW w:w="1829" w:type="dxa"/>
                      </w:tcPr>
                      <w:p w14:paraId="308FD976"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57" w:type="dxa"/>
                      </w:tcPr>
                      <w:p w14:paraId="199641D6"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34686A89" w14:textId="77777777" w:rsidR="00E03B46" w:rsidRPr="0011144C" w:rsidRDefault="00E03B46" w:rsidP="00E03B46">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24CBE1AA"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p>
                      <w:p w14:paraId="3C9CECB5"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E03B46" w:rsidRPr="0011144C" w14:paraId="36AB31BB" w14:textId="77777777" w:rsidTr="00A53BFC">
                    <w:trPr>
                      <w:trHeight w:val="37"/>
                    </w:trPr>
                    <w:tc>
                      <w:tcPr>
                        <w:tcW w:w="1829" w:type="dxa"/>
                      </w:tcPr>
                      <w:p w14:paraId="6BCE685F"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57" w:type="dxa"/>
                      </w:tcPr>
                      <w:p w14:paraId="6887059C"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1EEF30AD"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14:paraId="592B321D"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14:paraId="692E777F"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14:paraId="609FB0AB" w14:textId="77777777" w:rsidR="00E03B46" w:rsidRPr="0011144C" w:rsidRDefault="00E03B46" w:rsidP="00E03B46">
                  <w:pPr>
                    <w:pStyle w:val="paragraph"/>
                    <w:tabs>
                      <w:tab w:val="left" w:pos="284"/>
                      <w:tab w:val="left" w:pos="426"/>
                    </w:tabs>
                    <w:spacing w:before="0" w:beforeAutospacing="0" w:after="0" w:afterAutospacing="0"/>
                    <w:ind w:right="173"/>
                    <w:rPr>
                      <w:sz w:val="28"/>
                      <w:szCs w:val="28"/>
                      <w:lang w:val="ru-RU"/>
                    </w:rPr>
                  </w:pPr>
                </w:p>
                <w:tbl>
                  <w:tblPr>
                    <w:tblStyle w:val="a5"/>
                    <w:tblW w:w="8686" w:type="dxa"/>
                    <w:tblLayout w:type="fixed"/>
                    <w:tblLook w:val="04A0" w:firstRow="1" w:lastRow="0" w:firstColumn="1" w:lastColumn="0" w:noHBand="0" w:noVBand="1"/>
                  </w:tblPr>
                  <w:tblGrid>
                    <w:gridCol w:w="8686"/>
                  </w:tblGrid>
                  <w:tr w:rsidR="00E03B46" w:rsidRPr="0011144C" w14:paraId="52F89603" w14:textId="77777777" w:rsidTr="00A53BFC">
                    <w:tc>
                      <w:tcPr>
                        <w:tcW w:w="8686" w:type="dxa"/>
                        <w:shd w:val="clear" w:color="auto" w:fill="D9E2F3" w:themeFill="accent1" w:themeFillTint="33"/>
                      </w:tcPr>
                      <w:p w14:paraId="694972E0" w14:textId="77777777" w:rsidR="00E03B46" w:rsidRPr="0011144C" w:rsidRDefault="00E03B46" w:rsidP="00E03B46">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14:paraId="41C8E4A6" w14:textId="77777777" w:rsidR="00E03B46" w:rsidRPr="0011144C" w:rsidRDefault="00E03B46" w:rsidP="00E03B46">
                        <w:pPr>
                          <w:tabs>
                            <w:tab w:val="left" w:pos="284"/>
                            <w:tab w:val="left" w:pos="426"/>
                            <w:tab w:val="left" w:pos="4738"/>
                          </w:tabs>
                          <w:ind w:right="173"/>
                          <w:rPr>
                            <w:rFonts w:ascii="Times New Roman" w:hAnsi="Times New Roman" w:cs="Times New Roman"/>
                            <w:b/>
                            <w:bCs/>
                            <w:sz w:val="28"/>
                            <w:szCs w:val="28"/>
                            <w:lang w:val="ru-RU"/>
                          </w:rPr>
                        </w:pPr>
                      </w:p>
                    </w:tc>
                  </w:tr>
                  <w:tr w:rsidR="00E03B46" w:rsidRPr="0011144C" w14:paraId="7D69E771" w14:textId="77777777" w:rsidTr="00A53BFC">
                    <w:trPr>
                      <w:trHeight w:val="815"/>
                    </w:trPr>
                    <w:tc>
                      <w:tcPr>
                        <w:tcW w:w="8686" w:type="dxa"/>
                      </w:tcPr>
                      <w:p w14:paraId="259FC589" w14:textId="77777777" w:rsidR="00E03B46" w:rsidRPr="0011144C" w:rsidRDefault="00E03B46" w:rsidP="00E03B46">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lastRenderedPageBreak/>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14:paraId="62E0CF9D" w14:textId="77777777" w:rsidR="00E03B46" w:rsidRPr="0011144C" w:rsidRDefault="00E03B46" w:rsidP="00E03B46">
                  <w:pPr>
                    <w:pStyle w:val="paragraph"/>
                    <w:tabs>
                      <w:tab w:val="left" w:pos="284"/>
                      <w:tab w:val="left" w:pos="426"/>
                    </w:tabs>
                    <w:spacing w:before="0" w:beforeAutospacing="0" w:after="0" w:afterAutospacing="0"/>
                    <w:rPr>
                      <w:sz w:val="28"/>
                      <w:szCs w:val="28"/>
                      <w:lang w:val="ru-RU"/>
                    </w:rPr>
                  </w:pPr>
                </w:p>
                <w:tbl>
                  <w:tblPr>
                    <w:tblStyle w:val="a5"/>
                    <w:tblW w:w="8686" w:type="dxa"/>
                    <w:tblLayout w:type="fixed"/>
                    <w:tblLook w:val="04A0" w:firstRow="1" w:lastRow="0" w:firstColumn="1" w:lastColumn="0" w:noHBand="0" w:noVBand="1"/>
                  </w:tblPr>
                  <w:tblGrid>
                    <w:gridCol w:w="1752"/>
                    <w:gridCol w:w="6934"/>
                  </w:tblGrid>
                  <w:tr w:rsidR="00E03B46" w:rsidRPr="0011144C" w14:paraId="789933F7" w14:textId="77777777" w:rsidTr="00A53BFC">
                    <w:trPr>
                      <w:trHeight w:val="331"/>
                    </w:trPr>
                    <w:tc>
                      <w:tcPr>
                        <w:tcW w:w="1752" w:type="dxa"/>
                      </w:tcPr>
                      <w:p w14:paraId="658993B9"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34" w:type="dxa"/>
                      </w:tcPr>
                      <w:p w14:paraId="69F50A4E" w14:textId="77777777" w:rsidR="00E03B46" w:rsidRPr="0011144C" w:rsidRDefault="00E03B46" w:rsidP="00E03B46">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E03B46" w:rsidRPr="0011144C" w14:paraId="37CB954F" w14:textId="77777777" w:rsidTr="00A53BFC">
                    <w:trPr>
                      <w:trHeight w:val="318"/>
                    </w:trPr>
                    <w:tc>
                      <w:tcPr>
                        <w:tcW w:w="1752" w:type="dxa"/>
                      </w:tcPr>
                      <w:p w14:paraId="286B7E92"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34" w:type="dxa"/>
                      </w:tcPr>
                      <w:p w14:paraId="3EE379FC"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43BDA771" w14:textId="77777777" w:rsidTr="00A53BFC">
                    <w:trPr>
                      <w:trHeight w:val="318"/>
                    </w:trPr>
                    <w:tc>
                      <w:tcPr>
                        <w:tcW w:w="1752" w:type="dxa"/>
                      </w:tcPr>
                      <w:p w14:paraId="182BCC99" w14:textId="77777777" w:rsidR="00E03B46" w:rsidRPr="0011144C" w:rsidRDefault="00E03B46" w:rsidP="00E03B46">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34" w:type="dxa"/>
                      </w:tcPr>
                      <w:p w14:paraId="6354B557" w14:textId="77777777" w:rsidR="00E03B46" w:rsidRPr="0011144C" w:rsidRDefault="00E03B46" w:rsidP="00E03B46">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373D09F0" w14:textId="77777777" w:rsidTr="00A53BFC">
                    <w:trPr>
                      <w:trHeight w:val="331"/>
                    </w:trPr>
                    <w:tc>
                      <w:tcPr>
                        <w:tcW w:w="1752" w:type="dxa"/>
                      </w:tcPr>
                      <w:p w14:paraId="5DCD75E9"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34" w:type="dxa"/>
                      </w:tcPr>
                      <w:p w14:paraId="2E316002"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E03B46" w:rsidRPr="0011144C" w14:paraId="616CBD8E" w14:textId="77777777" w:rsidTr="00A53BFC">
                    <w:trPr>
                      <w:trHeight w:val="318"/>
                    </w:trPr>
                    <w:tc>
                      <w:tcPr>
                        <w:tcW w:w="1752" w:type="dxa"/>
                      </w:tcPr>
                      <w:p w14:paraId="3BB31487"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34" w:type="dxa"/>
                      </w:tcPr>
                      <w:p w14:paraId="60275ECD"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E03B46" w:rsidRPr="0011144C" w14:paraId="2E6E92DF" w14:textId="77777777" w:rsidTr="00A53BFC">
                    <w:trPr>
                      <w:trHeight w:val="671"/>
                    </w:trPr>
                    <w:tc>
                      <w:tcPr>
                        <w:tcW w:w="1752" w:type="dxa"/>
                      </w:tcPr>
                      <w:p w14:paraId="23B0DDAF"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34" w:type="dxa"/>
                      </w:tcPr>
                      <w:p w14:paraId="53354808" w14:textId="77777777" w:rsidR="00E03B46" w:rsidRPr="0011144C" w:rsidRDefault="00E03B46" w:rsidP="00E03B4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3E19435B" w14:textId="77777777" w:rsidR="00E03B46" w:rsidRPr="0011144C" w:rsidRDefault="00E03B46" w:rsidP="00A53BFC">
                        <w:pPr>
                          <w:pStyle w:val="a3"/>
                          <w:numPr>
                            <w:ilvl w:val="0"/>
                            <w:numId w:val="11"/>
                          </w:numPr>
                          <w:tabs>
                            <w:tab w:val="left" w:pos="284"/>
                            <w:tab w:val="left" w:pos="426"/>
                          </w:tabs>
                          <w:ind w:left="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6A39DBD6" w14:textId="77777777" w:rsidR="00E03B46" w:rsidRPr="0011144C" w:rsidRDefault="00E03B46" w:rsidP="00A53BFC">
                        <w:pPr>
                          <w:tabs>
                            <w:tab w:val="left" w:pos="284"/>
                            <w:tab w:val="left" w:pos="426"/>
                          </w:tabs>
                          <w:jc w:val="both"/>
                          <w:rPr>
                            <w:rFonts w:ascii="Times New Roman" w:hAnsi="Times New Roman" w:cs="Times New Roman"/>
                            <w:sz w:val="28"/>
                            <w:szCs w:val="28"/>
                            <w:lang w:val="ru-RU"/>
                          </w:rPr>
                        </w:pPr>
                      </w:p>
                      <w:p w14:paraId="48B3A285" w14:textId="77777777" w:rsidR="00E03B46" w:rsidRPr="0011144C" w:rsidRDefault="00E03B46" w:rsidP="00A53BFC">
                        <w:pPr>
                          <w:tabs>
                            <w:tab w:val="left" w:pos="284"/>
                            <w:tab w:val="left" w:pos="426"/>
                          </w:tabs>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E03B46" w:rsidRPr="0011144C" w14:paraId="485160D3" w14:textId="77777777" w:rsidTr="00A53BFC">
                    <w:trPr>
                      <w:trHeight w:val="757"/>
                    </w:trPr>
                    <w:tc>
                      <w:tcPr>
                        <w:tcW w:w="1752" w:type="dxa"/>
                      </w:tcPr>
                      <w:p w14:paraId="63054495"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34" w:type="dxa"/>
                      </w:tcPr>
                      <w:p w14:paraId="5C250495" w14:textId="77777777" w:rsidR="00E03B46" w:rsidRPr="0011144C" w:rsidRDefault="00E03B46" w:rsidP="00E03B4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132DBD05"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14:paraId="5CB92A14"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14:paraId="4690231F"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14:paraId="22A03EA5"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14:paraId="7890065F" w14:textId="77777777" w:rsidR="00E03B46" w:rsidRPr="0011144C" w:rsidRDefault="00E03B46" w:rsidP="00E03B4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14:paraId="74FC514C" w14:textId="77777777" w:rsidR="00E03B46" w:rsidRPr="0011144C" w:rsidRDefault="00E03B46" w:rsidP="00E03B46">
                  <w:pPr>
                    <w:pStyle w:val="paragraph"/>
                    <w:tabs>
                      <w:tab w:val="left" w:pos="284"/>
                      <w:tab w:val="left" w:pos="426"/>
                    </w:tabs>
                    <w:spacing w:before="0" w:beforeAutospacing="0" w:after="0" w:afterAutospacing="0"/>
                    <w:ind w:right="173"/>
                    <w:rPr>
                      <w:sz w:val="28"/>
                      <w:szCs w:val="28"/>
                      <w:lang w:val="ru-RU"/>
                    </w:rPr>
                  </w:pPr>
                </w:p>
                <w:tbl>
                  <w:tblPr>
                    <w:tblStyle w:val="a5"/>
                    <w:tblW w:w="8686" w:type="dxa"/>
                    <w:tblLayout w:type="fixed"/>
                    <w:tblLook w:val="04A0" w:firstRow="1" w:lastRow="0" w:firstColumn="1" w:lastColumn="0" w:noHBand="0" w:noVBand="1"/>
                  </w:tblPr>
                  <w:tblGrid>
                    <w:gridCol w:w="1894"/>
                    <w:gridCol w:w="6792"/>
                  </w:tblGrid>
                  <w:tr w:rsidR="00E03B46" w:rsidRPr="0011144C" w14:paraId="5F7F1256" w14:textId="77777777" w:rsidTr="00A53BFC">
                    <w:trPr>
                      <w:trHeight w:val="328"/>
                    </w:trPr>
                    <w:tc>
                      <w:tcPr>
                        <w:tcW w:w="1894" w:type="dxa"/>
                      </w:tcPr>
                      <w:p w14:paraId="0EC7B7DD"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92" w:type="dxa"/>
                      </w:tcPr>
                      <w:p w14:paraId="1EE55874" w14:textId="77777777" w:rsidR="00E03B46" w:rsidRPr="0011144C" w:rsidRDefault="00E03B46" w:rsidP="00E03B46">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E03B46" w:rsidRPr="0011144C" w14:paraId="674DAC75" w14:textId="77777777" w:rsidTr="00A53BFC">
                    <w:trPr>
                      <w:trHeight w:val="315"/>
                    </w:trPr>
                    <w:tc>
                      <w:tcPr>
                        <w:tcW w:w="1894" w:type="dxa"/>
                      </w:tcPr>
                      <w:p w14:paraId="28EF4FED"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792" w:type="dxa"/>
                      </w:tcPr>
                      <w:p w14:paraId="7FD9F309" w14:textId="77777777" w:rsidR="00E03B46" w:rsidRPr="0011144C" w:rsidRDefault="00E03B46" w:rsidP="00A53BFC">
                        <w:pPr>
                          <w:tabs>
                            <w:tab w:val="left" w:pos="284"/>
                            <w:tab w:val="left" w:pos="426"/>
                          </w:tabs>
                          <w:ind w:right="31"/>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6DC3704B" w14:textId="77777777" w:rsidTr="00A53BFC">
                    <w:trPr>
                      <w:trHeight w:val="315"/>
                    </w:trPr>
                    <w:tc>
                      <w:tcPr>
                        <w:tcW w:w="1894" w:type="dxa"/>
                      </w:tcPr>
                      <w:p w14:paraId="29DDFF03" w14:textId="77777777" w:rsidR="00E03B46" w:rsidRPr="0011144C" w:rsidRDefault="00E03B46" w:rsidP="00E03B46">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792" w:type="dxa"/>
                      </w:tcPr>
                      <w:p w14:paraId="448CEF41" w14:textId="77777777" w:rsidR="00E03B46" w:rsidRPr="0011144C" w:rsidRDefault="00E03B46" w:rsidP="00A53BFC">
                        <w:pPr>
                          <w:tabs>
                            <w:tab w:val="left" w:pos="284"/>
                            <w:tab w:val="left" w:pos="426"/>
                          </w:tabs>
                          <w:ind w:right="31"/>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55055FC1" w14:textId="77777777" w:rsidTr="00A53BFC">
                    <w:trPr>
                      <w:trHeight w:val="328"/>
                    </w:trPr>
                    <w:tc>
                      <w:tcPr>
                        <w:tcW w:w="1894" w:type="dxa"/>
                      </w:tcPr>
                      <w:p w14:paraId="7DB7EBB9"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92" w:type="dxa"/>
                      </w:tcPr>
                      <w:p w14:paraId="13DB096D" w14:textId="77777777" w:rsidR="00E03B46" w:rsidRPr="0011144C" w:rsidRDefault="00E03B46" w:rsidP="00A53BFC">
                        <w:pPr>
                          <w:tabs>
                            <w:tab w:val="left" w:pos="284"/>
                            <w:tab w:val="left" w:pos="426"/>
                          </w:tabs>
                          <w:ind w:right="31"/>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E03B46" w:rsidRPr="0011144C" w14:paraId="6C4989D2" w14:textId="77777777" w:rsidTr="00A53BFC">
                    <w:trPr>
                      <w:trHeight w:val="315"/>
                    </w:trPr>
                    <w:tc>
                      <w:tcPr>
                        <w:tcW w:w="1894" w:type="dxa"/>
                      </w:tcPr>
                      <w:p w14:paraId="4A37620E"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92" w:type="dxa"/>
                      </w:tcPr>
                      <w:p w14:paraId="49B97EFD" w14:textId="77777777" w:rsidR="00E03B46" w:rsidRPr="0011144C" w:rsidRDefault="00E03B46" w:rsidP="00A53BFC">
                        <w:pPr>
                          <w:tabs>
                            <w:tab w:val="left" w:pos="284"/>
                            <w:tab w:val="left" w:pos="426"/>
                          </w:tabs>
                          <w:ind w:right="31"/>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E03B46" w:rsidRPr="0011144C" w14:paraId="1165F365" w14:textId="77777777" w:rsidTr="00A53BFC">
                    <w:trPr>
                      <w:trHeight w:val="4887"/>
                    </w:trPr>
                    <w:tc>
                      <w:tcPr>
                        <w:tcW w:w="1894" w:type="dxa"/>
                      </w:tcPr>
                      <w:p w14:paraId="5C393C4B" w14:textId="77777777" w:rsidR="00E03B46" w:rsidRPr="0011144C" w:rsidRDefault="00E03B46" w:rsidP="00E03B4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92" w:type="dxa"/>
                      </w:tcPr>
                      <w:p w14:paraId="1ACADE98" w14:textId="77777777" w:rsidR="00E03B46" w:rsidRPr="0011144C" w:rsidRDefault="00E03B46" w:rsidP="00A53BFC">
                        <w:pPr>
                          <w:tabs>
                            <w:tab w:val="left" w:pos="284"/>
                            <w:tab w:val="left" w:pos="426"/>
                          </w:tabs>
                          <w:ind w:right="31"/>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73CA1C6C" w14:textId="77777777" w:rsidR="00E03B46" w:rsidRPr="0011144C" w:rsidRDefault="00E03B46" w:rsidP="00A53BFC">
                        <w:pPr>
                          <w:pStyle w:val="a3"/>
                          <w:numPr>
                            <w:ilvl w:val="0"/>
                            <w:numId w:val="11"/>
                          </w:numPr>
                          <w:tabs>
                            <w:tab w:val="left" w:pos="284"/>
                            <w:tab w:val="left" w:pos="426"/>
                          </w:tabs>
                          <w:ind w:left="0" w:right="31"/>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2BB145B6" w14:textId="77777777" w:rsidR="00E03B46" w:rsidRPr="0011144C" w:rsidRDefault="00E03B46" w:rsidP="00A53BFC">
                        <w:pPr>
                          <w:tabs>
                            <w:tab w:val="left" w:pos="284"/>
                            <w:tab w:val="left" w:pos="426"/>
                          </w:tabs>
                          <w:ind w:right="31"/>
                          <w:rPr>
                            <w:rFonts w:ascii="Times New Roman" w:hAnsi="Times New Roman" w:cs="Times New Roman"/>
                            <w:sz w:val="28"/>
                            <w:szCs w:val="28"/>
                            <w:lang w:val="ru-RU"/>
                          </w:rPr>
                        </w:pPr>
                      </w:p>
                      <w:p w14:paraId="4ACC0EF0" w14:textId="77777777" w:rsidR="00E03B46" w:rsidRPr="0011144C" w:rsidRDefault="00E03B46" w:rsidP="00A53BFC">
                        <w:pPr>
                          <w:tabs>
                            <w:tab w:val="left" w:pos="284"/>
                            <w:tab w:val="left" w:pos="426"/>
                          </w:tabs>
                          <w:ind w:right="31"/>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E03B46" w:rsidRPr="0011144C" w14:paraId="197F216B" w14:textId="77777777" w:rsidTr="00A53BFC">
                    <w:trPr>
                      <w:trHeight w:val="2336"/>
                    </w:trPr>
                    <w:tc>
                      <w:tcPr>
                        <w:tcW w:w="1894" w:type="dxa"/>
                      </w:tcPr>
                      <w:p w14:paraId="0F3713E1"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792" w:type="dxa"/>
                      </w:tcPr>
                      <w:p w14:paraId="4F025C54" w14:textId="77777777" w:rsidR="00E03B46" w:rsidRPr="0011144C" w:rsidRDefault="00E03B46" w:rsidP="00E03B46">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289CE832" w14:textId="77777777" w:rsidR="00E03B46" w:rsidRPr="0011144C" w:rsidRDefault="00E03B46" w:rsidP="00E03B46">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14:paraId="26848C4C" w14:textId="77777777" w:rsidR="00E03B46" w:rsidRPr="0011144C" w:rsidRDefault="00E03B46" w:rsidP="00A53BFC">
                        <w:pPr>
                          <w:numPr>
                            <w:ilvl w:val="0"/>
                            <w:numId w:val="6"/>
                          </w:numPr>
                          <w:tabs>
                            <w:tab w:val="left" w:pos="284"/>
                            <w:tab w:val="left" w:pos="426"/>
                          </w:tabs>
                          <w:ind w:left="0" w:right="31"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14:paraId="46071A0C" w14:textId="77777777" w:rsidR="00E03B46" w:rsidRPr="0011144C" w:rsidRDefault="00E03B46" w:rsidP="00E03B46">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14:paraId="3D31BE4B" w14:textId="77777777" w:rsidR="00E03B46" w:rsidRPr="0011144C" w:rsidRDefault="00E03B46" w:rsidP="00E03B46">
                  <w:pPr>
                    <w:pStyle w:val="paragraph"/>
                    <w:tabs>
                      <w:tab w:val="left" w:pos="284"/>
                      <w:tab w:val="left" w:pos="426"/>
                    </w:tabs>
                    <w:spacing w:before="0" w:beforeAutospacing="0" w:after="0" w:afterAutospacing="0"/>
                    <w:ind w:right="319"/>
                    <w:rPr>
                      <w:sz w:val="28"/>
                      <w:szCs w:val="28"/>
                      <w:lang w:val="ru-RU"/>
                    </w:rPr>
                  </w:pPr>
                </w:p>
                <w:tbl>
                  <w:tblPr>
                    <w:tblStyle w:val="a5"/>
                    <w:tblW w:w="8759" w:type="dxa"/>
                    <w:tblLayout w:type="fixed"/>
                    <w:tblLook w:val="04A0" w:firstRow="1" w:lastRow="0" w:firstColumn="1" w:lastColumn="0" w:noHBand="0" w:noVBand="1"/>
                  </w:tblPr>
                  <w:tblGrid>
                    <w:gridCol w:w="8759"/>
                  </w:tblGrid>
                  <w:tr w:rsidR="00E03B46" w:rsidRPr="0011144C" w14:paraId="0C44158A" w14:textId="77777777" w:rsidTr="00422411">
                    <w:tc>
                      <w:tcPr>
                        <w:tcW w:w="8759" w:type="dxa"/>
                        <w:shd w:val="clear" w:color="auto" w:fill="D9E2F3" w:themeFill="accent1" w:themeFillTint="33"/>
                      </w:tcPr>
                      <w:p w14:paraId="385E1478" w14:textId="77777777" w:rsidR="00E03B46" w:rsidRPr="0011144C" w:rsidRDefault="00E03B46" w:rsidP="00E03B46">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E03B46" w:rsidRPr="0011144C" w14:paraId="7C96F5B5" w14:textId="77777777" w:rsidTr="00422411">
                    <w:trPr>
                      <w:trHeight w:val="673"/>
                    </w:trPr>
                    <w:tc>
                      <w:tcPr>
                        <w:tcW w:w="8759" w:type="dxa"/>
                      </w:tcPr>
                      <w:p w14:paraId="2AFB0FB9" w14:textId="77777777" w:rsidR="00E03B46" w:rsidRPr="0011144C" w:rsidRDefault="00E03B46" w:rsidP="00E03B46">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14:paraId="465D2839" w14:textId="77777777" w:rsidR="00E03B46" w:rsidRPr="0011144C" w:rsidRDefault="00E03B46" w:rsidP="00E03B46">
                  <w:pPr>
                    <w:pStyle w:val="paragraph"/>
                    <w:tabs>
                      <w:tab w:val="left" w:pos="284"/>
                      <w:tab w:val="left" w:pos="426"/>
                    </w:tabs>
                    <w:spacing w:before="0" w:beforeAutospacing="0" w:after="0" w:afterAutospacing="0"/>
                    <w:ind w:right="319"/>
                    <w:rPr>
                      <w:sz w:val="28"/>
                      <w:szCs w:val="28"/>
                      <w:lang w:val="ru-RU"/>
                    </w:rPr>
                  </w:pPr>
                </w:p>
                <w:tbl>
                  <w:tblPr>
                    <w:tblStyle w:val="a5"/>
                    <w:tblW w:w="8853" w:type="dxa"/>
                    <w:tblLayout w:type="fixed"/>
                    <w:tblLook w:val="04A0" w:firstRow="1" w:lastRow="0" w:firstColumn="1" w:lastColumn="0" w:noHBand="0" w:noVBand="1"/>
                  </w:tblPr>
                  <w:tblGrid>
                    <w:gridCol w:w="1894"/>
                    <w:gridCol w:w="6959"/>
                  </w:tblGrid>
                  <w:tr w:rsidR="00E03B46" w:rsidRPr="0011144C" w14:paraId="5D97AC34" w14:textId="77777777" w:rsidTr="00422411">
                    <w:tc>
                      <w:tcPr>
                        <w:tcW w:w="1894" w:type="dxa"/>
                      </w:tcPr>
                      <w:p w14:paraId="7EDCFC21"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9" w:type="dxa"/>
                      </w:tcPr>
                      <w:p w14:paraId="7EC16DA1" w14:textId="77777777" w:rsidR="00E03B46" w:rsidRPr="0011144C" w:rsidRDefault="00E03B46" w:rsidP="00E03B46">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E03B46" w:rsidRPr="0011144C" w14:paraId="28B72974" w14:textId="77777777" w:rsidTr="00422411">
                    <w:tc>
                      <w:tcPr>
                        <w:tcW w:w="1894" w:type="dxa"/>
                      </w:tcPr>
                      <w:p w14:paraId="1EB62454"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9" w:type="dxa"/>
                      </w:tcPr>
                      <w:p w14:paraId="4C9C7166"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594821A2" w14:textId="77777777" w:rsidTr="00422411">
                    <w:tc>
                      <w:tcPr>
                        <w:tcW w:w="1894" w:type="dxa"/>
                      </w:tcPr>
                      <w:p w14:paraId="15BE00FD" w14:textId="77777777" w:rsidR="00E03B46" w:rsidRPr="0011144C" w:rsidRDefault="00E03B46" w:rsidP="00E03B46">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9" w:type="dxa"/>
                      </w:tcPr>
                      <w:p w14:paraId="3538A614" w14:textId="77777777" w:rsidR="00E03B46" w:rsidRPr="0011144C" w:rsidRDefault="00E03B46" w:rsidP="00E03B46">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01A13854" w14:textId="77777777" w:rsidTr="00422411">
                    <w:tc>
                      <w:tcPr>
                        <w:tcW w:w="1894" w:type="dxa"/>
                      </w:tcPr>
                      <w:p w14:paraId="3F3F31EC"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9" w:type="dxa"/>
                      </w:tcPr>
                      <w:p w14:paraId="766AFE0D" w14:textId="77777777" w:rsidR="00E03B46" w:rsidRPr="0011144C" w:rsidRDefault="00E03B46" w:rsidP="00E03B46">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E03B46" w:rsidRPr="0011144C" w14:paraId="2E077400" w14:textId="77777777" w:rsidTr="00422411">
                    <w:tc>
                      <w:tcPr>
                        <w:tcW w:w="1894" w:type="dxa"/>
                      </w:tcPr>
                      <w:p w14:paraId="20FAAEE2"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9" w:type="dxa"/>
                      </w:tcPr>
                      <w:p w14:paraId="4C13C8B4"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E03B46" w:rsidRPr="0011144C" w14:paraId="0A8203C3" w14:textId="77777777" w:rsidTr="00422411">
                    <w:tc>
                      <w:tcPr>
                        <w:tcW w:w="1894" w:type="dxa"/>
                      </w:tcPr>
                      <w:p w14:paraId="6EF9F49F"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9" w:type="dxa"/>
                      </w:tcPr>
                      <w:p w14:paraId="062A62B0" w14:textId="77777777" w:rsidR="00E03B46" w:rsidRPr="0011144C" w:rsidRDefault="00E03B46" w:rsidP="00E03B46">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2318B535" w14:textId="77777777" w:rsidR="00E03B46" w:rsidRPr="0011144C" w:rsidRDefault="00E03B46" w:rsidP="00E03B46">
                        <w:pPr>
                          <w:pStyle w:val="a3"/>
                          <w:numPr>
                            <w:ilvl w:val="0"/>
                            <w:numId w:val="11"/>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14:paraId="05EC7FBC" w14:textId="77777777" w:rsidR="00E03B46" w:rsidRPr="0011144C" w:rsidRDefault="00E03B46" w:rsidP="00E03B46">
                        <w:pPr>
                          <w:tabs>
                            <w:tab w:val="left" w:pos="284"/>
                            <w:tab w:val="left" w:pos="426"/>
                          </w:tabs>
                          <w:ind w:right="319"/>
                          <w:rPr>
                            <w:rFonts w:ascii="Times New Roman" w:hAnsi="Times New Roman" w:cs="Times New Roman"/>
                            <w:sz w:val="28"/>
                            <w:szCs w:val="28"/>
                            <w:lang w:val="ru-RU"/>
                          </w:rPr>
                        </w:pPr>
                      </w:p>
                      <w:p w14:paraId="5CECFBBA" w14:textId="77777777" w:rsidR="00E03B46" w:rsidRPr="0011144C" w:rsidRDefault="00E03B46" w:rsidP="00E03B46">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w:t>
                        </w:r>
                        <w:r w:rsidRPr="0011144C">
                          <w:rPr>
                            <w:rFonts w:ascii="Times New Roman" w:hAnsi="Times New Roman" w:cs="Times New Roman"/>
                            <w:sz w:val="28"/>
                            <w:szCs w:val="28"/>
                            <w:lang w:val="ru"/>
                          </w:rPr>
                          <w:lastRenderedPageBreak/>
                          <w:t>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E03B46" w:rsidRPr="0011144C" w14:paraId="267B02E1" w14:textId="77777777" w:rsidTr="00422411">
                    <w:tc>
                      <w:tcPr>
                        <w:tcW w:w="1894" w:type="dxa"/>
                      </w:tcPr>
                      <w:p w14:paraId="38D7069D" w14:textId="77777777" w:rsidR="00E03B46" w:rsidRPr="0011144C" w:rsidRDefault="00E03B46" w:rsidP="00E03B4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59" w:type="dxa"/>
                      </w:tcPr>
                      <w:p w14:paraId="2C258669" w14:textId="77777777" w:rsidR="00E03B46" w:rsidRPr="0011144C" w:rsidRDefault="00E03B46" w:rsidP="00E03B46">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36A227A9" w14:textId="77777777" w:rsidR="00E03B46" w:rsidRPr="0011144C" w:rsidRDefault="00E03B46" w:rsidP="00E03B46">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осознавать природу педагогики и ее основную терминологию;</w:t>
                        </w:r>
                      </w:p>
                      <w:p w14:paraId="05D85D1C" w14:textId="77777777" w:rsidR="00E03B46" w:rsidRPr="0011144C" w:rsidRDefault="00E03B46" w:rsidP="00E03B46">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14:paraId="58789F10" w14:textId="77777777" w:rsidR="00E03B46" w:rsidRPr="0011144C" w:rsidRDefault="00E03B46" w:rsidP="00E03B46">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14:paraId="582A31F3" w14:textId="77777777" w:rsidR="00E03B46" w:rsidRPr="0011144C" w:rsidRDefault="00E03B46" w:rsidP="00E03B46">
                  <w:pPr>
                    <w:pStyle w:val="paragraph"/>
                    <w:tabs>
                      <w:tab w:val="left" w:pos="284"/>
                      <w:tab w:val="left" w:pos="426"/>
                    </w:tabs>
                    <w:spacing w:before="0" w:beforeAutospacing="0" w:after="0" w:afterAutospacing="0"/>
                    <w:rPr>
                      <w:sz w:val="28"/>
                      <w:szCs w:val="28"/>
                      <w:lang w:val="ru-RU"/>
                    </w:rPr>
                  </w:pPr>
                </w:p>
                <w:tbl>
                  <w:tblPr>
                    <w:tblStyle w:val="a5"/>
                    <w:tblW w:w="8686" w:type="dxa"/>
                    <w:tblLayout w:type="fixed"/>
                    <w:tblLook w:val="04A0" w:firstRow="1" w:lastRow="0" w:firstColumn="1" w:lastColumn="0" w:noHBand="0" w:noVBand="1"/>
                  </w:tblPr>
                  <w:tblGrid>
                    <w:gridCol w:w="1829"/>
                    <w:gridCol w:w="6857"/>
                  </w:tblGrid>
                  <w:tr w:rsidR="00E03B46" w:rsidRPr="0011144C" w14:paraId="6D153024" w14:textId="77777777" w:rsidTr="00040AA3">
                    <w:trPr>
                      <w:trHeight w:val="240"/>
                    </w:trPr>
                    <w:tc>
                      <w:tcPr>
                        <w:tcW w:w="1829" w:type="dxa"/>
                      </w:tcPr>
                      <w:p w14:paraId="65CB2AAA"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57" w:type="dxa"/>
                      </w:tcPr>
                      <w:p w14:paraId="3E30B178" w14:textId="77777777" w:rsidR="00E03B46" w:rsidRPr="0011144C" w:rsidRDefault="00E03B46" w:rsidP="00E03B46">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E03B46" w:rsidRPr="0011144C" w14:paraId="6B8AD4BE" w14:textId="77777777" w:rsidTr="00040AA3">
                    <w:trPr>
                      <w:trHeight w:val="230"/>
                    </w:trPr>
                    <w:tc>
                      <w:tcPr>
                        <w:tcW w:w="1829" w:type="dxa"/>
                      </w:tcPr>
                      <w:p w14:paraId="60E4D654"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57" w:type="dxa"/>
                      </w:tcPr>
                      <w:p w14:paraId="45FF3B18"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5901A897" w14:textId="77777777" w:rsidTr="00040AA3">
                    <w:trPr>
                      <w:trHeight w:val="230"/>
                    </w:trPr>
                    <w:tc>
                      <w:tcPr>
                        <w:tcW w:w="1829" w:type="dxa"/>
                      </w:tcPr>
                      <w:p w14:paraId="481072BC" w14:textId="77777777" w:rsidR="00E03B46" w:rsidRPr="0011144C" w:rsidRDefault="00E03B46" w:rsidP="00E03B46">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57" w:type="dxa"/>
                      </w:tcPr>
                      <w:p w14:paraId="3A0E7DEC" w14:textId="77777777" w:rsidR="00E03B46" w:rsidRPr="0011144C" w:rsidRDefault="00E03B46" w:rsidP="00E03B46">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E03B46" w:rsidRPr="0011144C" w14:paraId="76B6BC2A" w14:textId="77777777" w:rsidTr="00040AA3">
                    <w:trPr>
                      <w:trHeight w:val="240"/>
                    </w:trPr>
                    <w:tc>
                      <w:tcPr>
                        <w:tcW w:w="1829" w:type="dxa"/>
                      </w:tcPr>
                      <w:p w14:paraId="2FAD8B3D"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57" w:type="dxa"/>
                      </w:tcPr>
                      <w:p w14:paraId="2FC36998" w14:textId="77777777" w:rsidR="00E03B46" w:rsidRPr="0011144C" w:rsidRDefault="00E03B46" w:rsidP="00E03B4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E03B46" w:rsidRPr="0011144C" w14:paraId="318436DF" w14:textId="77777777" w:rsidTr="00040AA3">
                    <w:trPr>
                      <w:trHeight w:val="230"/>
                    </w:trPr>
                    <w:tc>
                      <w:tcPr>
                        <w:tcW w:w="1829" w:type="dxa"/>
                      </w:tcPr>
                      <w:p w14:paraId="5B5D9031"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57" w:type="dxa"/>
                      </w:tcPr>
                      <w:p w14:paraId="2F71883C"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E03B46" w:rsidRPr="0011144C" w14:paraId="3F46BBA5" w14:textId="77777777" w:rsidTr="00040AA3">
                    <w:trPr>
                      <w:trHeight w:val="60"/>
                    </w:trPr>
                    <w:tc>
                      <w:tcPr>
                        <w:tcW w:w="1829" w:type="dxa"/>
                      </w:tcPr>
                      <w:p w14:paraId="3839D105"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57" w:type="dxa"/>
                      </w:tcPr>
                      <w:p w14:paraId="1D1475A6" w14:textId="77777777" w:rsidR="00E03B46" w:rsidRPr="0011144C" w:rsidRDefault="00E03B46" w:rsidP="00E03B4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34F22A10" w14:textId="77777777" w:rsidR="00E03B46" w:rsidRPr="0011144C" w:rsidRDefault="00E03B46" w:rsidP="00E03B46">
                        <w:pPr>
                          <w:pStyle w:val="a3"/>
                          <w:numPr>
                            <w:ilvl w:val="0"/>
                            <w:numId w:val="11"/>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14:paraId="49446999" w14:textId="77777777" w:rsidR="00E03B46" w:rsidRPr="0011144C" w:rsidRDefault="00E03B46" w:rsidP="00E03B46">
                        <w:pPr>
                          <w:pStyle w:val="a3"/>
                          <w:numPr>
                            <w:ilvl w:val="0"/>
                            <w:numId w:val="11"/>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14:paraId="6093FEDA" w14:textId="77777777" w:rsidR="00E03B46" w:rsidRPr="0011144C" w:rsidRDefault="00E03B46" w:rsidP="00E03B46">
                        <w:pPr>
                          <w:tabs>
                            <w:tab w:val="left" w:pos="284"/>
                            <w:tab w:val="left" w:pos="426"/>
                          </w:tabs>
                          <w:ind w:right="115"/>
                          <w:rPr>
                            <w:rFonts w:ascii="Times New Roman" w:hAnsi="Times New Roman" w:cs="Times New Roman"/>
                            <w:sz w:val="28"/>
                            <w:szCs w:val="28"/>
                            <w:lang w:val="en-US"/>
                          </w:rPr>
                        </w:pPr>
                      </w:p>
                      <w:p w14:paraId="28A4DD18" w14:textId="77777777" w:rsidR="00E03B46" w:rsidRPr="0011144C" w:rsidRDefault="00E03B46" w:rsidP="00E03B4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14:paraId="57C2AAC6" w14:textId="77777777" w:rsidR="00E03B46" w:rsidRPr="0011144C" w:rsidRDefault="00E03B46" w:rsidP="00E03B46">
                        <w:pPr>
                          <w:tabs>
                            <w:tab w:val="left" w:pos="284"/>
                            <w:tab w:val="left" w:pos="426"/>
                          </w:tabs>
                          <w:ind w:right="115"/>
                          <w:jc w:val="both"/>
                          <w:rPr>
                            <w:rFonts w:ascii="Times New Roman" w:hAnsi="Times New Roman" w:cs="Times New Roman"/>
                            <w:sz w:val="28"/>
                            <w:szCs w:val="28"/>
                            <w:lang w:val="ru-RU"/>
                          </w:rPr>
                        </w:pPr>
                      </w:p>
                      <w:p w14:paraId="621E4B97" w14:textId="77777777" w:rsidR="00E03B46" w:rsidRPr="0011144C" w:rsidRDefault="00E03B46" w:rsidP="00E03B4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lastRenderedPageBreak/>
                          <w:t>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E03B46" w:rsidRPr="0011144C" w14:paraId="292DFAC4" w14:textId="77777777" w:rsidTr="00040AA3">
                    <w:trPr>
                      <w:trHeight w:val="60"/>
                    </w:trPr>
                    <w:tc>
                      <w:tcPr>
                        <w:tcW w:w="1829" w:type="dxa"/>
                      </w:tcPr>
                      <w:p w14:paraId="17996FFA" w14:textId="77777777" w:rsidR="00E03B46" w:rsidRPr="0011144C" w:rsidRDefault="00E03B46" w:rsidP="00E03B4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57" w:type="dxa"/>
                      </w:tcPr>
                      <w:p w14:paraId="746984C9" w14:textId="77777777" w:rsidR="00E03B46" w:rsidRPr="0011144C" w:rsidRDefault="00E03B46" w:rsidP="00E03B4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0F18115A" w14:textId="77777777" w:rsidR="00E03B46" w:rsidRPr="0011144C" w:rsidRDefault="00E03B46" w:rsidP="00E03B4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14:paraId="295E66C3" w14:textId="77777777" w:rsidR="00E03B46" w:rsidRPr="0011144C" w:rsidRDefault="00E03B46" w:rsidP="00E03B4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14:paraId="2599221B" w14:textId="77777777" w:rsidR="00E03B46" w:rsidRPr="0011144C" w:rsidRDefault="00E03B46" w:rsidP="00E03B4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14:paraId="7EBE226C" w14:textId="77777777" w:rsidR="00E03B46" w:rsidRPr="0011144C" w:rsidRDefault="00E03B46" w:rsidP="00E03B4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14:paraId="5F3B8769" w14:textId="77777777" w:rsidR="00E03B46" w:rsidRPr="0011144C" w:rsidRDefault="00E03B46" w:rsidP="00E03B4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14:paraId="09C6C2DB" w14:textId="77777777" w:rsidR="00E03B46" w:rsidRPr="0011144C" w:rsidRDefault="00E03B46" w:rsidP="00E03B4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14:paraId="63F9F550" w14:textId="77777777" w:rsidR="00E03B46" w:rsidRPr="0011144C" w:rsidRDefault="00E03B46" w:rsidP="00E03B46">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E03B46" w:rsidRPr="0011144C" w14:paraId="77BF6337" w14:textId="77777777" w:rsidTr="00422411">
                    <w:tc>
                      <w:tcPr>
                        <w:tcW w:w="8759" w:type="dxa"/>
                        <w:shd w:val="clear" w:color="auto" w:fill="DEEAF6"/>
                      </w:tcPr>
                      <w:p w14:paraId="0744DC2D" w14:textId="77777777" w:rsidR="00E03B46" w:rsidRPr="0011144C" w:rsidRDefault="00E03B46" w:rsidP="00E03B46">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E03B46" w:rsidRPr="0011144C" w14:paraId="07F93350" w14:textId="77777777" w:rsidTr="00422411">
                    <w:trPr>
                      <w:trHeight w:val="773"/>
                    </w:trPr>
                    <w:tc>
                      <w:tcPr>
                        <w:tcW w:w="8759" w:type="dxa"/>
                        <w:shd w:val="clear" w:color="auto" w:fill="auto"/>
                      </w:tcPr>
                      <w:p w14:paraId="044E3004" w14:textId="77777777" w:rsidR="00E03B46" w:rsidRPr="0011144C" w:rsidRDefault="00E03B46" w:rsidP="00E03B46">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w:t>
                        </w:r>
                        <w:r w:rsidRPr="0011144C">
                          <w:rPr>
                            <w:rFonts w:ascii="Times New Roman" w:hAnsi="Times New Roman" w:cs="Times New Roman"/>
                            <w:sz w:val="28"/>
                            <w:szCs w:val="28"/>
                            <w:lang w:val="ru-RU"/>
                          </w:rPr>
                          <w:lastRenderedPageBreak/>
                          <w:t xml:space="preserve">исследовательские навыки, способствующие непрерывному процессу профессионального роста. </w:t>
                        </w:r>
                      </w:p>
                      <w:p w14:paraId="4694C6D2" w14:textId="77777777" w:rsidR="00E03B46" w:rsidRPr="0011144C" w:rsidRDefault="00E03B46" w:rsidP="00E03B46">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14:paraId="549C3710" w14:textId="77777777" w:rsidR="00E03B46" w:rsidRPr="0011144C" w:rsidRDefault="00E03B46" w:rsidP="00E03B46">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t>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14:paraId="7E323703" w14:textId="77777777" w:rsidR="00E03B46" w:rsidRPr="0011144C" w:rsidRDefault="00E03B46" w:rsidP="00E03B46">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E03B46" w:rsidRPr="0011144C" w14:paraId="3036CFC0" w14:textId="77777777" w:rsidTr="00040AA3">
                    <w:tc>
                      <w:tcPr>
                        <w:tcW w:w="1807" w:type="dxa"/>
                        <w:shd w:val="clear" w:color="auto" w:fill="auto"/>
                      </w:tcPr>
                      <w:p w14:paraId="67755BB5"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79" w:type="dxa"/>
                        <w:tcBorders>
                          <w:top w:val="single" w:sz="6" w:space="0" w:color="auto"/>
                          <w:left w:val="single" w:sz="6" w:space="0" w:color="auto"/>
                          <w:bottom w:val="single" w:sz="6" w:space="0" w:color="auto"/>
                          <w:right w:val="single" w:sz="6" w:space="0" w:color="auto"/>
                        </w:tcBorders>
                        <w:shd w:val="clear" w:color="auto" w:fill="FFFFFF"/>
                      </w:tcPr>
                      <w:p w14:paraId="1C4C2511" w14:textId="77777777" w:rsidR="00E03B46" w:rsidRPr="002D3888" w:rsidRDefault="00E03B46" w:rsidP="00E03B46">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E03B46" w:rsidRPr="0011144C" w14:paraId="479C2B03" w14:textId="77777777" w:rsidTr="00040AA3">
                    <w:tc>
                      <w:tcPr>
                        <w:tcW w:w="1807" w:type="dxa"/>
                        <w:shd w:val="clear" w:color="auto" w:fill="auto"/>
                      </w:tcPr>
                      <w:p w14:paraId="41CCB2AB"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79" w:type="dxa"/>
                        <w:shd w:val="clear" w:color="auto" w:fill="auto"/>
                      </w:tcPr>
                      <w:p w14:paraId="64EF339E"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321878A8" w14:textId="77777777" w:rsidTr="00040AA3">
                    <w:tc>
                      <w:tcPr>
                        <w:tcW w:w="1807" w:type="dxa"/>
                        <w:shd w:val="clear" w:color="auto" w:fill="auto"/>
                      </w:tcPr>
                      <w:p w14:paraId="4D2ADA2C"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79" w:type="dxa"/>
                        <w:shd w:val="clear" w:color="auto" w:fill="auto"/>
                      </w:tcPr>
                      <w:p w14:paraId="000099CA"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E03B46" w:rsidRPr="0011144C" w14:paraId="18841FDF" w14:textId="77777777" w:rsidTr="00040AA3">
                    <w:tc>
                      <w:tcPr>
                        <w:tcW w:w="1807" w:type="dxa"/>
                        <w:shd w:val="clear" w:color="auto" w:fill="auto"/>
                      </w:tcPr>
                      <w:p w14:paraId="6FD98731"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79" w:type="dxa"/>
                        <w:shd w:val="clear" w:color="auto" w:fill="auto"/>
                      </w:tcPr>
                      <w:p w14:paraId="07245957"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E03B46" w:rsidRPr="0011144C" w14:paraId="410AA352" w14:textId="77777777" w:rsidTr="00040AA3">
                    <w:tc>
                      <w:tcPr>
                        <w:tcW w:w="1807" w:type="dxa"/>
                        <w:shd w:val="clear" w:color="auto" w:fill="auto"/>
                      </w:tcPr>
                      <w:p w14:paraId="1FC76982"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79" w:type="dxa"/>
                        <w:shd w:val="clear" w:color="auto" w:fill="auto"/>
                      </w:tcPr>
                      <w:p w14:paraId="40275C3F"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E03B46" w:rsidRPr="0011144C" w14:paraId="58426E91" w14:textId="77777777" w:rsidTr="00040AA3">
                    <w:tc>
                      <w:tcPr>
                        <w:tcW w:w="1807" w:type="dxa"/>
                        <w:shd w:val="clear" w:color="auto" w:fill="auto"/>
                      </w:tcPr>
                      <w:p w14:paraId="502850BD"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79" w:type="dxa"/>
                        <w:shd w:val="clear" w:color="auto" w:fill="auto"/>
                      </w:tcPr>
                      <w:p w14:paraId="35AE353B"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773CF8B7"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791E6DFA"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1F6E066F"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5AF9987B" w14:textId="77777777" w:rsidR="00E03B46" w:rsidRPr="0011144C" w:rsidRDefault="00E03B46" w:rsidP="00E03B46">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14:paraId="345B7D74" w14:textId="77777777" w:rsidR="00E03B46" w:rsidRPr="0011144C" w:rsidRDefault="00E03B46" w:rsidP="00E03B46">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14:paraId="34E88BA8" w14:textId="2120EF41" w:rsidR="00E03B46" w:rsidRPr="0011144C" w:rsidRDefault="00E03B46" w:rsidP="00E03B46">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21112F">
                          <w:rPr>
                            <w:rFonts w:ascii="Times New Roman" w:hAnsi="Times New Roman" w:cs="Times New Roman"/>
                            <w:i/>
                            <w:sz w:val="28"/>
                            <w:szCs w:val="28"/>
                            <w:lang w:val="ru-RU"/>
                          </w:rPr>
                          <w:t>Психология в образовании и концепции взаимодействия и коммуникации</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E03B46" w:rsidRPr="0011144C" w14:paraId="11BCDB11" w14:textId="77777777" w:rsidTr="00040AA3">
                    <w:tc>
                      <w:tcPr>
                        <w:tcW w:w="1807" w:type="dxa"/>
                        <w:shd w:val="clear" w:color="auto" w:fill="auto"/>
                      </w:tcPr>
                      <w:p w14:paraId="079895E8"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79" w:type="dxa"/>
                        <w:shd w:val="clear" w:color="auto" w:fill="auto"/>
                      </w:tcPr>
                      <w:p w14:paraId="03BBA7F9"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5127A1E5"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14:paraId="787AAEFF"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14:paraId="1598608E"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14:paraId="152CC67D" w14:textId="77777777" w:rsidR="00E03B46" w:rsidRPr="0011144C" w:rsidRDefault="00E03B46" w:rsidP="00E03B46">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E03B46" w:rsidRPr="0011144C" w14:paraId="01A696C4" w14:textId="77777777" w:rsidTr="00040AA3">
                    <w:tc>
                      <w:tcPr>
                        <w:tcW w:w="1807" w:type="dxa"/>
                        <w:shd w:val="clear" w:color="auto" w:fill="auto"/>
                      </w:tcPr>
                      <w:p w14:paraId="71C75C6F"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79" w:type="dxa"/>
                        <w:shd w:val="clear" w:color="auto" w:fill="auto"/>
                      </w:tcPr>
                      <w:p w14:paraId="083202EB" w14:textId="77777777" w:rsidR="00E03B46" w:rsidRPr="005567AD" w:rsidRDefault="00E03B46" w:rsidP="00E03B46">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E03B46" w:rsidRPr="0011144C" w14:paraId="2E082155" w14:textId="77777777" w:rsidTr="00040AA3">
                    <w:tc>
                      <w:tcPr>
                        <w:tcW w:w="1807" w:type="dxa"/>
                        <w:shd w:val="clear" w:color="auto" w:fill="auto"/>
                      </w:tcPr>
                      <w:p w14:paraId="6EF282D1"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79" w:type="dxa"/>
                        <w:shd w:val="clear" w:color="auto" w:fill="auto"/>
                      </w:tcPr>
                      <w:p w14:paraId="68916CCF"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67BDE3D3" w14:textId="77777777" w:rsidTr="00040AA3">
                    <w:tc>
                      <w:tcPr>
                        <w:tcW w:w="1807" w:type="dxa"/>
                        <w:shd w:val="clear" w:color="auto" w:fill="auto"/>
                      </w:tcPr>
                      <w:p w14:paraId="08F39572"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79" w:type="dxa"/>
                        <w:shd w:val="clear" w:color="auto" w:fill="auto"/>
                      </w:tcPr>
                      <w:p w14:paraId="03B8E88C"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E03B46" w:rsidRPr="0011144C" w14:paraId="2796D959" w14:textId="77777777" w:rsidTr="00040AA3">
                    <w:tc>
                      <w:tcPr>
                        <w:tcW w:w="1807" w:type="dxa"/>
                        <w:shd w:val="clear" w:color="auto" w:fill="auto"/>
                      </w:tcPr>
                      <w:p w14:paraId="7ADA12DB"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79" w:type="dxa"/>
                        <w:shd w:val="clear" w:color="auto" w:fill="auto"/>
                      </w:tcPr>
                      <w:p w14:paraId="1B124968"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E03B46" w:rsidRPr="0011144C" w14:paraId="6DC730E5" w14:textId="77777777" w:rsidTr="00040AA3">
                    <w:tc>
                      <w:tcPr>
                        <w:tcW w:w="1807" w:type="dxa"/>
                        <w:shd w:val="clear" w:color="auto" w:fill="auto"/>
                      </w:tcPr>
                      <w:p w14:paraId="611CF882"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79" w:type="dxa"/>
                        <w:shd w:val="clear" w:color="auto" w:fill="auto"/>
                      </w:tcPr>
                      <w:p w14:paraId="2F767083"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E03B46" w:rsidRPr="0011144C" w14:paraId="03BFAC63" w14:textId="77777777" w:rsidTr="00040AA3">
                    <w:tc>
                      <w:tcPr>
                        <w:tcW w:w="1807" w:type="dxa"/>
                        <w:shd w:val="clear" w:color="auto" w:fill="auto"/>
                      </w:tcPr>
                      <w:p w14:paraId="0DABC332"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79" w:type="dxa"/>
                        <w:shd w:val="clear" w:color="auto" w:fill="auto"/>
                      </w:tcPr>
                      <w:p w14:paraId="116C0E56"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796EC36B"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294BD955"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5DDD5649"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0F442882" w14:textId="77777777" w:rsidR="00E03B46" w:rsidRPr="0011144C" w:rsidRDefault="00E03B46" w:rsidP="00E03B46">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Область компетенций для профессионального развития (8, 9, 10)</w:t>
                        </w:r>
                      </w:p>
                      <w:p w14:paraId="44D2AB9D"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14:paraId="610E7C33"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E03B46" w:rsidRPr="0011144C" w14:paraId="76381490" w14:textId="77777777" w:rsidTr="00040AA3">
                    <w:tc>
                      <w:tcPr>
                        <w:tcW w:w="1807" w:type="dxa"/>
                        <w:shd w:val="clear" w:color="auto" w:fill="auto"/>
                      </w:tcPr>
                      <w:p w14:paraId="6B450F1B"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79" w:type="dxa"/>
                        <w:shd w:val="clear" w:color="auto" w:fill="auto"/>
                      </w:tcPr>
                      <w:p w14:paraId="5361610A"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59D49B91" w14:textId="77777777" w:rsidR="00E03B46" w:rsidRPr="0011144C" w:rsidRDefault="00E03B46" w:rsidP="00E03B46">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14:paraId="4C60E8D6" w14:textId="77777777" w:rsidR="00E03B46" w:rsidRPr="0011144C" w:rsidRDefault="00E03B46" w:rsidP="00E03B46">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14:paraId="3CD12771" w14:textId="77777777" w:rsidR="00E03B46" w:rsidRPr="0011144C" w:rsidRDefault="00E03B46" w:rsidP="00E03B46">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14:paraId="3EE301C0" w14:textId="77777777" w:rsidR="00E03B46" w:rsidRPr="0011144C" w:rsidRDefault="00E03B46" w:rsidP="00E03B46">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14:paraId="25C70B94" w14:textId="77777777" w:rsidR="00E03B46" w:rsidRPr="0011144C" w:rsidRDefault="00E03B46" w:rsidP="00E03B46">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14:paraId="6013E4A9" w14:textId="77777777" w:rsidR="00E03B46" w:rsidRPr="0011144C" w:rsidRDefault="00E03B46" w:rsidP="00E03B46">
                        <w:pPr>
                          <w:numPr>
                            <w:ilvl w:val="0"/>
                            <w:numId w:val="19"/>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14:paraId="6079CB1A" w14:textId="77777777" w:rsidR="00E03B46" w:rsidRPr="0011144C" w:rsidRDefault="00E03B46" w:rsidP="00E03B46">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E03B46" w:rsidRPr="0011144C" w14:paraId="402581E2" w14:textId="77777777" w:rsidTr="00040AA3">
                    <w:tc>
                      <w:tcPr>
                        <w:tcW w:w="1807" w:type="dxa"/>
                        <w:shd w:val="clear" w:color="auto" w:fill="auto"/>
                      </w:tcPr>
                      <w:p w14:paraId="3B7188C6"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79" w:type="dxa"/>
                        <w:shd w:val="clear" w:color="auto" w:fill="auto"/>
                      </w:tcPr>
                      <w:p w14:paraId="0D98F617" w14:textId="77777777" w:rsidR="00E03B46" w:rsidRPr="005567AD" w:rsidRDefault="00E03B46" w:rsidP="00E03B46">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E03B46" w:rsidRPr="0011144C" w14:paraId="34B61190" w14:textId="77777777" w:rsidTr="00040AA3">
                    <w:tc>
                      <w:tcPr>
                        <w:tcW w:w="1807" w:type="dxa"/>
                        <w:shd w:val="clear" w:color="auto" w:fill="auto"/>
                      </w:tcPr>
                      <w:p w14:paraId="79F49769"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79" w:type="dxa"/>
                        <w:shd w:val="clear" w:color="auto" w:fill="auto"/>
                      </w:tcPr>
                      <w:p w14:paraId="37618EF5"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2773C43C" w14:textId="77777777" w:rsidTr="00040AA3">
                    <w:tc>
                      <w:tcPr>
                        <w:tcW w:w="1807" w:type="dxa"/>
                        <w:shd w:val="clear" w:color="auto" w:fill="auto"/>
                      </w:tcPr>
                      <w:p w14:paraId="47CCA2DE"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79" w:type="dxa"/>
                        <w:shd w:val="clear" w:color="auto" w:fill="auto"/>
                      </w:tcPr>
                      <w:p w14:paraId="10910B86"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E03B46" w:rsidRPr="0011144C" w14:paraId="145F277A" w14:textId="77777777" w:rsidTr="00040AA3">
                    <w:tc>
                      <w:tcPr>
                        <w:tcW w:w="1807" w:type="dxa"/>
                        <w:shd w:val="clear" w:color="auto" w:fill="auto"/>
                      </w:tcPr>
                      <w:p w14:paraId="1F3C0040"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79" w:type="dxa"/>
                        <w:shd w:val="clear" w:color="auto" w:fill="auto"/>
                      </w:tcPr>
                      <w:p w14:paraId="5BE2518B"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E03B46" w:rsidRPr="0011144C" w14:paraId="2F90B521" w14:textId="77777777" w:rsidTr="00040AA3">
                    <w:tc>
                      <w:tcPr>
                        <w:tcW w:w="1807" w:type="dxa"/>
                        <w:shd w:val="clear" w:color="auto" w:fill="auto"/>
                      </w:tcPr>
                      <w:p w14:paraId="217A2EF7"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79" w:type="dxa"/>
                        <w:shd w:val="clear" w:color="auto" w:fill="auto"/>
                      </w:tcPr>
                      <w:p w14:paraId="676883AF"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E03B46" w:rsidRPr="0011144C" w14:paraId="10C5B26C" w14:textId="77777777" w:rsidTr="00040AA3">
                    <w:tc>
                      <w:tcPr>
                        <w:tcW w:w="1807" w:type="dxa"/>
                        <w:shd w:val="clear" w:color="auto" w:fill="auto"/>
                      </w:tcPr>
                      <w:p w14:paraId="5D8183AF"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79" w:type="dxa"/>
                        <w:shd w:val="clear" w:color="auto" w:fill="auto"/>
                      </w:tcPr>
                      <w:p w14:paraId="4CA5C277"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0E222CAB"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50186301"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529AF0C2"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1D1322B0" w14:textId="77777777" w:rsidR="00E03B46" w:rsidRPr="0011144C" w:rsidRDefault="00E03B46" w:rsidP="00E03B46">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14:paraId="0226761C"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14:paraId="188DBE2E"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E03B46" w:rsidRPr="0011144C" w14:paraId="3C427D7E" w14:textId="77777777" w:rsidTr="00040AA3">
                    <w:tc>
                      <w:tcPr>
                        <w:tcW w:w="1807" w:type="dxa"/>
                        <w:shd w:val="clear" w:color="auto" w:fill="auto"/>
                      </w:tcPr>
                      <w:p w14:paraId="0B5A9D33"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79" w:type="dxa"/>
                        <w:shd w:val="clear" w:color="auto" w:fill="auto"/>
                      </w:tcPr>
                      <w:p w14:paraId="2E4D5757"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681C65B7" w14:textId="77777777" w:rsidR="00E03B46" w:rsidRPr="0011144C" w:rsidRDefault="00E03B46" w:rsidP="00E03B46">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14:paraId="247717C4" w14:textId="77777777" w:rsidR="00E03B46" w:rsidRPr="0011144C" w:rsidRDefault="00E03B46" w:rsidP="00E03B46">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выбирать целесообразные и подходящие учебные материалы, инновационные педагогические подходы и </w:t>
                        </w:r>
                        <w:r w:rsidRPr="0011144C">
                          <w:rPr>
                            <w:rFonts w:ascii="Times New Roman" w:hAnsi="Times New Roman" w:cs="Times New Roman"/>
                            <w:sz w:val="28"/>
                            <w:szCs w:val="28"/>
                            <w:lang w:val="ru"/>
                          </w:rPr>
                          <w:lastRenderedPageBreak/>
                          <w:t>активное обучение, учитывая также использование образовательных технологий и цифровой среды;</w:t>
                        </w:r>
                      </w:p>
                      <w:p w14:paraId="07D77E77" w14:textId="77777777" w:rsidR="00E03B46" w:rsidRPr="0011144C" w:rsidRDefault="00E03B46" w:rsidP="00E03B46">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предметные знания и дидактику;</w:t>
                        </w:r>
                      </w:p>
                      <w:p w14:paraId="711B60E9" w14:textId="77777777" w:rsidR="00E03B46" w:rsidRPr="0011144C" w:rsidRDefault="00E03B46" w:rsidP="00E03B46">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14:paraId="4261C800" w14:textId="77777777" w:rsidR="00E03B46" w:rsidRPr="0011144C" w:rsidRDefault="00E03B46" w:rsidP="00E03B46">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14:paraId="5DD52E47" w14:textId="77777777" w:rsidR="00E03B46" w:rsidRPr="0011144C" w:rsidRDefault="00E03B46" w:rsidP="00E03B46">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792"/>
                  </w:tblGrid>
                  <w:tr w:rsidR="00E03B46" w:rsidRPr="0011144C" w14:paraId="62CD04D2" w14:textId="77777777" w:rsidTr="00040AA3">
                    <w:tc>
                      <w:tcPr>
                        <w:tcW w:w="1894" w:type="dxa"/>
                        <w:shd w:val="clear" w:color="auto" w:fill="auto"/>
                      </w:tcPr>
                      <w:p w14:paraId="565D3C06"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92" w:type="dxa"/>
                        <w:shd w:val="clear" w:color="auto" w:fill="auto"/>
                      </w:tcPr>
                      <w:p w14:paraId="51D4910A" w14:textId="77777777" w:rsidR="00E03B46" w:rsidRPr="0011144C" w:rsidRDefault="00E03B46" w:rsidP="00E03B46">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E03B46" w:rsidRPr="0011144C" w14:paraId="2A68FF94" w14:textId="77777777" w:rsidTr="00040AA3">
                    <w:tc>
                      <w:tcPr>
                        <w:tcW w:w="1894" w:type="dxa"/>
                        <w:shd w:val="clear" w:color="auto" w:fill="auto"/>
                      </w:tcPr>
                      <w:p w14:paraId="6E3EE479"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792" w:type="dxa"/>
                        <w:shd w:val="clear" w:color="auto" w:fill="auto"/>
                      </w:tcPr>
                      <w:p w14:paraId="7DCFDD48"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E03B46" w:rsidRPr="0011144C" w14:paraId="0DC230C3" w14:textId="77777777" w:rsidTr="00040AA3">
                    <w:tc>
                      <w:tcPr>
                        <w:tcW w:w="1894" w:type="dxa"/>
                        <w:shd w:val="clear" w:color="auto" w:fill="auto"/>
                      </w:tcPr>
                      <w:p w14:paraId="1921A450"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792" w:type="dxa"/>
                        <w:shd w:val="clear" w:color="auto" w:fill="auto"/>
                      </w:tcPr>
                      <w:p w14:paraId="3AA958D8"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E03B46" w:rsidRPr="0011144C" w14:paraId="699CC66F" w14:textId="77777777" w:rsidTr="00040AA3">
                    <w:tc>
                      <w:tcPr>
                        <w:tcW w:w="1894" w:type="dxa"/>
                        <w:shd w:val="clear" w:color="auto" w:fill="auto"/>
                      </w:tcPr>
                      <w:p w14:paraId="6DD55798"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92" w:type="dxa"/>
                        <w:shd w:val="clear" w:color="auto" w:fill="auto"/>
                      </w:tcPr>
                      <w:p w14:paraId="2C8E493F"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E03B46" w:rsidRPr="0011144C" w14:paraId="3DDDC117" w14:textId="77777777" w:rsidTr="00040AA3">
                    <w:tc>
                      <w:tcPr>
                        <w:tcW w:w="1894" w:type="dxa"/>
                        <w:shd w:val="clear" w:color="auto" w:fill="auto"/>
                      </w:tcPr>
                      <w:p w14:paraId="3E757447"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92" w:type="dxa"/>
                        <w:shd w:val="clear" w:color="auto" w:fill="auto"/>
                      </w:tcPr>
                      <w:p w14:paraId="3AFAAD79"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E03B46" w:rsidRPr="0011144C" w14:paraId="4B1C1FBD" w14:textId="77777777" w:rsidTr="00040AA3">
                    <w:tc>
                      <w:tcPr>
                        <w:tcW w:w="1894" w:type="dxa"/>
                        <w:shd w:val="clear" w:color="auto" w:fill="auto"/>
                      </w:tcPr>
                      <w:p w14:paraId="7F4569CA"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92" w:type="dxa"/>
                        <w:shd w:val="clear" w:color="auto" w:fill="auto"/>
                      </w:tcPr>
                      <w:p w14:paraId="24F873CE"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6A7F5E68"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33559AF1"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7625DD40" w14:textId="77777777" w:rsidR="00E03B46" w:rsidRPr="0011144C" w:rsidRDefault="00E03B46" w:rsidP="00E03B46">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25A5C7F4" w14:textId="77777777" w:rsidR="00E03B46" w:rsidRPr="0011144C" w:rsidRDefault="00E03B46" w:rsidP="00E03B46">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14:paraId="63F49E1A"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w:t>
                        </w:r>
                        <w:r w:rsidRPr="0011144C">
                          <w:rPr>
                            <w:rFonts w:ascii="Times New Roman" w:hAnsi="Times New Roman" w:cs="Times New Roman"/>
                            <w:sz w:val="28"/>
                            <w:szCs w:val="28"/>
                            <w:lang w:val="ru-RU"/>
                          </w:rPr>
                          <w:lastRenderedPageBreak/>
                          <w:t>навыки (дидактика) в соответствии со своей специализацией.</w:t>
                        </w:r>
                      </w:p>
                      <w:p w14:paraId="3A6229B5"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14:paraId="62E6CB8F"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E03B46" w:rsidRPr="0011144C" w14:paraId="5A173B82" w14:textId="77777777" w:rsidTr="00040AA3">
                    <w:tc>
                      <w:tcPr>
                        <w:tcW w:w="1894" w:type="dxa"/>
                        <w:shd w:val="clear" w:color="auto" w:fill="auto"/>
                      </w:tcPr>
                      <w:p w14:paraId="10FA79FE"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792" w:type="dxa"/>
                        <w:shd w:val="clear" w:color="auto" w:fill="auto"/>
                      </w:tcPr>
                      <w:p w14:paraId="7426C110" w14:textId="77777777" w:rsidR="00E03B46" w:rsidRPr="0011144C" w:rsidRDefault="00E03B46" w:rsidP="00E03B46">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0DC98112"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14:paraId="06694591"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14:paraId="0F9E7DBB"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14:paraId="4E4A2F4C"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14:paraId="0F055193" w14:textId="77777777" w:rsidR="00E03B46" w:rsidRPr="0011144C" w:rsidRDefault="00E03B46" w:rsidP="00E03B46">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14:paraId="4852D287" w14:textId="77777777" w:rsidR="00E03B46" w:rsidRPr="0011144C" w:rsidRDefault="00E03B46" w:rsidP="00E03B46">
                  <w:pPr>
                    <w:tabs>
                      <w:tab w:val="left" w:pos="284"/>
                      <w:tab w:val="left" w:pos="426"/>
                    </w:tabs>
                    <w:spacing w:after="0" w:line="240" w:lineRule="auto"/>
                    <w:textAlignment w:val="baseline"/>
                    <w:rPr>
                      <w:rFonts w:ascii="Times New Roman" w:eastAsia="Times New Roman" w:hAnsi="Times New Roman" w:cs="Times New Roman"/>
                      <w:noProof/>
                      <w:sz w:val="28"/>
                      <w:szCs w:val="28"/>
                      <w:lang w:val="ru-RU" w:eastAsia="fi-FI"/>
                    </w:rPr>
                  </w:pPr>
                </w:p>
              </w:tc>
            </w:tr>
          </w:tbl>
          <w:p w14:paraId="4B9D5C8C" w14:textId="77777777" w:rsidR="0072670F" w:rsidRPr="00E03B46" w:rsidRDefault="0072670F" w:rsidP="00363922">
            <w:pPr>
              <w:tabs>
                <w:tab w:val="left" w:pos="284"/>
                <w:tab w:val="left" w:pos="426"/>
              </w:tabs>
              <w:spacing w:after="0" w:line="240" w:lineRule="auto"/>
              <w:textAlignment w:val="baseline"/>
              <w:rPr>
                <w:rFonts w:ascii="Times New Roman" w:eastAsia="Times New Roman" w:hAnsi="Times New Roman" w:cs="Times New Roman"/>
                <w:noProof/>
                <w:sz w:val="28"/>
                <w:szCs w:val="28"/>
                <w:lang w:eastAsia="fi-FI"/>
              </w:rPr>
            </w:pPr>
          </w:p>
        </w:tc>
      </w:tr>
      <w:tr w:rsidR="0072670F" w:rsidRPr="00F2598B" w14:paraId="4DEF1254" w14:textId="77777777" w:rsidTr="00360922">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E1A9C68" w14:textId="77777777" w:rsidR="0072670F" w:rsidRPr="00F2598B" w:rsidRDefault="0072670F" w:rsidP="00363922">
            <w:pPr>
              <w:tabs>
                <w:tab w:val="left" w:pos="284"/>
                <w:tab w:val="left" w:pos="426"/>
              </w:tabs>
              <w:spacing w:after="0" w:line="240" w:lineRule="auto"/>
              <w:jc w:val="both"/>
              <w:textAlignment w:val="baseline"/>
              <w:rPr>
                <w:rFonts w:ascii="Times New Roman" w:eastAsia="Yu Gothic Light" w:hAnsi="Times New Roman" w:cs="Times New Roman"/>
                <w:color w:val="000000"/>
                <w:sz w:val="28"/>
                <w:szCs w:val="28"/>
                <w:shd w:val="clear" w:color="auto" w:fill="FFFFFF"/>
                <w:lang w:val="ru-RU" w:eastAsia="fi-FI"/>
              </w:rPr>
            </w:pPr>
          </w:p>
        </w:tc>
      </w:tr>
      <w:tr w:rsidR="00124003" w:rsidRPr="00F2598B" w14:paraId="447E1C75" w14:textId="77777777" w:rsidTr="00360922">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AD690CE" w14:textId="2DF6DCEC" w:rsidR="00A81B63" w:rsidRPr="00F2598B" w:rsidRDefault="00552019" w:rsidP="00454F72">
            <w:pPr>
              <w:pStyle w:val="2"/>
              <w:spacing w:after="120" w:line="240" w:lineRule="auto"/>
              <w:jc w:val="both"/>
              <w:rPr>
                <w:rFonts w:ascii="Times New Roman" w:hAnsi="Times New Roman" w:cs="Times New Roman"/>
                <w:sz w:val="28"/>
                <w:szCs w:val="28"/>
                <w:lang w:val="en-US"/>
              </w:rPr>
            </w:pPr>
            <w:bookmarkStart w:id="7" w:name="_Toc137244488"/>
            <w:r w:rsidRPr="00F2598B">
              <w:rPr>
                <w:rFonts w:ascii="Times New Roman" w:hAnsi="Times New Roman" w:cs="Times New Roman"/>
                <w:sz w:val="28"/>
                <w:szCs w:val="28"/>
                <w:lang w:val="ru"/>
              </w:rPr>
              <w:lastRenderedPageBreak/>
              <w:t>4.2 Структура предметного компонента</w:t>
            </w:r>
            <w:bookmarkEnd w:id="7"/>
          </w:p>
        </w:tc>
      </w:tr>
      <w:tr w:rsidR="00124003" w:rsidRPr="00F2598B" w14:paraId="3BE428B6" w14:textId="77777777" w:rsidTr="00360922">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168474" w14:textId="77777777" w:rsidR="00F13C89" w:rsidRPr="00F2598B" w:rsidRDefault="00F13C89" w:rsidP="00454F72">
            <w:pPr>
              <w:spacing w:after="120" w:line="240" w:lineRule="auto"/>
              <w:jc w:val="both"/>
              <w:rPr>
                <w:rFonts w:ascii="Times New Roman" w:hAnsi="Times New Roman" w:cs="Times New Roman"/>
                <w:sz w:val="28"/>
                <w:szCs w:val="28"/>
                <w:lang w:val="en-US"/>
              </w:rPr>
            </w:pPr>
          </w:p>
        </w:tc>
      </w:tr>
      <w:tr w:rsidR="00124003" w:rsidRPr="00F2598B" w14:paraId="5BF5517B" w14:textId="77777777" w:rsidTr="00360922">
        <w:trPr>
          <w:trHeight w:val="1780"/>
        </w:trPr>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942" w:type="dxa"/>
              <w:tblLayout w:type="fixed"/>
              <w:tblLook w:val="0400" w:firstRow="0" w:lastRow="0" w:firstColumn="0" w:lastColumn="0" w:noHBand="0" w:noVBand="1"/>
            </w:tblPr>
            <w:tblGrid>
              <w:gridCol w:w="8942"/>
            </w:tblGrid>
            <w:tr w:rsidR="007C5540" w:rsidRPr="00F2598B" w14:paraId="7DAA0B9C" w14:textId="77777777" w:rsidTr="00360922">
              <w:tc>
                <w:tcPr>
                  <w:tcW w:w="894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66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16"/>
                    <w:gridCol w:w="1350"/>
                  </w:tblGrid>
                  <w:tr w:rsidR="007C5540" w:rsidRPr="00F2598B" w14:paraId="3AA1D8C7"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56DBDCD2" w14:textId="77777777" w:rsidR="007C5540" w:rsidRPr="00F2598B" w:rsidRDefault="007C5540"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bookmarkStart w:id="8" w:name="_Hlk125972541"/>
                        <w:r w:rsidRPr="00F2598B">
                          <w:rPr>
                            <w:rFonts w:ascii="Times New Roman" w:eastAsia="Times New Roman" w:hAnsi="Times New Roman" w:cs="Times New Roman"/>
                            <w:b/>
                            <w:bCs/>
                            <w:sz w:val="28"/>
                            <w:szCs w:val="28"/>
                            <w:lang w:val="ru" w:eastAsia="fi-FI"/>
                          </w:rPr>
                          <w:t>Название модуля и основные дисциплины </w:t>
                        </w:r>
                      </w:p>
                    </w:tc>
                    <w:tc>
                      <w:tcPr>
                        <w:tcW w:w="135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BB35A73" w14:textId="72F7E8E3" w:rsidR="007C5540" w:rsidRPr="00F2598B" w:rsidRDefault="00EF7F21"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Академических  кредитов</w:t>
                        </w:r>
                        <w:r w:rsidR="007C5540" w:rsidRPr="00F2598B">
                          <w:rPr>
                            <w:rFonts w:ascii="Times New Roman" w:eastAsia="Times New Roman" w:hAnsi="Times New Roman" w:cs="Times New Roman"/>
                            <w:b/>
                            <w:bCs/>
                            <w:sz w:val="28"/>
                            <w:szCs w:val="28"/>
                            <w:lang w:val="ru" w:eastAsia="fi-FI"/>
                          </w:rPr>
                          <w:t> </w:t>
                        </w:r>
                      </w:p>
                    </w:tc>
                  </w:tr>
                  <w:tr w:rsidR="007C5540" w:rsidRPr="00F2598B" w14:paraId="41C75045"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E060C74" w14:textId="0065D1BF" w:rsidR="007C5540" w:rsidRPr="00F2598B" w:rsidRDefault="007C5540"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 xml:space="preserve"> </w:t>
                        </w:r>
                        <w:r w:rsidR="00DA3863" w:rsidRPr="00F2598B">
                          <w:rPr>
                            <w:rFonts w:ascii="Times New Roman" w:eastAsia="Times New Roman" w:hAnsi="Times New Roman" w:cs="Times New Roman"/>
                            <w:b/>
                            <w:bCs/>
                            <w:sz w:val="28"/>
                            <w:szCs w:val="28"/>
                            <w:lang w:val="ru" w:eastAsia="fi-FI"/>
                          </w:rPr>
                          <w:t>ПРИРОДА ФУНКЦИЙ: ПРИЧИНА И СЛЕДСТВИЕ</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918A6E3" w14:textId="73AAAE4F" w:rsidR="007C5540" w:rsidRPr="00F2598B" w:rsidRDefault="007C5540"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2</w:t>
                        </w:r>
                        <w:r w:rsidR="00307E59" w:rsidRPr="00F2598B">
                          <w:rPr>
                            <w:rFonts w:ascii="Times New Roman" w:eastAsia="Times New Roman" w:hAnsi="Times New Roman" w:cs="Times New Roman"/>
                            <w:b/>
                            <w:bCs/>
                            <w:sz w:val="28"/>
                            <w:szCs w:val="28"/>
                            <w:lang w:val="ru-RU" w:eastAsia="fi-FI"/>
                          </w:rPr>
                          <w:t>8</w:t>
                        </w:r>
                      </w:p>
                    </w:tc>
                  </w:tr>
                  <w:tr w:rsidR="007C5540" w:rsidRPr="00F2598B" w14:paraId="0354D459"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65F4002" w14:textId="2985219F" w:rsidR="007C5540" w:rsidRPr="00F2598B" w:rsidRDefault="00BA6FD9" w:rsidP="00454F72">
                        <w:pPr>
                          <w:tabs>
                            <w:tab w:val="left" w:pos="8667"/>
                          </w:tabs>
                          <w:spacing w:after="0" w:line="240" w:lineRule="auto"/>
                          <w:ind w:right="129"/>
                          <w:textAlignment w:val="baseline"/>
                          <w:rPr>
                            <w:rFonts w:ascii="Times New Roman" w:eastAsia="Times New Roman" w:hAnsi="Times New Roman" w:cs="Times New Roman"/>
                            <w:b/>
                            <w:bCs/>
                            <w:sz w:val="28"/>
                            <w:szCs w:val="28"/>
                            <w:lang w:val="ru" w:eastAsia="fi-FI"/>
                          </w:rPr>
                        </w:pPr>
                        <w:r w:rsidRPr="00F2598B">
                          <w:rPr>
                            <w:rFonts w:ascii="Times New Roman" w:eastAsia="Times New Roman" w:hAnsi="Times New Roman" w:cs="Times New Roman"/>
                            <w:b/>
                            <w:bCs/>
                            <w:sz w:val="28"/>
                            <w:szCs w:val="28"/>
                            <w:lang w:val="ru" w:eastAsia="fi-FI"/>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F275781" w14:textId="390C16FD" w:rsidR="007C5540" w:rsidRPr="00F2598B" w:rsidRDefault="00307E59"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13</w:t>
                        </w:r>
                      </w:p>
                    </w:tc>
                  </w:tr>
                  <w:tr w:rsidR="003E5B5A" w:rsidRPr="00F2598B" w14:paraId="281A5FEA"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862FDB2" w14:textId="4CC0A0D0"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color w:val="000000" w:themeColor="text1"/>
                            <w:sz w:val="28"/>
                            <w:szCs w:val="28"/>
                            <w:lang w:val="ru" w:eastAsia="fi-FI"/>
                          </w:rPr>
                        </w:pPr>
                        <w:r w:rsidRPr="00F2598B">
                          <w:rPr>
                            <w:rFonts w:ascii="Times New Roman" w:eastAsia="Times New Roman" w:hAnsi="Times New Roman" w:cs="Times New Roman"/>
                            <w:color w:val="000000" w:themeColor="text1"/>
                            <w:sz w:val="28"/>
                            <w:szCs w:val="28"/>
                            <w:lang w:val="ru" w:eastAsia="fi-FI"/>
                          </w:rPr>
                          <w:t>Дифференциальное исчисление функций одной переменной</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38AB8BAE" w14:textId="77777777" w:rsidR="003E5B5A" w:rsidRPr="00F2598B" w:rsidRDefault="003E5B5A"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6</w:t>
                        </w:r>
                      </w:p>
                    </w:tc>
                  </w:tr>
                  <w:tr w:rsidR="003E5B5A" w:rsidRPr="00F2598B" w14:paraId="5787BF01"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16DE5559" w14:textId="5E40DA8D"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color w:val="000000" w:themeColor="text1"/>
                            <w:sz w:val="28"/>
                            <w:szCs w:val="28"/>
                            <w:lang w:val="ru" w:eastAsia="fi-FI"/>
                          </w:rPr>
                        </w:pPr>
                        <w:r w:rsidRPr="00F2598B">
                          <w:rPr>
                            <w:rFonts w:ascii="Times New Roman" w:eastAsia="Times New Roman" w:hAnsi="Times New Roman" w:cs="Times New Roman"/>
                            <w:color w:val="000000" w:themeColor="text1"/>
                            <w:sz w:val="28"/>
                            <w:szCs w:val="28"/>
                            <w:lang w:val="ru" w:eastAsia="fi-FI"/>
                          </w:rPr>
                          <w:t>Интегральное исчисление функций одной переменной</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6A7CF9CB" w14:textId="5CC5E8C7" w:rsidR="003E5B5A" w:rsidRPr="00F2598B" w:rsidRDefault="000E760C"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3</w:t>
                        </w:r>
                      </w:p>
                    </w:tc>
                  </w:tr>
                  <w:tr w:rsidR="003E5B5A" w:rsidRPr="00F2598B" w14:paraId="29D18C7F"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0DB7768A" w14:textId="34B4EB32"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color w:val="000000" w:themeColor="text1"/>
                            <w:sz w:val="28"/>
                            <w:szCs w:val="28"/>
                            <w:lang w:val="ru" w:eastAsia="fi-FI"/>
                          </w:rPr>
                        </w:pPr>
                        <w:r w:rsidRPr="00F2598B">
                          <w:rPr>
                            <w:rFonts w:ascii="Times New Roman" w:eastAsia="Times New Roman" w:hAnsi="Times New Roman" w:cs="Times New Roman"/>
                            <w:color w:val="000000" w:themeColor="text1"/>
                            <w:sz w:val="28"/>
                            <w:szCs w:val="28"/>
                            <w:lang w:val="ru" w:eastAsia="fi-FI"/>
                          </w:rPr>
                          <w:t xml:space="preserve">Дифференциальное и интегральное исчисления функций многих переменных. </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524B3232" w14:textId="364C47B1" w:rsidR="003E5B5A" w:rsidRPr="00F2598B" w:rsidRDefault="00307E59"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4</w:t>
                        </w:r>
                      </w:p>
                    </w:tc>
                  </w:tr>
                  <w:tr w:rsidR="003E5B5A" w:rsidRPr="00F2598B" w14:paraId="55646A02"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079FED" w14:textId="77777777"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b/>
                            <w:bCs/>
                            <w:color w:val="000000" w:themeColor="text1"/>
                            <w:sz w:val="28"/>
                            <w:szCs w:val="28"/>
                            <w:lang w:val="ru" w:eastAsia="fi-FI"/>
                          </w:rPr>
                        </w:pPr>
                        <w:r w:rsidRPr="00F2598B">
                          <w:rPr>
                            <w:rFonts w:ascii="Times New Roman" w:eastAsia="Times New Roman" w:hAnsi="Times New Roman" w:cs="Times New Roman"/>
                            <w:b/>
                            <w:bCs/>
                            <w:color w:val="000000" w:themeColor="text1"/>
                            <w:sz w:val="28"/>
                            <w:szCs w:val="28"/>
                            <w:lang w:val="ru" w:eastAsia="fi-FI"/>
                          </w:rPr>
                          <w:t>Компонент по выбору</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8F455A" w14:textId="7CF1CD41" w:rsidR="003E5B5A" w:rsidRPr="00F2598B" w:rsidRDefault="003E5B5A"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1</w:t>
                        </w:r>
                        <w:r w:rsidR="00307E59" w:rsidRPr="00F2598B">
                          <w:rPr>
                            <w:rFonts w:ascii="Times New Roman" w:eastAsia="Times New Roman" w:hAnsi="Times New Roman" w:cs="Times New Roman"/>
                            <w:b/>
                            <w:bCs/>
                            <w:sz w:val="28"/>
                            <w:szCs w:val="28"/>
                            <w:lang w:val="ru-RU" w:eastAsia="fi-FI"/>
                          </w:rPr>
                          <w:t>5</w:t>
                        </w:r>
                      </w:p>
                    </w:tc>
                  </w:tr>
                  <w:tr w:rsidR="00E613C6" w:rsidRPr="00F2598B" w14:paraId="20C79FF8"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0843A02D" w14:textId="77777777" w:rsidR="00E613C6" w:rsidRPr="00F2598B" w:rsidRDefault="00E613C6"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Дифференциальные уравнения   </w:t>
                        </w:r>
                      </w:p>
                    </w:tc>
                    <w:tc>
                      <w:tcPr>
                        <w:tcW w:w="1350" w:type="dxa"/>
                        <w:vMerge w:val="restart"/>
                        <w:tcBorders>
                          <w:top w:val="single" w:sz="6" w:space="0" w:color="auto"/>
                          <w:left w:val="single" w:sz="6" w:space="0" w:color="auto"/>
                          <w:right w:val="single" w:sz="6" w:space="0" w:color="auto"/>
                        </w:tcBorders>
                        <w:shd w:val="clear" w:color="auto" w:fill="auto"/>
                      </w:tcPr>
                      <w:p w14:paraId="7B20C3A2" w14:textId="77777777" w:rsidR="00E613C6" w:rsidRPr="00F2598B" w:rsidRDefault="00E613C6"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p w14:paraId="76502CF7" w14:textId="77777777" w:rsidR="00E613C6" w:rsidRPr="00F2598B" w:rsidRDefault="00E613C6"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p w14:paraId="2564A2D6" w14:textId="1E9FDF8F" w:rsidR="00E613C6" w:rsidRPr="00F2598B" w:rsidRDefault="00E613C6"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3*5</w:t>
                        </w:r>
                      </w:p>
                    </w:tc>
                  </w:tr>
                  <w:tr w:rsidR="00E613C6" w:rsidRPr="00F2598B" w14:paraId="6A9A39B8"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2550B7B9" w14:textId="77777777" w:rsidR="00E613C6" w:rsidRPr="00F2598B" w:rsidRDefault="00E613C6"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Дифференциальная геометрия</w:t>
                        </w:r>
                      </w:p>
                    </w:tc>
                    <w:tc>
                      <w:tcPr>
                        <w:tcW w:w="1350" w:type="dxa"/>
                        <w:vMerge/>
                        <w:tcBorders>
                          <w:left w:val="single" w:sz="6" w:space="0" w:color="auto"/>
                          <w:right w:val="single" w:sz="6" w:space="0" w:color="auto"/>
                        </w:tcBorders>
                        <w:shd w:val="clear" w:color="auto" w:fill="auto"/>
                      </w:tcPr>
                      <w:p w14:paraId="24A50AC0" w14:textId="250C5CF0" w:rsidR="00E613C6" w:rsidRPr="00F2598B" w:rsidRDefault="00E613C6"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E613C6" w:rsidRPr="00F2598B" w14:paraId="37969642"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39A53D1B" w14:textId="77777777" w:rsidR="00E613C6" w:rsidRPr="00F2598B" w:rsidRDefault="00E613C6"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Комплексный анализ</w:t>
                        </w:r>
                      </w:p>
                    </w:tc>
                    <w:tc>
                      <w:tcPr>
                        <w:tcW w:w="1350" w:type="dxa"/>
                        <w:vMerge/>
                        <w:tcBorders>
                          <w:left w:val="single" w:sz="6" w:space="0" w:color="auto"/>
                          <w:right w:val="single" w:sz="6" w:space="0" w:color="auto"/>
                        </w:tcBorders>
                        <w:shd w:val="clear" w:color="auto" w:fill="auto"/>
                      </w:tcPr>
                      <w:p w14:paraId="132618EA" w14:textId="403878C6" w:rsidR="00E613C6" w:rsidRPr="00F2598B" w:rsidRDefault="00E613C6"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E613C6" w:rsidRPr="00F2598B" w14:paraId="561E4FC6"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270F463C" w14:textId="77777777" w:rsidR="00E613C6" w:rsidRPr="00F2598B" w:rsidRDefault="00E613C6"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Основы математического моделирования</w:t>
                        </w:r>
                      </w:p>
                    </w:tc>
                    <w:tc>
                      <w:tcPr>
                        <w:tcW w:w="1350" w:type="dxa"/>
                        <w:vMerge/>
                        <w:tcBorders>
                          <w:left w:val="single" w:sz="6" w:space="0" w:color="auto"/>
                          <w:right w:val="single" w:sz="6" w:space="0" w:color="auto"/>
                        </w:tcBorders>
                        <w:shd w:val="clear" w:color="auto" w:fill="auto"/>
                      </w:tcPr>
                      <w:p w14:paraId="100620A0" w14:textId="12732602" w:rsidR="00E613C6" w:rsidRPr="00F2598B" w:rsidRDefault="00E613C6"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E613C6" w:rsidRPr="00F2598B" w14:paraId="0B3BF10D"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7867B12E" w14:textId="2CDCA1CC" w:rsidR="00E613C6" w:rsidRPr="00F2598B" w:rsidRDefault="00E613C6"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Теория рядов  </w:t>
                        </w:r>
                      </w:p>
                    </w:tc>
                    <w:tc>
                      <w:tcPr>
                        <w:tcW w:w="1350" w:type="dxa"/>
                        <w:vMerge/>
                        <w:tcBorders>
                          <w:left w:val="single" w:sz="6" w:space="0" w:color="auto"/>
                          <w:bottom w:val="single" w:sz="6" w:space="0" w:color="auto"/>
                          <w:right w:val="single" w:sz="6" w:space="0" w:color="auto"/>
                        </w:tcBorders>
                        <w:shd w:val="clear" w:color="auto" w:fill="auto"/>
                      </w:tcPr>
                      <w:p w14:paraId="3D05312A" w14:textId="77777777" w:rsidR="00E613C6" w:rsidRPr="00F2598B" w:rsidRDefault="00E613C6"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3E5B5A" w:rsidRPr="00F2598B" w14:paraId="3EF8257D"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3E73ADD" w14:textId="5DDEE9ED" w:rsidR="003E5B5A" w:rsidRPr="00F2598B" w:rsidRDefault="00DA3863"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МАТЕМАТИЧЕСКИЕ ВЫЗОВЫ И РЕШЕНИЯ В ОБЩЕСТВЕ</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8CA2B9E" w14:textId="15D56DCD" w:rsidR="003E5B5A" w:rsidRPr="00F2598B" w:rsidRDefault="003E5B5A"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2</w:t>
                        </w:r>
                        <w:r w:rsidR="00A1248F" w:rsidRPr="00F2598B">
                          <w:rPr>
                            <w:rFonts w:ascii="Times New Roman" w:eastAsia="Times New Roman" w:hAnsi="Times New Roman" w:cs="Times New Roman"/>
                            <w:b/>
                            <w:bCs/>
                            <w:sz w:val="28"/>
                            <w:szCs w:val="28"/>
                            <w:lang w:val="ru-RU" w:eastAsia="fi-FI"/>
                          </w:rPr>
                          <w:t>7</w:t>
                        </w:r>
                      </w:p>
                    </w:tc>
                  </w:tr>
                  <w:tr w:rsidR="003E5B5A" w:rsidRPr="00F2598B" w14:paraId="2E3180C4"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0C30520" w14:textId="686DC59E" w:rsidR="003E5B5A" w:rsidRPr="00F2598B" w:rsidRDefault="00BA6FD9"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A878DC" w14:textId="4D8DA7BA" w:rsidR="003E5B5A" w:rsidRPr="00F2598B" w:rsidRDefault="003E5B5A"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1</w:t>
                        </w:r>
                        <w:r w:rsidR="00A1248F" w:rsidRPr="00F2598B">
                          <w:rPr>
                            <w:rFonts w:ascii="Times New Roman" w:eastAsia="Times New Roman" w:hAnsi="Times New Roman" w:cs="Times New Roman"/>
                            <w:b/>
                            <w:bCs/>
                            <w:sz w:val="28"/>
                            <w:szCs w:val="28"/>
                            <w:lang w:val="ru-RU" w:eastAsia="fi-FI"/>
                          </w:rPr>
                          <w:t>2</w:t>
                        </w:r>
                      </w:p>
                    </w:tc>
                  </w:tr>
                  <w:tr w:rsidR="003E5B5A" w:rsidRPr="00F2598B" w14:paraId="1C01D2A9"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3C25A7CF" w14:textId="77777777"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color w:val="000000" w:themeColor="text1"/>
                            <w:sz w:val="28"/>
                            <w:szCs w:val="28"/>
                            <w:lang w:val="ru" w:eastAsia="fi-FI"/>
                          </w:rPr>
                        </w:pPr>
                        <w:r w:rsidRPr="00F2598B">
                          <w:rPr>
                            <w:rFonts w:ascii="Times New Roman" w:eastAsia="Times New Roman" w:hAnsi="Times New Roman" w:cs="Times New Roman"/>
                            <w:color w:val="000000" w:themeColor="text1"/>
                            <w:sz w:val="28"/>
                            <w:szCs w:val="28"/>
                            <w:lang w:val="ru" w:eastAsia="fi-FI"/>
                          </w:rPr>
                          <w:t>Линейная алгебра и аналитическая геометрия</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0BA38A6B" w14:textId="77777777" w:rsidR="003E5B5A" w:rsidRPr="00F2598B" w:rsidRDefault="003E5B5A"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6</w:t>
                        </w:r>
                      </w:p>
                    </w:tc>
                  </w:tr>
                  <w:tr w:rsidR="003E5B5A" w:rsidRPr="00F2598B" w14:paraId="44C63BB5"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0CFB622F" w14:textId="3552C340" w:rsidR="003E5B5A" w:rsidRPr="00F2598B" w:rsidRDefault="00D51649" w:rsidP="00454F72">
                        <w:pPr>
                          <w:tabs>
                            <w:tab w:val="left" w:pos="8667"/>
                          </w:tabs>
                          <w:spacing w:after="0" w:line="240" w:lineRule="auto"/>
                          <w:ind w:right="129"/>
                          <w:textAlignment w:val="baseline"/>
                          <w:rPr>
                            <w:rFonts w:ascii="Times New Roman" w:eastAsia="Times New Roman" w:hAnsi="Times New Roman" w:cs="Times New Roman"/>
                            <w:color w:val="000000" w:themeColor="text1"/>
                            <w:sz w:val="28"/>
                            <w:szCs w:val="28"/>
                            <w:lang w:val="ru" w:eastAsia="fi-FI"/>
                          </w:rPr>
                        </w:pPr>
                        <w:r w:rsidRPr="00F2598B">
                          <w:rPr>
                            <w:rFonts w:ascii="Times New Roman" w:eastAsia="Times New Roman" w:hAnsi="Times New Roman" w:cs="Times New Roman"/>
                            <w:color w:val="000000" w:themeColor="text1"/>
                            <w:sz w:val="28"/>
                            <w:szCs w:val="28"/>
                            <w:lang w:val="ru" w:eastAsia="fi-FI"/>
                          </w:rPr>
                          <w:t>Теория вероятностей и математической статистика</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22F24ED0" w14:textId="4E1B19C7" w:rsidR="003E5B5A" w:rsidRPr="00F2598B" w:rsidRDefault="00A1248F"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6</w:t>
                        </w:r>
                      </w:p>
                    </w:tc>
                  </w:tr>
                  <w:tr w:rsidR="003E5B5A" w:rsidRPr="00F2598B" w14:paraId="5C41F6D7"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ED66CC" w14:textId="77777777"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color w:val="000000" w:themeColor="text1"/>
                            <w:sz w:val="28"/>
                            <w:szCs w:val="28"/>
                            <w:lang w:val="ru-RU" w:eastAsia="fi-FI"/>
                          </w:rPr>
                        </w:pPr>
                        <w:r w:rsidRPr="00F2598B">
                          <w:rPr>
                            <w:rFonts w:ascii="Times New Roman" w:eastAsia="Times New Roman" w:hAnsi="Times New Roman" w:cs="Times New Roman"/>
                            <w:b/>
                            <w:bCs/>
                            <w:color w:val="000000" w:themeColor="text1"/>
                            <w:sz w:val="28"/>
                            <w:szCs w:val="28"/>
                            <w:lang w:val="ru" w:eastAsia="fi-FI"/>
                          </w:rPr>
                          <w:t>Компонент по выбору</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8D63FF" w14:textId="3F5E35ED" w:rsidR="003E5B5A" w:rsidRPr="00F2598B" w:rsidRDefault="003E5B5A"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1</w:t>
                        </w:r>
                        <w:r w:rsidR="00A1248F" w:rsidRPr="00F2598B">
                          <w:rPr>
                            <w:rFonts w:ascii="Times New Roman" w:eastAsia="Times New Roman" w:hAnsi="Times New Roman" w:cs="Times New Roman"/>
                            <w:b/>
                            <w:bCs/>
                            <w:sz w:val="28"/>
                            <w:szCs w:val="28"/>
                            <w:lang w:val="ru-RU" w:eastAsia="fi-FI"/>
                          </w:rPr>
                          <w:t>5</w:t>
                        </w:r>
                      </w:p>
                    </w:tc>
                  </w:tr>
                  <w:tr w:rsidR="00C26FE7" w:rsidRPr="00F2598B" w14:paraId="3EAF23F8"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9A781B3" w14:textId="77777777" w:rsidR="00C26FE7" w:rsidRPr="00F2598B" w:rsidRDefault="00C26FE7"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Основы математической грамотности</w:t>
                        </w:r>
                      </w:p>
                    </w:tc>
                    <w:tc>
                      <w:tcPr>
                        <w:tcW w:w="1350" w:type="dxa"/>
                        <w:vMerge w:val="restart"/>
                        <w:tcBorders>
                          <w:top w:val="single" w:sz="6" w:space="0" w:color="auto"/>
                          <w:left w:val="single" w:sz="6" w:space="0" w:color="auto"/>
                          <w:right w:val="single" w:sz="6" w:space="0" w:color="auto"/>
                        </w:tcBorders>
                        <w:shd w:val="clear" w:color="auto" w:fill="auto"/>
                      </w:tcPr>
                      <w:p w14:paraId="5FC73180" w14:textId="77777777"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p w14:paraId="3500B23B" w14:textId="77777777"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p w14:paraId="5A27A9EF" w14:textId="799FAB35"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3*5</w:t>
                        </w:r>
                      </w:p>
                    </w:tc>
                  </w:tr>
                  <w:tr w:rsidR="00C26FE7" w:rsidRPr="00F2598B" w14:paraId="32BC40DF"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003BB61" w14:textId="77777777" w:rsidR="00C26FE7" w:rsidRPr="00F2598B" w:rsidRDefault="00C26FE7"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Математическая логика и дискретная математика</w:t>
                        </w:r>
                      </w:p>
                    </w:tc>
                    <w:tc>
                      <w:tcPr>
                        <w:tcW w:w="1350" w:type="dxa"/>
                        <w:vMerge/>
                        <w:tcBorders>
                          <w:left w:val="single" w:sz="6" w:space="0" w:color="auto"/>
                          <w:right w:val="single" w:sz="6" w:space="0" w:color="auto"/>
                        </w:tcBorders>
                        <w:shd w:val="clear" w:color="auto" w:fill="auto"/>
                      </w:tcPr>
                      <w:p w14:paraId="0A3873B9" w14:textId="00D715F2"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C26FE7" w:rsidRPr="00F2598B" w14:paraId="6DEF19C7"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7B117B7B" w14:textId="77777777" w:rsidR="00C26FE7" w:rsidRPr="00F2598B" w:rsidRDefault="00C26FE7" w:rsidP="00454F72">
                        <w:pPr>
                          <w:tabs>
                            <w:tab w:val="left" w:pos="8667"/>
                          </w:tabs>
                          <w:spacing w:after="0" w:line="240" w:lineRule="auto"/>
                          <w:ind w:right="129"/>
                          <w:jc w:val="both"/>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Основания геометрии</w:t>
                        </w:r>
                      </w:p>
                    </w:tc>
                    <w:tc>
                      <w:tcPr>
                        <w:tcW w:w="1350" w:type="dxa"/>
                        <w:vMerge/>
                        <w:tcBorders>
                          <w:left w:val="single" w:sz="6" w:space="0" w:color="auto"/>
                          <w:right w:val="single" w:sz="6" w:space="0" w:color="auto"/>
                        </w:tcBorders>
                        <w:shd w:val="clear" w:color="auto" w:fill="auto"/>
                      </w:tcPr>
                      <w:p w14:paraId="68BB2108" w14:textId="5539A7F1"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C26FE7" w:rsidRPr="00F2598B" w14:paraId="79ADAFB8"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08BCDA63" w14:textId="77777777" w:rsidR="00C26FE7" w:rsidRPr="00F2598B" w:rsidRDefault="00C26FE7"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Геометрические построения на плоскости и в пространстве</w:t>
                        </w:r>
                      </w:p>
                    </w:tc>
                    <w:tc>
                      <w:tcPr>
                        <w:tcW w:w="1350" w:type="dxa"/>
                        <w:vMerge/>
                        <w:tcBorders>
                          <w:left w:val="single" w:sz="6" w:space="0" w:color="auto"/>
                          <w:right w:val="single" w:sz="6" w:space="0" w:color="auto"/>
                        </w:tcBorders>
                        <w:shd w:val="clear" w:color="auto" w:fill="auto"/>
                      </w:tcPr>
                      <w:p w14:paraId="5012BB71" w14:textId="4F4813CD"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C26FE7" w:rsidRPr="00F2598B" w14:paraId="47ACACD2"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173B2599" w14:textId="092363C5" w:rsidR="00C26FE7" w:rsidRPr="00F2598B" w:rsidRDefault="00C26FE7"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Алгебра и теория чисел</w:t>
                        </w:r>
                      </w:p>
                    </w:tc>
                    <w:tc>
                      <w:tcPr>
                        <w:tcW w:w="1350" w:type="dxa"/>
                        <w:vMerge/>
                        <w:tcBorders>
                          <w:left w:val="single" w:sz="6" w:space="0" w:color="auto"/>
                          <w:right w:val="single" w:sz="6" w:space="0" w:color="auto"/>
                        </w:tcBorders>
                        <w:shd w:val="clear" w:color="auto" w:fill="auto"/>
                      </w:tcPr>
                      <w:p w14:paraId="531E2CE2" w14:textId="633B2D83"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C26FE7" w:rsidRPr="00F2598B" w14:paraId="0B72440C"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466EE282" w14:textId="70F74670" w:rsidR="00C26FE7" w:rsidRPr="00F2598B" w:rsidRDefault="00C26FE7"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Эконометрика </w:t>
                        </w:r>
                      </w:p>
                    </w:tc>
                    <w:tc>
                      <w:tcPr>
                        <w:tcW w:w="1350" w:type="dxa"/>
                        <w:vMerge/>
                        <w:tcBorders>
                          <w:left w:val="single" w:sz="6" w:space="0" w:color="auto"/>
                          <w:bottom w:val="single" w:sz="6" w:space="0" w:color="auto"/>
                          <w:right w:val="single" w:sz="6" w:space="0" w:color="auto"/>
                        </w:tcBorders>
                        <w:shd w:val="clear" w:color="auto" w:fill="auto"/>
                      </w:tcPr>
                      <w:p w14:paraId="26F4767C" w14:textId="22A16906" w:rsidR="00C26FE7" w:rsidRPr="00F2598B" w:rsidRDefault="00C26FE7"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3E5B5A" w:rsidRPr="00F2598B" w14:paraId="59661C1B"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9A94166" w14:textId="259D09CF"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 xml:space="preserve"> </w:t>
                        </w:r>
                        <w:r w:rsidR="00DA3863" w:rsidRPr="00F2598B">
                          <w:rPr>
                            <w:rFonts w:ascii="Times New Roman" w:hAnsi="Times New Roman" w:cs="Times New Roman"/>
                            <w:b/>
                            <w:bCs/>
                            <w:sz w:val="28"/>
                            <w:szCs w:val="28"/>
                            <w:lang w:eastAsia="fi-FI"/>
                          </w:rPr>
                          <w:t xml:space="preserve">МАТЕМАТИЧЕСКОЕ МЫШЛЕНИЕ И </w:t>
                        </w:r>
                        <w:r w:rsidR="00DA3863" w:rsidRPr="00F2598B">
                          <w:rPr>
                            <w:rFonts w:ascii="Times New Roman" w:hAnsi="Times New Roman" w:cs="Times New Roman"/>
                            <w:b/>
                            <w:bCs/>
                            <w:sz w:val="28"/>
                            <w:szCs w:val="28"/>
                            <w:lang w:val="ru-RU" w:eastAsia="fi-FI"/>
                          </w:rPr>
                          <w:t>ОБУЧЕНИЕ МАТЕМАТИКЕ</w:t>
                        </w:r>
                        <w:r w:rsidR="00DA3863" w:rsidRPr="00F2598B">
                          <w:rPr>
                            <w:rFonts w:ascii="Times New Roman" w:eastAsia="Times New Roman" w:hAnsi="Times New Roman" w:cs="Times New Roman"/>
                            <w:b/>
                            <w:bCs/>
                            <w:sz w:val="28"/>
                            <w:szCs w:val="28"/>
                            <w:lang w:val="ru" w:eastAsia="fi-FI"/>
                          </w:rPr>
                          <w:t> </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D3EB302" w14:textId="5F812B18" w:rsidR="003E5B5A" w:rsidRPr="00F2598B" w:rsidRDefault="0021112F"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val="ru-RU" w:eastAsia="fi-FI"/>
                          </w:rPr>
                          <w:t>32</w:t>
                        </w:r>
                      </w:p>
                    </w:tc>
                  </w:tr>
                  <w:tr w:rsidR="003E5B5A" w:rsidRPr="00F2598B" w14:paraId="42D36830"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51237B" w14:textId="6C46F14E" w:rsidR="003E5B5A" w:rsidRPr="00F2598B" w:rsidRDefault="00BA6FD9" w:rsidP="00454F72">
                        <w:pPr>
                          <w:tabs>
                            <w:tab w:val="left" w:pos="8667"/>
                          </w:tabs>
                          <w:spacing w:after="0" w:line="240" w:lineRule="auto"/>
                          <w:ind w:right="129"/>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 w:eastAsia="fi-FI"/>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B0032" w14:textId="5B86AA1F" w:rsidR="003E5B5A" w:rsidRPr="00F2598B" w:rsidRDefault="0021112F"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val="ru-RU" w:eastAsia="fi-FI"/>
                          </w:rPr>
                          <w:t>13</w:t>
                        </w:r>
                      </w:p>
                    </w:tc>
                  </w:tr>
                  <w:tr w:rsidR="00C308C8" w:rsidRPr="00F2598B" w14:paraId="0C8BD150"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4350D42D" w14:textId="74035834" w:rsidR="00C308C8" w:rsidRPr="00F2598B" w:rsidRDefault="00C308C8" w:rsidP="00C308C8">
                        <w:pPr>
                          <w:tabs>
                            <w:tab w:val="left" w:pos="8667"/>
                          </w:tabs>
                          <w:spacing w:after="0" w:line="240" w:lineRule="auto"/>
                          <w:ind w:right="129"/>
                          <w:textAlignment w:val="baseline"/>
                          <w:rPr>
                            <w:rFonts w:ascii="Times New Roman" w:eastAsia="Times New Roman" w:hAnsi="Times New Roman" w:cs="Times New Roman"/>
                            <w:b/>
                            <w:bCs/>
                            <w:color w:val="000000" w:themeColor="text1"/>
                            <w:sz w:val="28"/>
                            <w:szCs w:val="28"/>
                            <w:lang w:val="ru-RU" w:eastAsia="fi-FI"/>
                          </w:rPr>
                        </w:pPr>
                        <w:r w:rsidRPr="00F2598B">
                          <w:rPr>
                            <w:rFonts w:ascii="Times New Roman" w:eastAsia="Times New Roman" w:hAnsi="Times New Roman" w:cs="Times New Roman"/>
                            <w:color w:val="000000" w:themeColor="text1"/>
                            <w:sz w:val="28"/>
                            <w:szCs w:val="28"/>
                            <w:lang w:val="ru" w:eastAsia="fi-FI"/>
                          </w:rPr>
                          <w:t>Элементарная математика</w:t>
                        </w:r>
                        <w:r w:rsidRPr="00F2598B">
                          <w:rPr>
                            <w:rFonts w:ascii="Times New Roman" w:eastAsia="Times New Roman" w:hAnsi="Times New Roman" w:cs="Times New Roman"/>
                            <w:color w:val="000000" w:themeColor="text1"/>
                            <w:sz w:val="28"/>
                            <w:szCs w:val="28"/>
                            <w:lang w:val="en-US" w:eastAsia="fi-FI"/>
                          </w:rPr>
                          <w:t xml:space="preserve"> </w:t>
                        </w:r>
                        <w:r w:rsidRPr="00F2598B">
                          <w:rPr>
                            <w:rFonts w:ascii="Times New Roman" w:eastAsia="Times New Roman" w:hAnsi="Times New Roman" w:cs="Times New Roman"/>
                            <w:color w:val="000000" w:themeColor="text1"/>
                            <w:sz w:val="28"/>
                            <w:szCs w:val="28"/>
                            <w:lang w:val="ru-RU" w:eastAsia="fi-FI"/>
                          </w:rPr>
                          <w:t>(алгебра)</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0EE89AEB" w14:textId="77777777" w:rsidR="00C308C8" w:rsidRPr="00F2598B" w:rsidRDefault="00C308C8" w:rsidP="00C308C8">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4</w:t>
                        </w:r>
                      </w:p>
                    </w:tc>
                  </w:tr>
                  <w:tr w:rsidR="00C308C8" w:rsidRPr="00F2598B" w14:paraId="15CDCF1F"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0073CBC7" w14:textId="3F5BB9F4" w:rsidR="00C308C8" w:rsidRPr="00F2598B" w:rsidRDefault="00C308C8" w:rsidP="00C308C8">
                        <w:pPr>
                          <w:tabs>
                            <w:tab w:val="left" w:pos="8667"/>
                          </w:tabs>
                          <w:spacing w:after="0" w:line="240" w:lineRule="auto"/>
                          <w:ind w:right="129"/>
                          <w:textAlignment w:val="baseline"/>
                          <w:rPr>
                            <w:rFonts w:ascii="Times New Roman" w:eastAsia="Times New Roman" w:hAnsi="Times New Roman" w:cs="Times New Roman"/>
                            <w:color w:val="000000" w:themeColor="text1"/>
                            <w:sz w:val="28"/>
                            <w:szCs w:val="28"/>
                            <w:lang w:val="ru" w:eastAsia="fi-FI"/>
                          </w:rPr>
                        </w:pPr>
                        <w:r w:rsidRPr="00F2598B">
                          <w:rPr>
                            <w:rFonts w:ascii="Times New Roman" w:eastAsia="Times New Roman" w:hAnsi="Times New Roman" w:cs="Times New Roman"/>
                            <w:color w:val="000000" w:themeColor="text1"/>
                            <w:sz w:val="28"/>
                            <w:szCs w:val="28"/>
                            <w:lang w:val="ru" w:eastAsia="fi-FI"/>
                          </w:rPr>
                          <w:t>Элементарная математика (геометрия)</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755D4285" w14:textId="20CA2702" w:rsidR="00C308C8" w:rsidRPr="00F2598B" w:rsidRDefault="00C308C8" w:rsidP="00C308C8">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4</w:t>
                        </w:r>
                      </w:p>
                    </w:tc>
                  </w:tr>
                  <w:tr w:rsidR="003E5B5A" w:rsidRPr="00F2598B" w14:paraId="2A79A1DB"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07403BE8" w14:textId="77777777" w:rsidR="003E5B5A" w:rsidRPr="00F2598B" w:rsidRDefault="003E5B5A" w:rsidP="00454F72">
                        <w:pPr>
                          <w:tabs>
                            <w:tab w:val="left" w:pos="8667"/>
                          </w:tabs>
                          <w:spacing w:after="0" w:line="240" w:lineRule="auto"/>
                          <w:ind w:right="129"/>
                          <w:textAlignment w:val="baseline"/>
                          <w:rPr>
                            <w:rFonts w:ascii="Times New Roman" w:hAnsi="Times New Roman" w:cs="Times New Roman"/>
                            <w:color w:val="000000" w:themeColor="text1"/>
                            <w:sz w:val="28"/>
                            <w:szCs w:val="28"/>
                            <w:lang w:val="kk-KZ" w:eastAsia="fi-FI"/>
                          </w:rPr>
                        </w:pPr>
                        <w:r w:rsidRPr="00F2598B">
                          <w:rPr>
                            <w:rFonts w:ascii="Times New Roman" w:eastAsia="Times New Roman" w:hAnsi="Times New Roman" w:cs="Times New Roman"/>
                            <w:color w:val="000000" w:themeColor="text1"/>
                            <w:sz w:val="28"/>
                            <w:szCs w:val="28"/>
                            <w:lang w:val="ru" w:eastAsia="fi-FI"/>
                          </w:rPr>
                          <w:t>Методика обучения математике</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4646F033" w14:textId="3CA744B5" w:rsidR="003E5B5A" w:rsidRPr="00F2598B" w:rsidRDefault="00A1248F"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5</w:t>
                        </w:r>
                      </w:p>
                    </w:tc>
                  </w:tr>
                  <w:tr w:rsidR="003E5B5A" w:rsidRPr="00F2598B" w14:paraId="3378C193" w14:textId="77777777" w:rsidTr="00AF16F8">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43136C" w14:textId="77777777" w:rsidR="003E5B5A" w:rsidRPr="00F2598B" w:rsidRDefault="003E5B5A" w:rsidP="00454F72">
                        <w:pPr>
                          <w:tabs>
                            <w:tab w:val="left" w:pos="8667"/>
                          </w:tabs>
                          <w:spacing w:after="0" w:line="240" w:lineRule="auto"/>
                          <w:ind w:right="129"/>
                          <w:textAlignment w:val="baseline"/>
                          <w:rPr>
                            <w:rFonts w:ascii="Times New Roman" w:eastAsia="Times New Roman" w:hAnsi="Times New Roman" w:cs="Times New Roman"/>
                            <w:b/>
                            <w:bCs/>
                            <w:color w:val="000000" w:themeColor="text1"/>
                            <w:sz w:val="28"/>
                            <w:szCs w:val="28"/>
                            <w:lang w:val="ru-RU" w:eastAsia="fi-FI"/>
                          </w:rPr>
                        </w:pPr>
                        <w:r w:rsidRPr="00F2598B">
                          <w:rPr>
                            <w:rFonts w:ascii="Times New Roman" w:eastAsia="Times New Roman" w:hAnsi="Times New Roman" w:cs="Times New Roman"/>
                            <w:b/>
                            <w:bCs/>
                            <w:color w:val="000000" w:themeColor="text1"/>
                            <w:sz w:val="28"/>
                            <w:szCs w:val="28"/>
                            <w:lang w:val="ru" w:eastAsia="fi-FI"/>
                          </w:rPr>
                          <w:t>Компонент по выбору</w:t>
                        </w:r>
                      </w:p>
                    </w:tc>
                    <w:tc>
                      <w:tcPr>
                        <w:tcW w:w="1350"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034CC6F1" w14:textId="4F939CE2" w:rsidR="003E5B5A" w:rsidRPr="00F2598B" w:rsidRDefault="001C0E48"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19</w:t>
                        </w:r>
                      </w:p>
                    </w:tc>
                  </w:tr>
                  <w:tr w:rsidR="00AF16F8" w:rsidRPr="00F2598B" w14:paraId="67208DED" w14:textId="77777777" w:rsidTr="00AF16F8">
                    <w:trPr>
                      <w:trHeight w:val="60"/>
                    </w:trPr>
                    <w:tc>
                      <w:tcPr>
                        <w:tcW w:w="7316" w:type="dxa"/>
                        <w:tcBorders>
                          <w:top w:val="single" w:sz="6" w:space="0" w:color="auto"/>
                          <w:left w:val="single" w:sz="6" w:space="0" w:color="auto"/>
                          <w:bottom w:val="single" w:sz="6" w:space="0" w:color="auto"/>
                          <w:right w:val="single" w:sz="4" w:space="0" w:color="auto"/>
                        </w:tcBorders>
                        <w:shd w:val="clear" w:color="auto" w:fill="auto"/>
                      </w:tcPr>
                      <w:p w14:paraId="3AA6FCD2" w14:textId="77777777" w:rsidR="00AF16F8" w:rsidRPr="00F2598B" w:rsidRDefault="00AF16F8" w:rsidP="00454F72">
                        <w:pPr>
                          <w:tabs>
                            <w:tab w:val="left" w:pos="8667"/>
                          </w:tabs>
                          <w:spacing w:after="0" w:line="240" w:lineRule="auto"/>
                          <w:ind w:right="129"/>
                          <w:textAlignment w:val="baseline"/>
                          <w:rPr>
                            <w:rFonts w:ascii="Times New Roman" w:eastAsia="Times New Roman" w:hAnsi="Times New Roman" w:cs="Times New Roman"/>
                            <w:b/>
                            <w:bCs/>
                            <w:sz w:val="28"/>
                            <w:szCs w:val="28"/>
                            <w:lang w:val="ru-RU" w:eastAsia="fi-FI"/>
                          </w:rPr>
                        </w:pPr>
                        <w:r w:rsidRPr="00F2598B">
                          <w:rPr>
                            <w:rFonts w:ascii="Times New Roman" w:hAnsi="Times New Roman" w:cs="Times New Roman"/>
                            <w:sz w:val="28"/>
                            <w:szCs w:val="28"/>
                            <w:lang w:val="ru-RU" w:eastAsia="fi-FI"/>
                          </w:rPr>
                          <w:t>Методика о</w:t>
                        </w:r>
                        <w:r w:rsidRPr="00F2598B">
                          <w:rPr>
                            <w:rFonts w:ascii="Times New Roman" w:hAnsi="Times New Roman" w:cs="Times New Roman"/>
                            <w:sz w:val="28"/>
                            <w:szCs w:val="28"/>
                            <w:lang w:val="kk-KZ" w:eastAsia="fi-FI"/>
                          </w:rPr>
                          <w:t>бучения решению математических задач</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tcPr>
                      <w:p w14:paraId="3488AF45" w14:textId="0FEA08DB"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RU" w:eastAsia="fi-FI"/>
                          </w:rPr>
                          <w:t>5</w:t>
                        </w:r>
                      </w:p>
                      <w:p w14:paraId="333DDBA8" w14:textId="16C4ADE8"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AF16F8" w:rsidRPr="00F2598B" w14:paraId="6C1A2B76" w14:textId="77777777" w:rsidTr="00AF16F8">
                    <w:trPr>
                      <w:trHeight w:val="376"/>
                    </w:trPr>
                    <w:tc>
                      <w:tcPr>
                        <w:tcW w:w="7316" w:type="dxa"/>
                        <w:tcBorders>
                          <w:top w:val="single" w:sz="6" w:space="0" w:color="auto"/>
                          <w:left w:val="single" w:sz="6" w:space="0" w:color="auto"/>
                          <w:bottom w:val="single" w:sz="6" w:space="0" w:color="auto"/>
                          <w:right w:val="single" w:sz="4" w:space="0" w:color="auto"/>
                        </w:tcBorders>
                        <w:shd w:val="clear" w:color="auto" w:fill="auto"/>
                      </w:tcPr>
                      <w:p w14:paraId="66F1AB64" w14:textId="77777777" w:rsidR="00AF16F8" w:rsidRPr="00F2598B" w:rsidRDefault="00AF16F8" w:rsidP="00454F72">
                        <w:pPr>
                          <w:tabs>
                            <w:tab w:val="left" w:pos="8667"/>
                          </w:tabs>
                          <w:spacing w:after="0" w:line="240" w:lineRule="auto"/>
                          <w:ind w:right="129"/>
                          <w:textAlignment w:val="baseline"/>
                          <w:rPr>
                            <w:rFonts w:ascii="Times New Roman" w:eastAsia="Times New Roman" w:hAnsi="Times New Roman" w:cs="Times New Roman"/>
                            <w:b/>
                            <w:bCs/>
                            <w:sz w:val="28"/>
                            <w:szCs w:val="28"/>
                            <w:lang w:val="ru-RU" w:eastAsia="fi-FI"/>
                          </w:rPr>
                        </w:pPr>
                        <w:r w:rsidRPr="00F2598B">
                          <w:rPr>
                            <w:rFonts w:ascii="Times New Roman" w:hAnsi="Times New Roman" w:cs="Times New Roman"/>
                            <w:sz w:val="28"/>
                            <w:szCs w:val="28"/>
                            <w:lang w:val="kk-KZ" w:eastAsia="fi-FI"/>
                          </w:rPr>
                          <w:t>Практикум решения задач по алгебре</w:t>
                        </w:r>
                      </w:p>
                    </w:tc>
                    <w:tc>
                      <w:tcPr>
                        <w:tcW w:w="1350" w:type="dxa"/>
                        <w:vMerge/>
                        <w:tcBorders>
                          <w:top w:val="single" w:sz="4" w:space="0" w:color="auto"/>
                          <w:left w:val="single" w:sz="4" w:space="0" w:color="auto"/>
                          <w:bottom w:val="single" w:sz="4" w:space="0" w:color="auto"/>
                          <w:right w:val="single" w:sz="4" w:space="0" w:color="auto"/>
                        </w:tcBorders>
                        <w:shd w:val="clear" w:color="auto" w:fill="auto"/>
                      </w:tcPr>
                      <w:p w14:paraId="6049038D" w14:textId="3F878FD4"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AF16F8" w:rsidRPr="00F2598B" w14:paraId="4D3A490C" w14:textId="77777777" w:rsidTr="00AF16F8">
                    <w:trPr>
                      <w:trHeight w:val="60"/>
                    </w:trPr>
                    <w:tc>
                      <w:tcPr>
                        <w:tcW w:w="7316" w:type="dxa"/>
                        <w:tcBorders>
                          <w:top w:val="single" w:sz="6" w:space="0" w:color="auto"/>
                          <w:left w:val="single" w:sz="6" w:space="0" w:color="auto"/>
                          <w:bottom w:val="single" w:sz="6" w:space="0" w:color="auto"/>
                          <w:right w:val="single" w:sz="4" w:space="0" w:color="auto"/>
                        </w:tcBorders>
                        <w:shd w:val="clear" w:color="auto" w:fill="auto"/>
                      </w:tcPr>
                      <w:p w14:paraId="336A29A2" w14:textId="104895A1" w:rsidR="00AF16F8" w:rsidRPr="00F2598B" w:rsidRDefault="00AF16F8"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Практикум решения задач по геометрии</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tcPr>
                      <w:p w14:paraId="0ACBF31D" w14:textId="206266E4"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RU" w:eastAsia="fi-FI"/>
                          </w:rPr>
                          <w:t>4</w:t>
                        </w:r>
                      </w:p>
                    </w:tc>
                  </w:tr>
                  <w:tr w:rsidR="00AF16F8" w:rsidRPr="00F2598B" w14:paraId="520D2A85" w14:textId="77777777" w:rsidTr="00AF16F8">
                    <w:trPr>
                      <w:trHeight w:val="60"/>
                    </w:trPr>
                    <w:tc>
                      <w:tcPr>
                        <w:tcW w:w="7316" w:type="dxa"/>
                        <w:tcBorders>
                          <w:top w:val="single" w:sz="6" w:space="0" w:color="auto"/>
                          <w:left w:val="single" w:sz="6" w:space="0" w:color="auto"/>
                          <w:bottom w:val="single" w:sz="6" w:space="0" w:color="auto"/>
                          <w:right w:val="single" w:sz="4" w:space="0" w:color="auto"/>
                        </w:tcBorders>
                        <w:shd w:val="clear" w:color="auto" w:fill="auto"/>
                      </w:tcPr>
                      <w:p w14:paraId="430235A5" w14:textId="77777777" w:rsidR="00AF16F8" w:rsidRPr="00F2598B" w:rsidRDefault="00AF16F8" w:rsidP="00454F72">
                        <w:pPr>
                          <w:tabs>
                            <w:tab w:val="left" w:pos="8667"/>
                          </w:tabs>
                          <w:spacing w:after="0" w:line="240" w:lineRule="auto"/>
                          <w:ind w:right="129"/>
                          <w:textAlignment w:val="baseline"/>
                          <w:rPr>
                            <w:rFonts w:ascii="Times New Roman" w:eastAsia="Times New Roman" w:hAnsi="Times New Roman" w:cs="Times New Roman"/>
                            <w:b/>
                            <w:bCs/>
                            <w:sz w:val="28"/>
                            <w:szCs w:val="28"/>
                            <w:lang w:val="ru-RU" w:eastAsia="fi-FI"/>
                          </w:rPr>
                        </w:pPr>
                        <w:r w:rsidRPr="00F2598B">
                          <w:rPr>
                            <w:rFonts w:ascii="Times New Roman" w:hAnsi="Times New Roman" w:cs="Times New Roman"/>
                            <w:sz w:val="28"/>
                            <w:szCs w:val="28"/>
                            <w:lang w:val="kk-KZ" w:eastAsia="fi-FI"/>
                          </w:rPr>
                          <w:t>Практикум решения задач: тригонометрия</w:t>
                        </w:r>
                      </w:p>
                    </w:tc>
                    <w:tc>
                      <w:tcPr>
                        <w:tcW w:w="1350" w:type="dxa"/>
                        <w:vMerge/>
                        <w:tcBorders>
                          <w:top w:val="single" w:sz="4" w:space="0" w:color="auto"/>
                          <w:left w:val="single" w:sz="4" w:space="0" w:color="auto"/>
                          <w:bottom w:val="single" w:sz="4" w:space="0" w:color="auto"/>
                          <w:right w:val="single" w:sz="4" w:space="0" w:color="auto"/>
                        </w:tcBorders>
                        <w:shd w:val="clear" w:color="auto" w:fill="auto"/>
                      </w:tcPr>
                      <w:p w14:paraId="46D0C472" w14:textId="0665C838"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AF16F8" w:rsidRPr="00F2598B" w14:paraId="4EC3C56D" w14:textId="77777777" w:rsidTr="00AF16F8">
                    <w:trPr>
                      <w:trHeight w:val="60"/>
                    </w:trPr>
                    <w:tc>
                      <w:tcPr>
                        <w:tcW w:w="7316" w:type="dxa"/>
                        <w:tcBorders>
                          <w:top w:val="single" w:sz="6" w:space="0" w:color="auto"/>
                          <w:left w:val="single" w:sz="6" w:space="0" w:color="auto"/>
                          <w:bottom w:val="single" w:sz="6" w:space="0" w:color="auto"/>
                          <w:right w:val="single" w:sz="4" w:space="0" w:color="auto"/>
                        </w:tcBorders>
                        <w:shd w:val="clear" w:color="auto" w:fill="auto"/>
                      </w:tcPr>
                      <w:p w14:paraId="4813B5BF" w14:textId="78E51149" w:rsidR="00AF16F8" w:rsidRPr="00F2598B" w:rsidRDefault="00AF16F8"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lastRenderedPageBreak/>
                          <w:t>Методы доказательства математических утверждений</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tcPr>
                      <w:p w14:paraId="37303090" w14:textId="7A120E8B"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RU" w:eastAsia="fi-FI"/>
                          </w:rPr>
                          <w:t>5</w:t>
                        </w:r>
                      </w:p>
                    </w:tc>
                  </w:tr>
                  <w:tr w:rsidR="00AF16F8" w:rsidRPr="00F2598B" w14:paraId="0F4A9D88" w14:textId="77777777" w:rsidTr="00AF16F8">
                    <w:trPr>
                      <w:trHeight w:val="60"/>
                    </w:trPr>
                    <w:tc>
                      <w:tcPr>
                        <w:tcW w:w="7316" w:type="dxa"/>
                        <w:tcBorders>
                          <w:top w:val="single" w:sz="6" w:space="0" w:color="auto"/>
                          <w:left w:val="single" w:sz="6" w:space="0" w:color="auto"/>
                          <w:bottom w:val="single" w:sz="6" w:space="0" w:color="auto"/>
                          <w:right w:val="single" w:sz="4" w:space="0" w:color="auto"/>
                        </w:tcBorders>
                        <w:shd w:val="clear" w:color="auto" w:fill="auto"/>
                      </w:tcPr>
                      <w:p w14:paraId="1D55A648" w14:textId="77777777" w:rsidR="00AF16F8" w:rsidRPr="00F2598B" w:rsidRDefault="00AF16F8"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Нестандартные методы решения математических задач</w:t>
                        </w:r>
                      </w:p>
                    </w:tc>
                    <w:tc>
                      <w:tcPr>
                        <w:tcW w:w="1350" w:type="dxa"/>
                        <w:vMerge/>
                        <w:tcBorders>
                          <w:top w:val="single" w:sz="4" w:space="0" w:color="auto"/>
                          <w:left w:val="single" w:sz="4" w:space="0" w:color="auto"/>
                          <w:bottom w:val="single" w:sz="4" w:space="0" w:color="auto"/>
                          <w:right w:val="single" w:sz="4" w:space="0" w:color="auto"/>
                        </w:tcBorders>
                        <w:shd w:val="clear" w:color="auto" w:fill="auto"/>
                      </w:tcPr>
                      <w:p w14:paraId="79D8DAB0" w14:textId="4562EC57"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AF16F8" w:rsidRPr="00F2598B" w14:paraId="6C103F03" w14:textId="77777777" w:rsidTr="00AF16F8">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3C8A2D2B" w14:textId="77777777" w:rsidR="00AF16F8" w:rsidRPr="00F2598B" w:rsidRDefault="00AF16F8"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Методы решения олимпиадных задач</w:t>
                        </w:r>
                      </w:p>
                    </w:tc>
                    <w:tc>
                      <w:tcPr>
                        <w:tcW w:w="1350" w:type="dxa"/>
                        <w:vMerge w:val="restart"/>
                        <w:tcBorders>
                          <w:top w:val="single" w:sz="4" w:space="0" w:color="auto"/>
                          <w:left w:val="single" w:sz="6" w:space="0" w:color="auto"/>
                          <w:right w:val="single" w:sz="6" w:space="0" w:color="auto"/>
                        </w:tcBorders>
                        <w:shd w:val="clear" w:color="auto" w:fill="auto"/>
                      </w:tcPr>
                      <w:p w14:paraId="1BF39E65" w14:textId="21C4E2E8"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RU" w:eastAsia="fi-FI"/>
                          </w:rPr>
                          <w:t>5</w:t>
                        </w:r>
                      </w:p>
                    </w:tc>
                  </w:tr>
                  <w:tr w:rsidR="00AF16F8" w:rsidRPr="00F2598B" w14:paraId="6BF5BB2E"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21583A43" w14:textId="46A42E00" w:rsidR="00AF16F8" w:rsidRPr="00F2598B" w:rsidRDefault="00AF16F8"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История математики</w:t>
                        </w:r>
                      </w:p>
                    </w:tc>
                    <w:tc>
                      <w:tcPr>
                        <w:tcW w:w="1350" w:type="dxa"/>
                        <w:vMerge/>
                        <w:tcBorders>
                          <w:left w:val="single" w:sz="6" w:space="0" w:color="auto"/>
                          <w:bottom w:val="single" w:sz="6" w:space="0" w:color="auto"/>
                          <w:right w:val="single" w:sz="6" w:space="0" w:color="auto"/>
                        </w:tcBorders>
                        <w:shd w:val="clear" w:color="auto" w:fill="auto"/>
                      </w:tcPr>
                      <w:p w14:paraId="50BFDFB3" w14:textId="7A62879B" w:rsidR="00AF16F8" w:rsidRPr="00F2598B" w:rsidRDefault="00AF16F8"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8C1D95" w:rsidRPr="00F2598B" w14:paraId="3A44E825"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64E4A61" w14:textId="0BDDF375" w:rsidR="008C1D95" w:rsidRPr="00F2598B" w:rsidRDefault="008C1D95"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ИССЛЕДОВАНИЯ И М</w:t>
                        </w:r>
                        <w:r w:rsidRPr="00F2598B">
                          <w:rPr>
                            <w:rFonts w:ascii="Times New Roman" w:hAnsi="Times New Roman" w:cs="Times New Roman"/>
                            <w:b/>
                            <w:bCs/>
                            <w:sz w:val="28"/>
                            <w:szCs w:val="28"/>
                            <w:lang w:eastAsia="fi-FI"/>
                          </w:rPr>
                          <w:t xml:space="preserve">ЕЖДИСЦИПЛИНАРНЫЕ </w:t>
                        </w:r>
                        <w:r w:rsidRPr="00F2598B">
                          <w:rPr>
                            <w:rFonts w:ascii="Times New Roman" w:hAnsi="Times New Roman" w:cs="Times New Roman"/>
                            <w:b/>
                            <w:bCs/>
                            <w:sz w:val="28"/>
                            <w:szCs w:val="28"/>
                            <w:lang w:val="ru-RU" w:eastAsia="fi-FI"/>
                          </w:rPr>
                          <w:t>СВЯЗИ</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488417B" w14:textId="1615ED8B" w:rsidR="008C1D95" w:rsidRPr="00F2598B" w:rsidRDefault="008C1D95"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29</w:t>
                        </w:r>
                      </w:p>
                    </w:tc>
                  </w:tr>
                  <w:tr w:rsidR="008C1D95" w:rsidRPr="00F2598B" w14:paraId="35B75E51"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08AB2D4" w14:textId="76976875" w:rsidR="008C1D95" w:rsidRPr="00F2598B" w:rsidRDefault="008C1D95"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FB2B42" w14:textId="3570E2BA" w:rsidR="008C1D95" w:rsidRPr="005A378D" w:rsidRDefault="005A378D"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kk-KZ" w:eastAsia="fi-FI"/>
                          </w:rPr>
                        </w:pPr>
                        <w:r>
                          <w:rPr>
                            <w:rFonts w:ascii="Times New Roman" w:eastAsia="Times New Roman" w:hAnsi="Times New Roman" w:cs="Times New Roman"/>
                            <w:b/>
                            <w:bCs/>
                            <w:sz w:val="28"/>
                            <w:szCs w:val="28"/>
                            <w:lang w:val="kk-KZ" w:eastAsia="fi-FI"/>
                          </w:rPr>
                          <w:t>10</w:t>
                        </w:r>
                      </w:p>
                    </w:tc>
                  </w:tr>
                  <w:tr w:rsidR="008C1D95" w:rsidRPr="00F2598B" w14:paraId="1993E103"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56AA1879" w14:textId="77777777" w:rsidR="008C1D95" w:rsidRPr="00F2598B" w:rsidRDefault="008C1D95" w:rsidP="00454F72">
                        <w:pPr>
                          <w:tabs>
                            <w:tab w:val="left" w:pos="8667"/>
                          </w:tabs>
                          <w:spacing w:after="0" w:line="240" w:lineRule="auto"/>
                          <w:ind w:right="129"/>
                          <w:textAlignment w:val="baseline"/>
                          <w:rPr>
                            <w:rFonts w:ascii="Times New Roman" w:hAnsi="Times New Roman" w:cs="Times New Roman"/>
                            <w:color w:val="000000" w:themeColor="text1"/>
                            <w:sz w:val="28"/>
                            <w:szCs w:val="28"/>
                            <w:lang w:val="kk-KZ" w:eastAsia="fi-FI"/>
                          </w:rPr>
                        </w:pPr>
                        <w:r w:rsidRPr="00F2598B">
                          <w:rPr>
                            <w:rFonts w:ascii="Times New Roman" w:hAnsi="Times New Roman" w:cs="Times New Roman"/>
                            <w:color w:val="000000" w:themeColor="text1"/>
                            <w:sz w:val="28"/>
                            <w:szCs w:val="28"/>
                            <w:lang w:val="kk-KZ" w:eastAsia="fi-FI"/>
                          </w:rPr>
                          <w:t>Цифровые технологии в образовании</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5679CBFF" w14:textId="77777777" w:rsidR="008C1D95" w:rsidRPr="00F2598B" w:rsidRDefault="008C1D95"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5</w:t>
                        </w:r>
                      </w:p>
                    </w:tc>
                  </w:tr>
                  <w:tr w:rsidR="008C1D95" w:rsidRPr="00F2598B" w14:paraId="0D76E86F"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592BEEBB" w14:textId="77777777" w:rsidR="008C1D95" w:rsidRPr="00F2598B" w:rsidRDefault="008C1D95" w:rsidP="00454F72">
                        <w:pPr>
                          <w:tabs>
                            <w:tab w:val="left" w:pos="8667"/>
                          </w:tabs>
                          <w:spacing w:after="0" w:line="240" w:lineRule="auto"/>
                          <w:ind w:right="129"/>
                          <w:textAlignment w:val="baseline"/>
                          <w:rPr>
                            <w:rFonts w:ascii="Times New Roman" w:hAnsi="Times New Roman" w:cs="Times New Roman"/>
                            <w:color w:val="000000" w:themeColor="text1"/>
                            <w:sz w:val="28"/>
                            <w:szCs w:val="28"/>
                            <w:lang w:val="kk-KZ" w:eastAsia="fi-FI"/>
                          </w:rPr>
                        </w:pPr>
                        <w:r w:rsidRPr="00F2598B">
                          <w:rPr>
                            <w:rFonts w:ascii="Times New Roman" w:hAnsi="Times New Roman" w:cs="Times New Roman"/>
                            <w:color w:val="000000" w:themeColor="text1"/>
                            <w:sz w:val="28"/>
                            <w:szCs w:val="28"/>
                            <w:lang w:val="kk-KZ" w:eastAsia="fi-FI"/>
                          </w:rPr>
                          <w:t>Основы научных исследований</w:t>
                        </w:r>
                      </w:p>
                    </w:tc>
                    <w:tc>
                      <w:tcPr>
                        <w:tcW w:w="1350" w:type="dxa"/>
                        <w:tcBorders>
                          <w:top w:val="single" w:sz="6" w:space="0" w:color="auto"/>
                          <w:left w:val="single" w:sz="6" w:space="0" w:color="auto"/>
                          <w:bottom w:val="single" w:sz="6" w:space="0" w:color="auto"/>
                          <w:right w:val="single" w:sz="6" w:space="0" w:color="auto"/>
                        </w:tcBorders>
                        <w:shd w:val="clear" w:color="auto" w:fill="auto"/>
                      </w:tcPr>
                      <w:p w14:paraId="05725015" w14:textId="77777777" w:rsidR="008C1D95" w:rsidRPr="00F2598B" w:rsidRDefault="008C1D95"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5</w:t>
                        </w:r>
                      </w:p>
                    </w:tc>
                  </w:tr>
                  <w:tr w:rsidR="008C1D95" w:rsidRPr="00F2598B" w14:paraId="472F0F4D"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BFA3A5" w14:textId="77777777" w:rsidR="008C1D95" w:rsidRPr="00F2598B" w:rsidRDefault="008C1D95" w:rsidP="00454F72">
                        <w:pPr>
                          <w:tabs>
                            <w:tab w:val="left" w:pos="8667"/>
                          </w:tabs>
                          <w:spacing w:after="0" w:line="240" w:lineRule="auto"/>
                          <w:ind w:right="129"/>
                          <w:textAlignment w:val="baseline"/>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b/>
                            <w:bCs/>
                            <w:sz w:val="28"/>
                            <w:szCs w:val="28"/>
                            <w:lang w:val="ru" w:eastAsia="fi-FI"/>
                          </w:rPr>
                          <w:t>Компонент по выбору</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5C90F" w14:textId="45B3FFD4" w:rsidR="008C1D95" w:rsidRPr="00F2598B" w:rsidRDefault="005A378D"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val="ru-RU" w:eastAsia="fi-FI"/>
                          </w:rPr>
                          <w:t>1</w:t>
                        </w:r>
                        <w:r w:rsidR="008C1D95" w:rsidRPr="00F2598B">
                          <w:rPr>
                            <w:rFonts w:ascii="Times New Roman" w:eastAsia="Times New Roman" w:hAnsi="Times New Roman" w:cs="Times New Roman"/>
                            <w:b/>
                            <w:bCs/>
                            <w:sz w:val="28"/>
                            <w:szCs w:val="28"/>
                            <w:lang w:val="ru-RU" w:eastAsia="fi-FI"/>
                          </w:rPr>
                          <w:t>9</w:t>
                        </w:r>
                      </w:p>
                    </w:tc>
                  </w:tr>
                  <w:tr w:rsidR="008C1D95" w:rsidRPr="00F2598B" w14:paraId="52A7354E"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51D7A9AE" w14:textId="49463851" w:rsidR="008C1D95" w:rsidRPr="00F2598B" w:rsidRDefault="008C1D95" w:rsidP="00454F72">
                        <w:pPr>
                          <w:tabs>
                            <w:tab w:val="left" w:pos="8667"/>
                          </w:tabs>
                          <w:spacing w:after="0" w:line="240" w:lineRule="auto"/>
                          <w:ind w:right="129"/>
                          <w:textAlignment w:val="baseline"/>
                          <w:rPr>
                            <w:rFonts w:ascii="Times New Roman" w:eastAsia="Times New Roman" w:hAnsi="Times New Roman" w:cs="Times New Roman"/>
                            <w:bCs/>
                            <w:sz w:val="28"/>
                            <w:szCs w:val="28"/>
                            <w:lang w:val="ru-RU" w:eastAsia="fi-FI"/>
                          </w:rPr>
                        </w:pPr>
                        <w:r w:rsidRPr="00F2598B">
                          <w:rPr>
                            <w:rFonts w:ascii="Times New Roman" w:hAnsi="Times New Roman" w:cs="Times New Roman"/>
                            <w:bCs/>
                            <w:sz w:val="28"/>
                            <w:szCs w:val="28"/>
                            <w:lang w:val="ru-RU"/>
                          </w:rPr>
                          <w:t>Изучение урока и исследование действия</w:t>
                        </w:r>
                      </w:p>
                    </w:tc>
                    <w:tc>
                      <w:tcPr>
                        <w:tcW w:w="1350" w:type="dxa"/>
                        <w:vMerge w:val="restart"/>
                        <w:tcBorders>
                          <w:top w:val="single" w:sz="6" w:space="0" w:color="auto"/>
                          <w:left w:val="single" w:sz="6" w:space="0" w:color="auto"/>
                          <w:right w:val="single" w:sz="6" w:space="0" w:color="auto"/>
                        </w:tcBorders>
                        <w:shd w:val="clear" w:color="auto" w:fill="auto"/>
                      </w:tcPr>
                      <w:p w14:paraId="59956096" w14:textId="59C06A1F" w:rsidR="008C1D95" w:rsidRPr="00F2598B" w:rsidRDefault="005A378D"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5A378D">
                          <w:rPr>
                            <w:rFonts w:ascii="Times New Roman" w:eastAsia="Times New Roman" w:hAnsi="Times New Roman" w:cs="Times New Roman"/>
                            <w:sz w:val="28"/>
                            <w:szCs w:val="28"/>
                            <w:lang w:val="ru-RU" w:eastAsia="fi-FI"/>
                          </w:rPr>
                          <w:t>3*5</w:t>
                        </w:r>
                      </w:p>
                    </w:tc>
                  </w:tr>
                  <w:tr w:rsidR="005A378D" w:rsidRPr="00F2598B" w14:paraId="2D53C6AD"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52A0A49C" w14:textId="08AD4AD3" w:rsidR="005A378D" w:rsidRPr="00F2598B" w:rsidRDefault="005A378D" w:rsidP="005A378D">
                        <w:pPr>
                          <w:tabs>
                            <w:tab w:val="left" w:pos="8667"/>
                          </w:tabs>
                          <w:spacing w:after="0" w:line="240" w:lineRule="auto"/>
                          <w:ind w:right="129"/>
                          <w:textAlignment w:val="baseline"/>
                          <w:rPr>
                            <w:rFonts w:ascii="Times New Roman" w:hAnsi="Times New Roman" w:cs="Times New Roman"/>
                            <w:bCs/>
                            <w:sz w:val="28"/>
                            <w:szCs w:val="28"/>
                            <w:lang w:val="ru-RU"/>
                          </w:rPr>
                        </w:pPr>
                        <w:r w:rsidRPr="00F2598B">
                          <w:rPr>
                            <w:rFonts w:ascii="Times New Roman" w:hAnsi="Times New Roman" w:cs="Times New Roman"/>
                            <w:sz w:val="28"/>
                            <w:szCs w:val="28"/>
                            <w:lang w:val="kk-KZ" w:eastAsia="fi-FI"/>
                          </w:rPr>
                          <w:t>Физика</w:t>
                        </w:r>
                      </w:p>
                    </w:tc>
                    <w:tc>
                      <w:tcPr>
                        <w:tcW w:w="1350" w:type="dxa"/>
                        <w:vMerge/>
                        <w:tcBorders>
                          <w:top w:val="single" w:sz="6" w:space="0" w:color="auto"/>
                          <w:left w:val="single" w:sz="6" w:space="0" w:color="auto"/>
                          <w:right w:val="single" w:sz="6" w:space="0" w:color="auto"/>
                        </w:tcBorders>
                        <w:shd w:val="clear" w:color="auto" w:fill="auto"/>
                      </w:tcPr>
                      <w:p w14:paraId="77D7D002" w14:textId="77777777" w:rsidR="005A378D" w:rsidRPr="00F2598B" w:rsidRDefault="005A378D" w:rsidP="005A378D">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5A378D" w:rsidRPr="00F2598B" w14:paraId="39DF35AB"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206DA206" w14:textId="7B1C3D44" w:rsidR="005A378D" w:rsidRPr="00F2598B" w:rsidRDefault="005A378D" w:rsidP="005A378D">
                        <w:pPr>
                          <w:tabs>
                            <w:tab w:val="left" w:pos="8667"/>
                          </w:tabs>
                          <w:spacing w:after="0" w:line="240" w:lineRule="auto"/>
                          <w:ind w:right="129"/>
                          <w:textAlignment w:val="baseline"/>
                          <w:rPr>
                            <w:rFonts w:ascii="Times New Roman" w:hAnsi="Times New Roman" w:cs="Times New Roman"/>
                            <w:bCs/>
                            <w:sz w:val="28"/>
                            <w:szCs w:val="28"/>
                            <w:lang w:val="ru-RU"/>
                          </w:rPr>
                        </w:pPr>
                        <w:r w:rsidRPr="00F2598B">
                          <w:rPr>
                            <w:rFonts w:ascii="Times New Roman" w:hAnsi="Times New Roman" w:cs="Times New Roman"/>
                            <w:sz w:val="28"/>
                            <w:szCs w:val="28"/>
                            <w:lang w:val="kk-KZ" w:eastAsia="fi-FI"/>
                          </w:rPr>
                          <w:t>Программирование</w:t>
                        </w:r>
                      </w:p>
                    </w:tc>
                    <w:tc>
                      <w:tcPr>
                        <w:tcW w:w="1350" w:type="dxa"/>
                        <w:vMerge/>
                        <w:tcBorders>
                          <w:top w:val="single" w:sz="6" w:space="0" w:color="auto"/>
                          <w:left w:val="single" w:sz="6" w:space="0" w:color="auto"/>
                          <w:right w:val="single" w:sz="6" w:space="0" w:color="auto"/>
                        </w:tcBorders>
                        <w:shd w:val="clear" w:color="auto" w:fill="auto"/>
                      </w:tcPr>
                      <w:p w14:paraId="28ED7CF3" w14:textId="77777777" w:rsidR="005A378D" w:rsidRPr="00F2598B" w:rsidRDefault="005A378D" w:rsidP="005A378D">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8C1D95" w:rsidRPr="00F2598B" w14:paraId="3A21C32E"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3232BF2D" w14:textId="71A162BE" w:rsidR="008C1D95" w:rsidRPr="00F2598B" w:rsidRDefault="008C1D95" w:rsidP="00454F72">
                        <w:pPr>
                          <w:tabs>
                            <w:tab w:val="left" w:pos="8667"/>
                          </w:tabs>
                          <w:spacing w:after="0" w:line="240" w:lineRule="auto"/>
                          <w:ind w:right="129"/>
                          <w:textAlignment w:val="baseline"/>
                          <w:rPr>
                            <w:rFonts w:ascii="Times New Roman" w:hAnsi="Times New Roman" w:cs="Times New Roman"/>
                            <w:bCs/>
                            <w:sz w:val="28"/>
                            <w:szCs w:val="28"/>
                            <w:lang w:val="ru-RU"/>
                          </w:rPr>
                        </w:pPr>
                        <w:r w:rsidRPr="00F2598B">
                          <w:rPr>
                            <w:rFonts w:ascii="Times New Roman" w:hAnsi="Times New Roman" w:cs="Times New Roman"/>
                            <w:sz w:val="28"/>
                            <w:szCs w:val="28"/>
                            <w:lang w:val="kk-KZ" w:eastAsia="fi-FI"/>
                          </w:rPr>
                          <w:t>Обучение математическим дисциплинам на основе явлений</w:t>
                        </w:r>
                      </w:p>
                    </w:tc>
                    <w:tc>
                      <w:tcPr>
                        <w:tcW w:w="1350" w:type="dxa"/>
                        <w:vMerge/>
                        <w:tcBorders>
                          <w:left w:val="single" w:sz="6" w:space="0" w:color="auto"/>
                          <w:bottom w:val="single" w:sz="6" w:space="0" w:color="auto"/>
                          <w:right w:val="single" w:sz="6" w:space="0" w:color="auto"/>
                        </w:tcBorders>
                        <w:shd w:val="clear" w:color="auto" w:fill="auto"/>
                      </w:tcPr>
                      <w:p w14:paraId="5FDCF14B" w14:textId="7D221013" w:rsidR="008C1D95" w:rsidRPr="00F2598B" w:rsidRDefault="008C1D95"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8C1D95" w:rsidRPr="00F2598B" w14:paraId="77914EC8"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63966D2E" w14:textId="77777777" w:rsidR="008C1D95" w:rsidRPr="00F2598B" w:rsidRDefault="008C1D95"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Разработка образовательных ресурсов по математике</w:t>
                        </w:r>
                      </w:p>
                    </w:tc>
                    <w:tc>
                      <w:tcPr>
                        <w:tcW w:w="1350" w:type="dxa"/>
                        <w:vMerge w:val="restart"/>
                        <w:tcBorders>
                          <w:top w:val="single" w:sz="6" w:space="0" w:color="auto"/>
                          <w:left w:val="single" w:sz="6" w:space="0" w:color="auto"/>
                          <w:right w:val="single" w:sz="6" w:space="0" w:color="auto"/>
                        </w:tcBorders>
                        <w:shd w:val="clear" w:color="auto" w:fill="auto"/>
                      </w:tcPr>
                      <w:p w14:paraId="1CE77C1E" w14:textId="004E8FDA" w:rsidR="008C1D95" w:rsidRPr="00F2598B" w:rsidRDefault="008C1D95"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4</w:t>
                        </w:r>
                      </w:p>
                    </w:tc>
                  </w:tr>
                  <w:tr w:rsidR="008C1D95" w:rsidRPr="00F2598B" w14:paraId="6029EFC0"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auto"/>
                      </w:tcPr>
                      <w:p w14:paraId="1C883E3A" w14:textId="77777777" w:rsidR="008C1D95" w:rsidRPr="00F2598B" w:rsidRDefault="008C1D95"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Прикладные пакеты в обучении математике</w:t>
                        </w:r>
                      </w:p>
                    </w:tc>
                    <w:tc>
                      <w:tcPr>
                        <w:tcW w:w="1350" w:type="dxa"/>
                        <w:vMerge/>
                        <w:tcBorders>
                          <w:left w:val="single" w:sz="6" w:space="0" w:color="auto"/>
                          <w:bottom w:val="single" w:sz="6" w:space="0" w:color="auto"/>
                          <w:right w:val="single" w:sz="6" w:space="0" w:color="auto"/>
                        </w:tcBorders>
                        <w:shd w:val="clear" w:color="auto" w:fill="auto"/>
                      </w:tcPr>
                      <w:p w14:paraId="31C7FC61" w14:textId="78C0D573" w:rsidR="008C1D95" w:rsidRPr="00F2598B" w:rsidRDefault="008C1D95"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p>
                    </w:tc>
                  </w:tr>
                  <w:tr w:rsidR="008C1D95" w:rsidRPr="00F2598B" w14:paraId="376BAA81"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7893740" w14:textId="6F9A2653" w:rsidR="008C1D95" w:rsidRPr="00F2598B" w:rsidRDefault="008C1D95" w:rsidP="00454F72">
                        <w:pPr>
                          <w:tabs>
                            <w:tab w:val="left" w:pos="8667"/>
                          </w:tabs>
                          <w:spacing w:after="0" w:line="240" w:lineRule="auto"/>
                          <w:ind w:right="129"/>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ИТОГОВАЯ АТТЕСТАЦИЯ</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6196606" w14:textId="7B376D36" w:rsidR="008C1D95" w:rsidRPr="00363922" w:rsidRDefault="00363922" w:rsidP="00454F72">
                        <w:pPr>
                          <w:tabs>
                            <w:tab w:val="left" w:pos="8667"/>
                          </w:tabs>
                          <w:spacing w:after="0" w:line="240" w:lineRule="auto"/>
                          <w:ind w:right="129"/>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8</w:t>
                        </w:r>
                      </w:p>
                    </w:tc>
                  </w:tr>
                  <w:tr w:rsidR="008C1D95" w:rsidRPr="00F2598B" w14:paraId="130EA997" w14:textId="77777777" w:rsidTr="0075024C">
                    <w:trPr>
                      <w:trHeight w:val="60"/>
                    </w:trPr>
                    <w:tc>
                      <w:tcPr>
                        <w:tcW w:w="731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78E4CA" w14:textId="477D7103" w:rsidR="008C1D95" w:rsidRPr="00F2598B" w:rsidRDefault="008C1D95" w:rsidP="00454F72">
                        <w:pPr>
                          <w:tabs>
                            <w:tab w:val="left" w:pos="8667"/>
                          </w:tabs>
                          <w:spacing w:after="0" w:line="240" w:lineRule="auto"/>
                          <w:ind w:right="129"/>
                          <w:textAlignment w:val="baseline"/>
                          <w:rPr>
                            <w:rFonts w:ascii="Times New Roman" w:hAnsi="Times New Roman" w:cs="Times New Roman"/>
                            <w:sz w:val="28"/>
                            <w:szCs w:val="28"/>
                            <w:lang w:val="kk-KZ" w:eastAsia="fi-FI"/>
                          </w:rPr>
                        </w:pPr>
                        <w:r w:rsidRPr="00F2598B">
                          <w:rPr>
                            <w:rFonts w:ascii="Times New Roman" w:eastAsia="Times New Roman" w:hAnsi="Times New Roman" w:cs="Times New Roman"/>
                            <w:b/>
                            <w:bCs/>
                            <w:sz w:val="28"/>
                            <w:szCs w:val="28"/>
                            <w:lang w:val="ru" w:eastAsia="fi-FI"/>
                          </w:rPr>
                          <w:t xml:space="preserve">Всего </w:t>
                        </w:r>
                        <w:r w:rsidR="00912089" w:rsidRPr="00F2598B">
                          <w:rPr>
                            <w:rFonts w:ascii="Times New Roman" w:eastAsia="Times New Roman" w:hAnsi="Times New Roman" w:cs="Times New Roman"/>
                            <w:b/>
                            <w:bCs/>
                            <w:sz w:val="28"/>
                            <w:szCs w:val="28"/>
                            <w:lang w:val="ru" w:eastAsia="fi-FI"/>
                          </w:rPr>
                          <w:t>академических кредитов</w:t>
                        </w:r>
                        <w:r w:rsidRPr="00F2598B">
                          <w:rPr>
                            <w:rFonts w:ascii="Times New Roman" w:eastAsia="Times New Roman" w:hAnsi="Times New Roman" w:cs="Times New Roman"/>
                            <w:b/>
                            <w:bCs/>
                            <w:sz w:val="28"/>
                            <w:szCs w:val="28"/>
                            <w:lang w:val="ru" w:eastAsia="fi-FI"/>
                          </w:rPr>
                          <w:t> </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EDEFA1" w14:textId="77777777" w:rsidR="008C1D95" w:rsidRPr="00F2598B" w:rsidRDefault="008C1D95" w:rsidP="00454F72">
                        <w:pPr>
                          <w:tabs>
                            <w:tab w:val="left" w:pos="8667"/>
                          </w:tabs>
                          <w:spacing w:after="0" w:line="240" w:lineRule="auto"/>
                          <w:ind w:right="129"/>
                          <w:jc w:val="center"/>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b/>
                            <w:bCs/>
                            <w:sz w:val="28"/>
                            <w:szCs w:val="28"/>
                            <w:lang w:val="ru" w:eastAsia="fi-FI"/>
                          </w:rPr>
                          <w:t>124</w:t>
                        </w:r>
                      </w:p>
                    </w:tc>
                  </w:tr>
                  <w:bookmarkEnd w:id="8"/>
                </w:tbl>
                <w:p w14:paraId="348CBEE0" w14:textId="77777777" w:rsidR="007C5540" w:rsidRPr="00F2598B" w:rsidRDefault="007C5540" w:rsidP="00454F72">
                  <w:pPr>
                    <w:tabs>
                      <w:tab w:val="left" w:pos="8667"/>
                    </w:tabs>
                    <w:ind w:right="129"/>
                    <w:rPr>
                      <w:rFonts w:ascii="Times New Roman" w:hAnsi="Times New Roman" w:cs="Times New Roman"/>
                      <w:sz w:val="28"/>
                      <w:szCs w:val="28"/>
                      <w:lang w:val="ru-RU"/>
                    </w:rPr>
                  </w:pPr>
                </w:p>
                <w:tbl>
                  <w:tblPr>
                    <w:tblStyle w:val="a5"/>
                    <w:tblW w:w="0" w:type="auto"/>
                    <w:tblLayout w:type="fixed"/>
                    <w:tblLook w:val="04A0" w:firstRow="1" w:lastRow="0" w:firstColumn="1" w:lastColumn="0" w:noHBand="0" w:noVBand="1"/>
                  </w:tblPr>
                  <w:tblGrid>
                    <w:gridCol w:w="8759"/>
                  </w:tblGrid>
                  <w:tr w:rsidR="007C5540" w:rsidRPr="00F2598B" w14:paraId="7ED57143" w14:textId="77777777" w:rsidTr="00F54319">
                    <w:tc>
                      <w:tcPr>
                        <w:tcW w:w="8759" w:type="dxa"/>
                        <w:shd w:val="clear" w:color="auto" w:fill="D9E2F3" w:themeFill="accent1" w:themeFillTint="33"/>
                      </w:tcPr>
                      <w:p w14:paraId="168379FC" w14:textId="771ABB67"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Природа функций: причина и следствие</w:t>
                        </w:r>
                        <w:r w:rsidRPr="00F2598B">
                          <w:rPr>
                            <w:rFonts w:ascii="Times New Roman" w:hAnsi="Times New Roman" w:cs="Times New Roman"/>
                            <w:b/>
                            <w:bCs/>
                            <w:sz w:val="28"/>
                            <w:szCs w:val="28"/>
                            <w:lang w:val="ru"/>
                          </w:rPr>
                          <w:t>, всего 2</w:t>
                        </w:r>
                        <w:r w:rsidR="00A1248F" w:rsidRPr="00F2598B">
                          <w:rPr>
                            <w:rFonts w:ascii="Times New Roman" w:hAnsi="Times New Roman" w:cs="Times New Roman"/>
                            <w:b/>
                            <w:bCs/>
                            <w:sz w:val="28"/>
                            <w:szCs w:val="28"/>
                            <w:lang w:val="ru"/>
                          </w:rPr>
                          <w:t>8</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r w:rsidRPr="00F2598B">
                          <w:rPr>
                            <w:rFonts w:ascii="Times New Roman" w:hAnsi="Times New Roman" w:cs="Times New Roman"/>
                            <w:b/>
                            <w:bCs/>
                            <w:sz w:val="28"/>
                            <w:szCs w:val="28"/>
                            <w:lang w:val="ru"/>
                          </w:rPr>
                          <w:tab/>
                        </w:r>
                      </w:p>
                      <w:p w14:paraId="4CEB6D85" w14:textId="77777777"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p>
                    </w:tc>
                  </w:tr>
                  <w:tr w:rsidR="007C5540" w:rsidRPr="00F2598B" w14:paraId="56134BD9" w14:textId="77777777" w:rsidTr="00F54319">
                    <w:trPr>
                      <w:trHeight w:val="969"/>
                    </w:trPr>
                    <w:tc>
                      <w:tcPr>
                        <w:tcW w:w="8759" w:type="dxa"/>
                      </w:tcPr>
                      <w:p w14:paraId="5D671166" w14:textId="5F502070" w:rsidR="007C5540" w:rsidRPr="00F2598B" w:rsidRDefault="00FB1E86" w:rsidP="00454F72">
                        <w:pPr>
                          <w:pStyle w:val="paragraph"/>
                          <w:tabs>
                            <w:tab w:val="left" w:pos="8667"/>
                          </w:tabs>
                          <w:spacing w:before="0" w:beforeAutospacing="0" w:after="0" w:afterAutospacing="0"/>
                          <w:ind w:right="129"/>
                          <w:jc w:val="both"/>
                          <w:textAlignment w:val="baseline"/>
                          <w:rPr>
                            <w:sz w:val="28"/>
                            <w:szCs w:val="28"/>
                            <w:lang w:val="ru-RU"/>
                          </w:rPr>
                        </w:pPr>
                        <w:r w:rsidRPr="00F2598B">
                          <w:rPr>
                            <w:rFonts w:eastAsiaTheme="minorHAnsi"/>
                            <w:sz w:val="28"/>
                            <w:szCs w:val="28"/>
                            <w:lang w:val="ru" w:eastAsia="en-US"/>
                          </w:rPr>
                          <w:t>Модуль фокусируется на способности будущих учителей выдавать новые научные результаты в будущем и определять глобальное развитие математики. Будущие учителя учатся применять основные понятия, идеи и методы математического анализа, а также проводить аналогию, сравнение, сбор и обработку информации в текущей ситуации на протяжении всей жизни. Будущие учителя самостоятельно приобретают знания посредством осуществления многочисленных внутрипредметных связей. Они также учатся анализировать цели для формирования элементов исследования, овладевая математическим языком для доказательства математических утверждений и решения математических задач разного уровня.</w:t>
                        </w:r>
                      </w:p>
                    </w:tc>
                  </w:tr>
                </w:tbl>
                <w:p w14:paraId="3D519CD9"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9" w:type="dxa"/>
                    <w:tblLayout w:type="fixed"/>
                    <w:tblLook w:val="04A0" w:firstRow="1" w:lastRow="0" w:firstColumn="1" w:lastColumn="0" w:noHBand="0" w:noVBand="1"/>
                  </w:tblPr>
                  <w:tblGrid>
                    <w:gridCol w:w="1825"/>
                    <w:gridCol w:w="6934"/>
                  </w:tblGrid>
                  <w:tr w:rsidR="007C5540" w:rsidRPr="00F2598B" w14:paraId="2C703DE1" w14:textId="77777777" w:rsidTr="00F54319">
                    <w:tc>
                      <w:tcPr>
                        <w:tcW w:w="1825" w:type="dxa"/>
                      </w:tcPr>
                      <w:p w14:paraId="7EFB0293"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4" w:type="dxa"/>
                      </w:tcPr>
                      <w:p w14:paraId="7E9EC81F" w14:textId="262A5FEE"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
                          </w:rPr>
                          <w:t>Дифференциальное исчисление</w:t>
                        </w:r>
                        <w:r w:rsidR="00DE1182" w:rsidRPr="00F2598B">
                          <w:rPr>
                            <w:rFonts w:ascii="Times New Roman" w:hAnsi="Times New Roman" w:cs="Times New Roman"/>
                            <w:b/>
                            <w:sz w:val="28"/>
                            <w:szCs w:val="28"/>
                            <w:lang w:val="ru"/>
                          </w:rPr>
                          <w:t xml:space="preserve"> функций</w:t>
                        </w:r>
                        <w:r w:rsidRPr="00F2598B">
                          <w:rPr>
                            <w:rFonts w:ascii="Times New Roman" w:hAnsi="Times New Roman" w:cs="Times New Roman"/>
                            <w:b/>
                            <w:sz w:val="28"/>
                            <w:szCs w:val="28"/>
                            <w:lang w:val="ru"/>
                          </w:rPr>
                          <w:t xml:space="preserve"> одной переменной</w:t>
                        </w:r>
                      </w:p>
                    </w:tc>
                  </w:tr>
                  <w:tr w:rsidR="007C5540" w:rsidRPr="00F2598B" w14:paraId="1E3DF6A4" w14:textId="77777777" w:rsidTr="00F54319">
                    <w:tc>
                      <w:tcPr>
                        <w:tcW w:w="1825" w:type="dxa"/>
                      </w:tcPr>
                      <w:p w14:paraId="6902BAE0"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4" w:type="dxa"/>
                      </w:tcPr>
                      <w:p w14:paraId="28C810EC" w14:textId="0AD6AAC1"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BF41F0" w:rsidRPr="00F2598B" w14:paraId="20623D66" w14:textId="77777777" w:rsidTr="00F54319">
                    <w:tc>
                      <w:tcPr>
                        <w:tcW w:w="1825" w:type="dxa"/>
                      </w:tcPr>
                      <w:p w14:paraId="7FED8121" w14:textId="20D15490" w:rsidR="00BF41F0" w:rsidRPr="00F2598B" w:rsidRDefault="00BF41F0"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4" w:type="dxa"/>
                      </w:tcPr>
                      <w:p w14:paraId="557FBC28" w14:textId="19A5E2A5" w:rsidR="00BF41F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7C5540" w:rsidRPr="00F2598B" w14:paraId="1C186BA6" w14:textId="77777777" w:rsidTr="00F54319">
                    <w:tc>
                      <w:tcPr>
                        <w:tcW w:w="1825" w:type="dxa"/>
                      </w:tcPr>
                      <w:p w14:paraId="4A2BC14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4" w:type="dxa"/>
                      </w:tcPr>
                      <w:p w14:paraId="0BA38B01" w14:textId="71A88F63" w:rsidR="007C5540" w:rsidRPr="00F2598B" w:rsidRDefault="007C5540" w:rsidP="00454F72">
                        <w:pPr>
                          <w:tabs>
                            <w:tab w:val="left" w:pos="8667"/>
                          </w:tabs>
                          <w:ind w:right="129"/>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всего 2</w:t>
                        </w:r>
                        <w:r w:rsidR="00A1248F" w:rsidRPr="00F2598B">
                          <w:rPr>
                            <w:rFonts w:ascii="Times New Roman" w:hAnsi="Times New Roman" w:cs="Times New Roman"/>
                            <w:bCs/>
                            <w:sz w:val="28"/>
                            <w:szCs w:val="28"/>
                            <w:lang w:val="ru"/>
                          </w:rPr>
                          <w:t>8</w:t>
                        </w:r>
                        <w:r w:rsidRPr="00F2598B">
                          <w:rPr>
                            <w:rFonts w:ascii="Times New Roman" w:hAnsi="Times New Roman" w:cs="Times New Roman"/>
                            <w:bCs/>
                            <w:sz w:val="28"/>
                            <w:szCs w:val="28"/>
                            <w:lang w:val="ru"/>
                          </w:rPr>
                          <w:t xml:space="preserve"> </w:t>
                        </w:r>
                        <w:r w:rsidR="00912089" w:rsidRPr="00F2598B">
                          <w:rPr>
                            <w:rFonts w:ascii="Times New Roman" w:hAnsi="Times New Roman" w:cs="Times New Roman"/>
                            <w:bCs/>
                            <w:sz w:val="28"/>
                            <w:szCs w:val="28"/>
                            <w:lang w:val="ru"/>
                          </w:rPr>
                          <w:t>академических кредитов</w:t>
                        </w:r>
                      </w:p>
                    </w:tc>
                  </w:tr>
                  <w:tr w:rsidR="007C5540" w:rsidRPr="00F2598B" w14:paraId="711692B1" w14:textId="77777777" w:rsidTr="00F54319">
                    <w:tc>
                      <w:tcPr>
                        <w:tcW w:w="1825" w:type="dxa"/>
                      </w:tcPr>
                      <w:p w14:paraId="6FE68150" w14:textId="57951B51" w:rsidR="007C5540"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Академических  кредитов</w:t>
                        </w:r>
                      </w:p>
                    </w:tc>
                    <w:tc>
                      <w:tcPr>
                        <w:tcW w:w="6934" w:type="dxa"/>
                      </w:tcPr>
                      <w:p w14:paraId="78FBDB3C"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6</w:t>
                        </w:r>
                      </w:p>
                    </w:tc>
                  </w:tr>
                  <w:tr w:rsidR="007C5540" w:rsidRPr="00F2598B" w14:paraId="1AECF703" w14:textId="77777777" w:rsidTr="00F54319">
                    <w:tc>
                      <w:tcPr>
                        <w:tcW w:w="1825" w:type="dxa"/>
                      </w:tcPr>
                      <w:p w14:paraId="0A0680EC"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4" w:type="dxa"/>
                      </w:tcPr>
                      <w:p w14:paraId="368C9183" w14:textId="77777777" w:rsidR="007C5540" w:rsidRPr="00F2598B" w:rsidRDefault="007C5540" w:rsidP="00454F72">
                        <w:p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49B715C5" w14:textId="77777777" w:rsidR="007C5540" w:rsidRPr="00F2598B" w:rsidRDefault="007C5540" w:rsidP="00C274D3">
                        <w:pPr>
                          <w:pStyle w:val="a3"/>
                          <w:numPr>
                            <w:ilvl w:val="0"/>
                            <w:numId w:val="53"/>
                          </w:numPr>
                          <w:tabs>
                            <w:tab w:val="left" w:pos="8667"/>
                          </w:tabs>
                          <w:ind w:right="129"/>
                          <w:jc w:val="both"/>
                          <w:rPr>
                            <w:rFonts w:ascii="Times New Roman" w:hAnsi="Times New Roman" w:cs="Times New Roman"/>
                            <w:bCs/>
                            <w:sz w:val="28"/>
                            <w:szCs w:val="28"/>
                            <w:lang w:val="ru"/>
                          </w:rPr>
                        </w:pPr>
                        <w:r w:rsidRPr="00F2598B">
                          <w:rPr>
                            <w:rFonts w:ascii="Times New Roman" w:hAnsi="Times New Roman" w:cs="Times New Roman"/>
                            <w:bCs/>
                            <w:sz w:val="28"/>
                            <w:szCs w:val="28"/>
                            <w:lang w:val="ru"/>
                          </w:rPr>
                          <w:t>Область компетенций для фундаментальных математических знаний</w:t>
                        </w:r>
                      </w:p>
                      <w:p w14:paraId="0FCB15D7" w14:textId="77777777" w:rsidR="007C5540" w:rsidRPr="00F2598B" w:rsidRDefault="007C5540" w:rsidP="00C274D3">
                        <w:pPr>
                          <w:pStyle w:val="a3"/>
                          <w:numPr>
                            <w:ilvl w:val="0"/>
                            <w:numId w:val="53"/>
                          </w:numPr>
                          <w:tabs>
                            <w:tab w:val="left" w:pos="8667"/>
                          </w:tabs>
                          <w:ind w:right="129"/>
                          <w:jc w:val="both"/>
                          <w:rPr>
                            <w:rFonts w:ascii="Times New Roman" w:hAnsi="Times New Roman" w:cs="Times New Roman"/>
                            <w:bCs/>
                            <w:sz w:val="28"/>
                            <w:szCs w:val="28"/>
                            <w:lang w:val="ru"/>
                          </w:rPr>
                        </w:pPr>
                        <w:r w:rsidRPr="00F2598B">
                          <w:rPr>
                            <w:rFonts w:ascii="Times New Roman" w:hAnsi="Times New Roman" w:cs="Times New Roman"/>
                            <w:bCs/>
                            <w:sz w:val="28"/>
                            <w:szCs w:val="28"/>
                            <w:lang w:val="ru"/>
                          </w:rPr>
                          <w:t>Область компетенций исследовательских навыков и межпредметных взаимодействий</w:t>
                        </w:r>
                      </w:p>
                      <w:p w14:paraId="7D118276" w14:textId="77777777" w:rsidR="007C5540" w:rsidRPr="00F2598B" w:rsidRDefault="007C5540" w:rsidP="00C274D3">
                        <w:pPr>
                          <w:pStyle w:val="a3"/>
                          <w:numPr>
                            <w:ilvl w:val="0"/>
                            <w:numId w:val="53"/>
                          </w:numPr>
                          <w:tabs>
                            <w:tab w:val="left" w:pos="8667"/>
                          </w:tabs>
                          <w:ind w:right="129"/>
                          <w:jc w:val="both"/>
                          <w:rPr>
                            <w:rFonts w:ascii="Times New Roman" w:hAnsi="Times New Roman" w:cs="Times New Roman"/>
                            <w:bCs/>
                            <w:sz w:val="28"/>
                            <w:szCs w:val="28"/>
                            <w:lang w:val="ru"/>
                          </w:rPr>
                        </w:pPr>
                        <w:r w:rsidRPr="00F2598B">
                          <w:rPr>
                            <w:rFonts w:ascii="Times New Roman" w:hAnsi="Times New Roman" w:cs="Times New Roman"/>
                            <w:bCs/>
                            <w:sz w:val="28"/>
                            <w:szCs w:val="28"/>
                            <w:lang w:val="ru"/>
                          </w:rPr>
                          <w:t>Область компетенций практических навыков</w:t>
                        </w:r>
                      </w:p>
                      <w:p w14:paraId="23C6F343" w14:textId="77777777" w:rsidR="007C5540" w:rsidRPr="00F2598B" w:rsidRDefault="007C5540" w:rsidP="00454F72">
                        <w:pPr>
                          <w:tabs>
                            <w:tab w:val="left" w:pos="8667"/>
                          </w:tabs>
                          <w:ind w:right="129"/>
                          <w:jc w:val="both"/>
                          <w:rPr>
                            <w:rFonts w:ascii="Times New Roman" w:hAnsi="Times New Roman" w:cs="Times New Roman"/>
                            <w:sz w:val="28"/>
                            <w:szCs w:val="28"/>
                            <w:lang w:val="ru"/>
                          </w:rPr>
                        </w:pPr>
                      </w:p>
                      <w:p w14:paraId="226F17B3" w14:textId="77777777" w:rsidR="007C5540" w:rsidRPr="00F2598B" w:rsidRDefault="007C5540" w:rsidP="00454F72">
                        <w:p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Курс направлен на формирование целостного представления о курсе математического анализа, на понимание взаимосвязи математических понятий и их практической значимости. Формирование умений и навыков словесной формулировки и символьной записи утверждения и его отрицания. Формирование умений по выстраиванию цепочки изучаемых тем, умения отбирать знания, необходимые в доказательстве утверждений или решении задач, развитие умений преобразовывать и визуализировать информацию.</w:t>
                        </w:r>
                      </w:p>
                    </w:tc>
                  </w:tr>
                  <w:tr w:rsidR="007C5540" w:rsidRPr="00F2598B" w14:paraId="10480E89" w14:textId="77777777" w:rsidTr="00F54319">
                    <w:tc>
                      <w:tcPr>
                        <w:tcW w:w="1825" w:type="dxa"/>
                      </w:tcPr>
                      <w:p w14:paraId="0FCCDE6C" w14:textId="1EE62E6A" w:rsidR="007C5540"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4" w:type="dxa"/>
                      </w:tcPr>
                      <w:p w14:paraId="417D8EC8" w14:textId="19CDFAC0" w:rsidR="007C5540"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7C5540" w:rsidRPr="00F2598B">
                          <w:rPr>
                            <w:rFonts w:ascii="Times New Roman" w:hAnsi="Times New Roman" w:cs="Times New Roman"/>
                            <w:b/>
                            <w:bCs/>
                            <w:sz w:val="28"/>
                            <w:szCs w:val="28"/>
                            <w:lang w:val="ru"/>
                          </w:rPr>
                          <w:t>, демонстрирующие компетентность, могут:</w:t>
                        </w:r>
                      </w:p>
                      <w:p w14:paraId="08DB5551" w14:textId="77777777" w:rsidR="007C5540" w:rsidRPr="00F2598B" w:rsidRDefault="007C5540" w:rsidP="00C274D3">
                        <w:pPr>
                          <w:pStyle w:val="a3"/>
                          <w:numPr>
                            <w:ilvl w:val="0"/>
                            <w:numId w:val="52"/>
                          </w:num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критически оценивать информацию и проводить аналогию между различными определениями одного и того же понятия;</w:t>
                        </w:r>
                      </w:p>
                      <w:p w14:paraId="6164C2EA" w14:textId="77777777" w:rsidR="007C5540" w:rsidRPr="00F2598B" w:rsidRDefault="007C5540" w:rsidP="00C274D3">
                        <w:pPr>
                          <w:pStyle w:val="a3"/>
                          <w:numPr>
                            <w:ilvl w:val="0"/>
                            <w:numId w:val="52"/>
                          </w:num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понима</w:t>
                        </w:r>
                        <w:r w:rsidRPr="00F2598B">
                          <w:rPr>
                            <w:rFonts w:ascii="Times New Roman" w:hAnsi="Times New Roman" w:cs="Times New Roman"/>
                            <w:sz w:val="28"/>
                            <w:szCs w:val="28"/>
                            <w:lang w:val="kk-KZ"/>
                          </w:rPr>
                          <w:t>ть</w:t>
                        </w:r>
                        <w:r w:rsidRPr="00F2598B">
                          <w:rPr>
                            <w:rFonts w:ascii="Times New Roman" w:hAnsi="Times New Roman" w:cs="Times New Roman"/>
                            <w:sz w:val="28"/>
                            <w:szCs w:val="28"/>
                            <w:lang w:val="ru"/>
                          </w:rPr>
                          <w:t xml:space="preserve"> представления статических и динамических систем и скорости изменений;</w:t>
                        </w:r>
                      </w:p>
                      <w:p w14:paraId="71967794" w14:textId="77777777" w:rsidR="007C5540" w:rsidRPr="00F2598B" w:rsidRDefault="007C5540" w:rsidP="00C274D3">
                        <w:pPr>
                          <w:pStyle w:val="a3"/>
                          <w:numPr>
                            <w:ilvl w:val="0"/>
                            <w:numId w:val="52"/>
                          </w:num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понимать необходимость теоретических знаний для решения практических задач в повседневной жизни;</w:t>
                        </w:r>
                      </w:p>
                      <w:p w14:paraId="34764A2C" w14:textId="68D864E8" w:rsidR="007C5540" w:rsidRPr="00F2598B" w:rsidRDefault="007C5540" w:rsidP="00C274D3">
                        <w:pPr>
                          <w:pStyle w:val="a3"/>
                          <w:numPr>
                            <w:ilvl w:val="0"/>
                            <w:numId w:val="52"/>
                          </w:num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читать математические обозначения, оформлять письменные работы</w:t>
                        </w:r>
                        <w:r w:rsidR="00A23A9E" w:rsidRPr="00F2598B">
                          <w:rPr>
                            <w:rFonts w:ascii="Times New Roman" w:hAnsi="Times New Roman" w:cs="Times New Roman"/>
                            <w:sz w:val="28"/>
                            <w:szCs w:val="28"/>
                            <w:lang w:val="ru"/>
                          </w:rPr>
                          <w:t xml:space="preserve">, </w:t>
                        </w:r>
                        <w:r w:rsidRPr="00F2598B">
                          <w:rPr>
                            <w:rFonts w:ascii="Times New Roman" w:hAnsi="Times New Roman" w:cs="Times New Roman"/>
                            <w:sz w:val="28"/>
                            <w:szCs w:val="28"/>
                            <w:lang w:val="ru"/>
                          </w:rPr>
                          <w:t>используя математический язык;</w:t>
                        </w:r>
                      </w:p>
                      <w:p w14:paraId="390858EB" w14:textId="77777777" w:rsidR="007C5540" w:rsidRPr="00F2598B" w:rsidRDefault="007C5540" w:rsidP="00C274D3">
                        <w:pPr>
                          <w:pStyle w:val="a3"/>
                          <w:numPr>
                            <w:ilvl w:val="0"/>
                            <w:numId w:val="52"/>
                          </w:num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использовать системы компьютерной математики и системы динамической алгебры для исследования свойств математических понятий и их геометрической интерпретации.</w:t>
                        </w:r>
                      </w:p>
                    </w:tc>
                  </w:tr>
                </w:tbl>
                <w:p w14:paraId="3762451C"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9" w:type="dxa"/>
                    <w:tblLayout w:type="fixed"/>
                    <w:tblLook w:val="04A0" w:firstRow="1" w:lastRow="0" w:firstColumn="1" w:lastColumn="0" w:noHBand="0" w:noVBand="1"/>
                  </w:tblPr>
                  <w:tblGrid>
                    <w:gridCol w:w="1825"/>
                    <w:gridCol w:w="6934"/>
                  </w:tblGrid>
                  <w:tr w:rsidR="007C5540" w:rsidRPr="00F2598B" w14:paraId="0F3448FC" w14:textId="77777777" w:rsidTr="00F54319">
                    <w:tc>
                      <w:tcPr>
                        <w:tcW w:w="1825" w:type="dxa"/>
                      </w:tcPr>
                      <w:p w14:paraId="50020482"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4" w:type="dxa"/>
                      </w:tcPr>
                      <w:p w14:paraId="7873D80C" w14:textId="6CE08A8A"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 xml:space="preserve">Интегральное исчисление </w:t>
                        </w:r>
                        <w:r w:rsidR="00DE1182" w:rsidRPr="00F2598B">
                          <w:rPr>
                            <w:rFonts w:ascii="Times New Roman" w:hAnsi="Times New Roman" w:cs="Times New Roman"/>
                            <w:b/>
                            <w:sz w:val="28"/>
                            <w:szCs w:val="28"/>
                            <w:lang w:val="ru-RU"/>
                          </w:rPr>
                          <w:t xml:space="preserve">функций </w:t>
                        </w:r>
                        <w:r w:rsidRPr="00F2598B">
                          <w:rPr>
                            <w:rFonts w:ascii="Times New Roman" w:hAnsi="Times New Roman" w:cs="Times New Roman"/>
                            <w:b/>
                            <w:sz w:val="28"/>
                            <w:szCs w:val="28"/>
                            <w:lang w:val="ru-RU"/>
                          </w:rPr>
                          <w:t>одной переменной</w:t>
                        </w:r>
                      </w:p>
                    </w:tc>
                  </w:tr>
                  <w:tr w:rsidR="007C5540" w:rsidRPr="00F2598B" w14:paraId="59966228" w14:textId="77777777" w:rsidTr="00F54319">
                    <w:tc>
                      <w:tcPr>
                        <w:tcW w:w="1825" w:type="dxa"/>
                      </w:tcPr>
                      <w:p w14:paraId="63E0B281"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4" w:type="dxa"/>
                      </w:tcPr>
                      <w:p w14:paraId="3E2CD93A" w14:textId="79CA3C75"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BF41F0" w:rsidRPr="00F2598B" w14:paraId="1FC80304" w14:textId="77777777" w:rsidTr="00F54319">
                    <w:tc>
                      <w:tcPr>
                        <w:tcW w:w="1825" w:type="dxa"/>
                      </w:tcPr>
                      <w:p w14:paraId="6687A901" w14:textId="65D9F482" w:rsidR="00BF41F0" w:rsidRPr="00F2598B" w:rsidRDefault="00BF41F0"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lastRenderedPageBreak/>
                          <w:t xml:space="preserve">Цикл </w:t>
                        </w:r>
                      </w:p>
                    </w:tc>
                    <w:tc>
                      <w:tcPr>
                        <w:tcW w:w="6934" w:type="dxa"/>
                      </w:tcPr>
                      <w:p w14:paraId="7D6B7DDA" w14:textId="75860547" w:rsidR="00BF41F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7C5540" w:rsidRPr="00F2598B" w14:paraId="6D07894E" w14:textId="77777777" w:rsidTr="00F54319">
                    <w:tc>
                      <w:tcPr>
                        <w:tcW w:w="1825" w:type="dxa"/>
                      </w:tcPr>
                      <w:p w14:paraId="79407B6F"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4" w:type="dxa"/>
                      </w:tcPr>
                      <w:p w14:paraId="39CC4889" w14:textId="20EB5288" w:rsidR="007C5540" w:rsidRPr="00F2598B" w:rsidRDefault="007C5540" w:rsidP="00454F72">
                        <w:pPr>
                          <w:tabs>
                            <w:tab w:val="left" w:pos="8667"/>
                          </w:tabs>
                          <w:ind w:right="129"/>
                          <w:jc w:val="both"/>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всего 2</w:t>
                        </w:r>
                        <w:r w:rsidR="00A1248F" w:rsidRPr="00F2598B">
                          <w:rPr>
                            <w:rFonts w:ascii="Times New Roman" w:hAnsi="Times New Roman" w:cs="Times New Roman"/>
                            <w:bCs/>
                            <w:sz w:val="28"/>
                            <w:szCs w:val="28"/>
                            <w:lang w:val="ru"/>
                          </w:rPr>
                          <w:t>8</w:t>
                        </w:r>
                        <w:r w:rsidRPr="00F2598B">
                          <w:rPr>
                            <w:rFonts w:ascii="Times New Roman" w:hAnsi="Times New Roman" w:cs="Times New Roman"/>
                            <w:bCs/>
                            <w:sz w:val="28"/>
                            <w:szCs w:val="28"/>
                            <w:lang w:val="ru"/>
                          </w:rPr>
                          <w:t xml:space="preserve"> </w:t>
                        </w:r>
                        <w:r w:rsidR="00912089" w:rsidRPr="00F2598B">
                          <w:rPr>
                            <w:rFonts w:ascii="Times New Roman" w:hAnsi="Times New Roman" w:cs="Times New Roman"/>
                            <w:bCs/>
                            <w:sz w:val="28"/>
                            <w:szCs w:val="28"/>
                            <w:lang w:val="ru"/>
                          </w:rPr>
                          <w:t>академических кредитов</w:t>
                        </w:r>
                      </w:p>
                    </w:tc>
                  </w:tr>
                  <w:tr w:rsidR="007C5540" w:rsidRPr="00F2598B" w14:paraId="093D4A95" w14:textId="77777777" w:rsidTr="00F54319">
                    <w:tc>
                      <w:tcPr>
                        <w:tcW w:w="1825" w:type="dxa"/>
                      </w:tcPr>
                      <w:p w14:paraId="552B77DC" w14:textId="28B127BF" w:rsidR="007C5540"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6934" w:type="dxa"/>
                      </w:tcPr>
                      <w:p w14:paraId="7FA21CF1" w14:textId="081A49BD" w:rsidR="007C5540" w:rsidRPr="00F2598B" w:rsidRDefault="00A1248F" w:rsidP="00454F72">
                        <w:pPr>
                          <w:tabs>
                            <w:tab w:val="left" w:pos="8667"/>
                          </w:tabs>
                          <w:ind w:right="129"/>
                          <w:jc w:val="both"/>
                          <w:rPr>
                            <w:rFonts w:ascii="Times New Roman" w:hAnsi="Times New Roman" w:cs="Times New Roman"/>
                            <w:sz w:val="28"/>
                            <w:szCs w:val="28"/>
                            <w:lang w:val="en-US"/>
                          </w:rPr>
                        </w:pPr>
                        <w:r w:rsidRPr="00F2598B">
                          <w:rPr>
                            <w:rFonts w:ascii="Times New Roman" w:hAnsi="Times New Roman" w:cs="Times New Roman"/>
                            <w:sz w:val="28"/>
                            <w:szCs w:val="28"/>
                            <w:lang w:val="ru"/>
                          </w:rPr>
                          <w:t>3</w:t>
                        </w:r>
                      </w:p>
                    </w:tc>
                  </w:tr>
                  <w:tr w:rsidR="007C5540" w:rsidRPr="00F2598B" w14:paraId="1907386E" w14:textId="77777777" w:rsidTr="00F54319">
                    <w:tc>
                      <w:tcPr>
                        <w:tcW w:w="1825" w:type="dxa"/>
                      </w:tcPr>
                      <w:p w14:paraId="0F62E184"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4" w:type="dxa"/>
                      </w:tcPr>
                      <w:p w14:paraId="5F723EF2"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Целью данного курса является повышение следующих областей педагогических компетенций:</w:t>
                        </w:r>
                      </w:p>
                      <w:p w14:paraId="3CE5BA62"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542C0DBA"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исследовательских навыков и межпредметных взаимодействий</w:t>
                        </w:r>
                      </w:p>
                      <w:p w14:paraId="39178764"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56B1D39B"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p>
                      <w:p w14:paraId="7F0FB7B3" w14:textId="0EA742AB"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понимание </w:t>
                        </w:r>
                        <w:r w:rsidR="00991326" w:rsidRPr="00F2598B">
                          <w:rPr>
                            <w:rFonts w:ascii="Times New Roman" w:hAnsi="Times New Roman" w:cs="Times New Roman"/>
                            <w:sz w:val="28"/>
                            <w:szCs w:val="28"/>
                            <w:lang w:val="ru-RU"/>
                          </w:rPr>
                          <w:t>будущими учителями</w:t>
                        </w:r>
                        <w:r w:rsidRPr="00F2598B">
                          <w:rPr>
                            <w:rFonts w:ascii="Times New Roman" w:hAnsi="Times New Roman" w:cs="Times New Roman"/>
                            <w:sz w:val="28"/>
                            <w:szCs w:val="28"/>
                            <w:lang w:val="ru-RU"/>
                          </w:rPr>
                          <w:t xml:space="preserve"> взаимосвязи математических фактов внутри математических дисциплин, а также взаимосвязи математических понятий с понятиями из других областей наук;  развитие умений использовать математические знания при решении междисциплинарных задач; развитие умения анализировать, синтезировать и обобщать математические объекты и известные данные, приобретая, таким образом, новые знания; умение формулировать </w:t>
                        </w:r>
                        <w:r w:rsidR="00D61CAE" w:rsidRPr="00F2598B">
                          <w:rPr>
                            <w:rFonts w:ascii="Times New Roman" w:hAnsi="Times New Roman" w:cs="Times New Roman"/>
                            <w:sz w:val="28"/>
                            <w:szCs w:val="28"/>
                            <w:lang w:val="ru-RU"/>
                          </w:rPr>
                          <w:t>математические утверждения</w:t>
                        </w:r>
                        <w:r w:rsidRPr="00F2598B">
                          <w:rPr>
                            <w:rFonts w:ascii="Times New Roman" w:hAnsi="Times New Roman" w:cs="Times New Roman"/>
                            <w:sz w:val="28"/>
                            <w:szCs w:val="28"/>
                            <w:lang w:val="ru-RU"/>
                          </w:rPr>
                          <w:t xml:space="preserve"> на основе определенных внешних признаков понятий, и строго их обосновывать</w:t>
                        </w:r>
                        <w:r w:rsidR="00484F32" w:rsidRPr="00F2598B">
                          <w:rPr>
                            <w:rFonts w:ascii="Times New Roman" w:hAnsi="Times New Roman" w:cs="Times New Roman"/>
                            <w:sz w:val="28"/>
                            <w:szCs w:val="28"/>
                            <w:lang w:val="ru-RU"/>
                          </w:rPr>
                          <w:t>; умение применять системы динамической алгебры и системы компьютерной математики для решения задач интегрального исчисления</w:t>
                        </w:r>
                        <w:r w:rsidR="004649D1" w:rsidRPr="00F2598B">
                          <w:rPr>
                            <w:rFonts w:ascii="Times New Roman" w:hAnsi="Times New Roman" w:cs="Times New Roman"/>
                            <w:sz w:val="28"/>
                            <w:szCs w:val="28"/>
                            <w:lang w:val="ru-RU"/>
                          </w:rPr>
                          <w:t xml:space="preserve"> функций одной переменной</w:t>
                        </w:r>
                        <w:r w:rsidRPr="00F2598B">
                          <w:rPr>
                            <w:rFonts w:ascii="Times New Roman" w:hAnsi="Times New Roman" w:cs="Times New Roman"/>
                            <w:sz w:val="28"/>
                            <w:szCs w:val="28"/>
                            <w:lang w:val="ru-RU"/>
                          </w:rPr>
                          <w:t>.</w:t>
                        </w:r>
                      </w:p>
                    </w:tc>
                  </w:tr>
                  <w:tr w:rsidR="007C5540" w:rsidRPr="00F2598B" w14:paraId="26122124" w14:textId="77777777" w:rsidTr="00F54319">
                    <w:tc>
                      <w:tcPr>
                        <w:tcW w:w="1825" w:type="dxa"/>
                      </w:tcPr>
                      <w:p w14:paraId="450C84BD" w14:textId="37D5CF0C" w:rsidR="007C5540"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4" w:type="dxa"/>
                      </w:tcPr>
                      <w:p w14:paraId="0C4D2A05" w14:textId="7DC92652" w:rsidR="007C5540" w:rsidRPr="00F2598B" w:rsidRDefault="00991326" w:rsidP="00454F72">
                        <w:pPr>
                          <w:tabs>
                            <w:tab w:val="left" w:pos="8667"/>
                          </w:tabs>
                          <w:ind w:right="129"/>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RU"/>
                          </w:rPr>
                          <w:t>Будущие учителя</w:t>
                        </w:r>
                        <w:r w:rsidR="007C5540" w:rsidRPr="00F2598B">
                          <w:rPr>
                            <w:rFonts w:ascii="Times New Roman" w:hAnsi="Times New Roman" w:cs="Times New Roman"/>
                            <w:b/>
                            <w:bCs/>
                            <w:sz w:val="28"/>
                            <w:szCs w:val="28"/>
                            <w:lang w:val="ru-RU"/>
                          </w:rPr>
                          <w:t>, демонстрирующие компетентность, могут:</w:t>
                        </w:r>
                      </w:p>
                      <w:p w14:paraId="0751AFC0" w14:textId="77777777" w:rsidR="007C5540" w:rsidRPr="00F2598B" w:rsidRDefault="007C5540" w:rsidP="00C274D3">
                        <w:pPr>
                          <w:pStyle w:val="a3"/>
                          <w:numPr>
                            <w:ilvl w:val="0"/>
                            <w:numId w:val="5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выявлять междисциплинарные и внутри дисциплинарные связи математики;</w:t>
                        </w:r>
                      </w:p>
                      <w:p w14:paraId="63D0197C" w14:textId="77777777" w:rsidR="007C5540" w:rsidRPr="00F2598B" w:rsidRDefault="007C5540" w:rsidP="00C274D3">
                        <w:pPr>
                          <w:pStyle w:val="a3"/>
                          <w:numPr>
                            <w:ilvl w:val="0"/>
                            <w:numId w:val="5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выявлять возможности использования математики в решении повседневных задач; </w:t>
                        </w:r>
                      </w:p>
                      <w:p w14:paraId="416EA7DA" w14:textId="77777777" w:rsidR="007C5540" w:rsidRPr="00F2598B" w:rsidRDefault="007C5540" w:rsidP="00C274D3">
                        <w:pPr>
                          <w:pStyle w:val="a3"/>
                          <w:numPr>
                            <w:ilvl w:val="0"/>
                            <w:numId w:val="5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последовательно излагать свои мысли, доказывать свою точку зрения на основе приведения обоснованных фактов; </w:t>
                        </w:r>
                      </w:p>
                      <w:p w14:paraId="4D2A2F0F" w14:textId="77777777" w:rsidR="007C5540" w:rsidRPr="00F2598B" w:rsidRDefault="007C5540" w:rsidP="00C274D3">
                        <w:pPr>
                          <w:pStyle w:val="a3"/>
                          <w:numPr>
                            <w:ilvl w:val="0"/>
                            <w:numId w:val="5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логически обосновывать применения существующих математических знаний в построении школьного курса математики; </w:t>
                        </w:r>
                      </w:p>
                      <w:p w14:paraId="7B8E885C" w14:textId="46A3C3E0" w:rsidR="007C5540" w:rsidRPr="00F2598B" w:rsidRDefault="007C5540" w:rsidP="00C274D3">
                        <w:pPr>
                          <w:pStyle w:val="a3"/>
                          <w:numPr>
                            <w:ilvl w:val="0"/>
                            <w:numId w:val="5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использовать системы компьютерной математики и системы динамической алгебры </w:t>
                        </w:r>
                        <w:r w:rsidRPr="00F2598B">
                          <w:rPr>
                            <w:rFonts w:ascii="Times New Roman" w:hAnsi="Times New Roman" w:cs="Times New Roman"/>
                            <w:sz w:val="28"/>
                            <w:szCs w:val="28"/>
                            <w:lang w:val="ru-RU"/>
                          </w:rPr>
                          <w:lastRenderedPageBreak/>
                          <w:t>для перевода аналитических рассуждений в геометриче</w:t>
                        </w:r>
                        <w:r w:rsidR="00050593" w:rsidRPr="00F2598B">
                          <w:rPr>
                            <w:rFonts w:ascii="Times New Roman" w:hAnsi="Times New Roman" w:cs="Times New Roman"/>
                            <w:sz w:val="28"/>
                            <w:szCs w:val="28"/>
                            <w:lang w:val="ru-RU"/>
                          </w:rPr>
                          <w:t xml:space="preserve">ские представления и наоборот. </w:t>
                        </w:r>
                      </w:p>
                    </w:tc>
                  </w:tr>
                </w:tbl>
                <w:p w14:paraId="208E3553"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825"/>
                    <w:gridCol w:w="6930"/>
                  </w:tblGrid>
                  <w:tr w:rsidR="007C5540" w:rsidRPr="00F2598B" w14:paraId="5C396D58" w14:textId="77777777" w:rsidTr="00050593">
                    <w:tc>
                      <w:tcPr>
                        <w:tcW w:w="1825" w:type="dxa"/>
                      </w:tcPr>
                      <w:p w14:paraId="0AA0836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0" w:type="dxa"/>
                      </w:tcPr>
                      <w:p w14:paraId="4ADEB102" w14:textId="6A7D3994"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 xml:space="preserve">Дифференциальное и интегральное исчисление </w:t>
                        </w:r>
                        <w:r w:rsidR="00DE1182" w:rsidRPr="00F2598B">
                          <w:rPr>
                            <w:rFonts w:ascii="Times New Roman" w:hAnsi="Times New Roman" w:cs="Times New Roman"/>
                            <w:b/>
                            <w:sz w:val="28"/>
                            <w:szCs w:val="28"/>
                            <w:lang w:val="ru-RU"/>
                          </w:rPr>
                          <w:t xml:space="preserve">функций </w:t>
                        </w:r>
                        <w:r w:rsidRPr="00F2598B">
                          <w:rPr>
                            <w:rFonts w:ascii="Times New Roman" w:hAnsi="Times New Roman" w:cs="Times New Roman"/>
                            <w:b/>
                            <w:sz w:val="28"/>
                            <w:szCs w:val="28"/>
                            <w:lang w:val="ru-RU"/>
                          </w:rPr>
                          <w:t>многих переменных</w:t>
                        </w:r>
                      </w:p>
                    </w:tc>
                  </w:tr>
                  <w:tr w:rsidR="007C5540" w:rsidRPr="00F2598B" w14:paraId="005AC49B" w14:textId="77777777" w:rsidTr="00050593">
                    <w:tc>
                      <w:tcPr>
                        <w:tcW w:w="1825" w:type="dxa"/>
                      </w:tcPr>
                      <w:p w14:paraId="2224BE15"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0" w:type="dxa"/>
                      </w:tcPr>
                      <w:p w14:paraId="769D01CB" w14:textId="2DF7C759"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BF41F0" w:rsidRPr="00F2598B" w14:paraId="0C89BFC4" w14:textId="77777777" w:rsidTr="00050593">
                    <w:tc>
                      <w:tcPr>
                        <w:tcW w:w="1825" w:type="dxa"/>
                      </w:tcPr>
                      <w:p w14:paraId="18F1A211" w14:textId="721E09C5" w:rsidR="00BF41F0" w:rsidRPr="00F2598B" w:rsidRDefault="00BF41F0"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0" w:type="dxa"/>
                      </w:tcPr>
                      <w:p w14:paraId="08E32186" w14:textId="0569BE09" w:rsidR="00BF41F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7C5540" w:rsidRPr="00F2598B" w14:paraId="78364CDC" w14:textId="77777777" w:rsidTr="00050593">
                    <w:tc>
                      <w:tcPr>
                        <w:tcW w:w="1825" w:type="dxa"/>
                      </w:tcPr>
                      <w:p w14:paraId="35352B87"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0" w:type="dxa"/>
                      </w:tcPr>
                      <w:p w14:paraId="53D39CE1" w14:textId="6AB36E74" w:rsidR="007C5540" w:rsidRPr="00F2598B" w:rsidRDefault="007C5540" w:rsidP="00454F72">
                        <w:pPr>
                          <w:tabs>
                            <w:tab w:val="left" w:pos="8667"/>
                          </w:tabs>
                          <w:ind w:right="129"/>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всего 2</w:t>
                        </w:r>
                        <w:r w:rsidR="00A1248F" w:rsidRPr="00F2598B">
                          <w:rPr>
                            <w:rFonts w:ascii="Times New Roman" w:hAnsi="Times New Roman" w:cs="Times New Roman"/>
                            <w:bCs/>
                            <w:sz w:val="28"/>
                            <w:szCs w:val="28"/>
                            <w:lang w:val="ru"/>
                          </w:rPr>
                          <w:t>8</w:t>
                        </w:r>
                        <w:r w:rsidRPr="00F2598B">
                          <w:rPr>
                            <w:rFonts w:ascii="Times New Roman" w:hAnsi="Times New Roman" w:cs="Times New Roman"/>
                            <w:bCs/>
                            <w:sz w:val="28"/>
                            <w:szCs w:val="28"/>
                            <w:lang w:val="ru"/>
                          </w:rPr>
                          <w:t xml:space="preserve"> </w:t>
                        </w:r>
                        <w:r w:rsidR="00912089" w:rsidRPr="00F2598B">
                          <w:rPr>
                            <w:rFonts w:ascii="Times New Roman" w:hAnsi="Times New Roman" w:cs="Times New Roman"/>
                            <w:bCs/>
                            <w:sz w:val="28"/>
                            <w:szCs w:val="28"/>
                            <w:lang w:val="ru"/>
                          </w:rPr>
                          <w:t>академических кредитов</w:t>
                        </w:r>
                      </w:p>
                    </w:tc>
                  </w:tr>
                  <w:tr w:rsidR="007C5540" w:rsidRPr="00F2598B" w14:paraId="6129B898" w14:textId="77777777" w:rsidTr="00050593">
                    <w:tc>
                      <w:tcPr>
                        <w:tcW w:w="1825" w:type="dxa"/>
                      </w:tcPr>
                      <w:p w14:paraId="562F8E0E" w14:textId="72562C69" w:rsidR="007C5540"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6930" w:type="dxa"/>
                      </w:tcPr>
                      <w:p w14:paraId="79698BEB" w14:textId="4D87B6D0" w:rsidR="007C5540" w:rsidRPr="00F2598B" w:rsidRDefault="00A1248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4</w:t>
                        </w:r>
                      </w:p>
                    </w:tc>
                  </w:tr>
                  <w:tr w:rsidR="007C5540" w:rsidRPr="00F2598B" w14:paraId="29593543" w14:textId="77777777" w:rsidTr="00050593">
                    <w:tc>
                      <w:tcPr>
                        <w:tcW w:w="1825" w:type="dxa"/>
                      </w:tcPr>
                      <w:p w14:paraId="189B93BC"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0" w:type="dxa"/>
                      </w:tcPr>
                      <w:p w14:paraId="237F5815"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Целью данного курса является повышение следующих областей педагогических компетенций:</w:t>
                        </w:r>
                      </w:p>
                      <w:p w14:paraId="6762EDBA"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5946D914"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исследовательских навыков и межпредметных взаимодействий</w:t>
                        </w:r>
                      </w:p>
                      <w:p w14:paraId="0E02AC4F"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17991696"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p>
                      <w:p w14:paraId="670441B2" w14:textId="5B837A36"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формирование умения последовательного и адекватного применения мыслительных операций в процессе изучения дифференциального и интегрального исчисления многих переменных; поиска идеи доказательства и умений наглядного и логически выстроенного доказательства математических утверждений; умения дифференциации общего плана решений специфичных для математического анализа определенных типов задач, освоение метапредметного содержания. Формирование развитого пространственного мышления, умение представлять объемные графики. </w:t>
                        </w:r>
                      </w:p>
                    </w:tc>
                  </w:tr>
                  <w:tr w:rsidR="007C5540" w:rsidRPr="00F2598B" w14:paraId="2737FCC4" w14:textId="77777777" w:rsidTr="00050593">
                    <w:tc>
                      <w:tcPr>
                        <w:tcW w:w="1825" w:type="dxa"/>
                      </w:tcPr>
                      <w:p w14:paraId="5E5D1EE2" w14:textId="3BFCDF60" w:rsidR="007C5540"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0" w:type="dxa"/>
                      </w:tcPr>
                      <w:p w14:paraId="3576B23F" w14:textId="53716ECB" w:rsidR="007C5540" w:rsidRPr="00F2598B" w:rsidRDefault="00991326" w:rsidP="00454F72">
                        <w:pPr>
                          <w:tabs>
                            <w:tab w:val="left" w:pos="8667"/>
                          </w:tabs>
                          <w:ind w:right="129"/>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RU"/>
                          </w:rPr>
                          <w:t>Будущие учителя</w:t>
                        </w:r>
                        <w:r w:rsidR="007C5540" w:rsidRPr="00F2598B">
                          <w:rPr>
                            <w:rFonts w:ascii="Times New Roman" w:hAnsi="Times New Roman" w:cs="Times New Roman"/>
                            <w:b/>
                            <w:bCs/>
                            <w:sz w:val="28"/>
                            <w:szCs w:val="28"/>
                            <w:lang w:val="ru-RU"/>
                          </w:rPr>
                          <w:t>, демонстрирующие компетентность, могут:</w:t>
                        </w:r>
                      </w:p>
                      <w:p w14:paraId="3DC5A9A4" w14:textId="0C868308" w:rsidR="00A32AF4" w:rsidRPr="00F2598B" w:rsidRDefault="00A32AF4" w:rsidP="00C274D3">
                        <w:pPr>
                          <w:pStyle w:val="a3"/>
                          <w:numPr>
                            <w:ilvl w:val="0"/>
                            <w:numId w:val="5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анализировать математические </w:t>
                        </w:r>
                        <w:r w:rsidR="004649D1" w:rsidRPr="00F2598B">
                          <w:rPr>
                            <w:rFonts w:ascii="Times New Roman" w:hAnsi="Times New Roman" w:cs="Times New Roman"/>
                            <w:sz w:val="28"/>
                            <w:szCs w:val="28"/>
                            <w:lang w:val="ru-RU"/>
                          </w:rPr>
                          <w:t>задачи</w:t>
                        </w:r>
                        <w:r w:rsidRPr="00F2598B">
                          <w:rPr>
                            <w:rFonts w:ascii="Times New Roman" w:hAnsi="Times New Roman" w:cs="Times New Roman"/>
                            <w:sz w:val="28"/>
                            <w:szCs w:val="28"/>
                            <w:lang w:val="ru-RU"/>
                          </w:rPr>
                          <w:t xml:space="preserve"> с использованием соответствующих аналитических, вычислительных и экспериментальных методов;</w:t>
                        </w:r>
                      </w:p>
                      <w:p w14:paraId="25A0F52D" w14:textId="34F53381" w:rsidR="007C5540" w:rsidRPr="00F2598B" w:rsidRDefault="007C5540" w:rsidP="00C274D3">
                        <w:pPr>
                          <w:pStyle w:val="a3"/>
                          <w:numPr>
                            <w:ilvl w:val="0"/>
                            <w:numId w:val="5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выбрать оптимальный метод доказательства математических утверждений;  </w:t>
                        </w:r>
                      </w:p>
                      <w:p w14:paraId="2AEA9478" w14:textId="77777777" w:rsidR="007C5540" w:rsidRPr="00F2598B" w:rsidRDefault="007C5540" w:rsidP="00C274D3">
                        <w:pPr>
                          <w:pStyle w:val="a3"/>
                          <w:numPr>
                            <w:ilvl w:val="0"/>
                            <w:numId w:val="5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использовать методы математики в разных областях человеческой деятельности; </w:t>
                        </w:r>
                      </w:p>
                      <w:p w14:paraId="044E8043" w14:textId="2F9E174C" w:rsidR="007C5540" w:rsidRPr="00F2598B" w:rsidRDefault="007C5540" w:rsidP="00C274D3">
                        <w:pPr>
                          <w:pStyle w:val="a3"/>
                          <w:numPr>
                            <w:ilvl w:val="0"/>
                            <w:numId w:val="50"/>
                          </w:numPr>
                          <w:tabs>
                            <w:tab w:val="left" w:pos="501"/>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 xml:space="preserve">критически оценивать </w:t>
                        </w:r>
                        <w:r w:rsidR="00917234" w:rsidRPr="00F2598B">
                          <w:rPr>
                            <w:rFonts w:ascii="Times New Roman" w:hAnsi="Times New Roman" w:cs="Times New Roman"/>
                            <w:sz w:val="28"/>
                            <w:szCs w:val="28"/>
                            <w:lang w:val="ru-RU"/>
                          </w:rPr>
                          <w:t xml:space="preserve">собственные </w:t>
                        </w:r>
                        <w:r w:rsidRPr="00F2598B">
                          <w:rPr>
                            <w:rFonts w:ascii="Times New Roman" w:hAnsi="Times New Roman" w:cs="Times New Roman"/>
                            <w:sz w:val="28"/>
                            <w:szCs w:val="28"/>
                            <w:lang w:val="ru-RU"/>
                          </w:rPr>
                          <w:t>знания и навыки, которы</w:t>
                        </w:r>
                        <w:r w:rsidR="00917234" w:rsidRPr="00F2598B">
                          <w:rPr>
                            <w:rFonts w:ascii="Times New Roman" w:hAnsi="Times New Roman" w:cs="Times New Roman"/>
                            <w:sz w:val="28"/>
                            <w:szCs w:val="28"/>
                            <w:lang w:val="ru-RU"/>
                          </w:rPr>
                          <w:t>е</w:t>
                        </w:r>
                        <w:r w:rsidRPr="00F2598B">
                          <w:rPr>
                            <w:rFonts w:ascii="Times New Roman" w:hAnsi="Times New Roman" w:cs="Times New Roman"/>
                            <w:sz w:val="28"/>
                            <w:szCs w:val="28"/>
                            <w:lang w:val="ru-RU"/>
                          </w:rPr>
                          <w:t xml:space="preserve"> он достиг; </w:t>
                        </w:r>
                      </w:p>
                      <w:p w14:paraId="529B3473" w14:textId="77777777" w:rsidR="007C5540" w:rsidRPr="00F2598B" w:rsidRDefault="007C5540" w:rsidP="00C274D3">
                        <w:pPr>
                          <w:pStyle w:val="a3"/>
                          <w:numPr>
                            <w:ilvl w:val="0"/>
                            <w:numId w:val="5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критически оценивать информацию о различных разделах математики из различных источников и проводить аналогии между данными. </w:t>
                        </w:r>
                      </w:p>
                    </w:tc>
                  </w:tr>
                </w:tbl>
                <w:p w14:paraId="5E808F56" w14:textId="400BFC78" w:rsidR="007C5540" w:rsidRPr="00F2598B" w:rsidRDefault="007C5540" w:rsidP="00454F72">
                  <w:pPr>
                    <w:tabs>
                      <w:tab w:val="left" w:pos="8667"/>
                    </w:tabs>
                    <w:ind w:right="129"/>
                    <w:rPr>
                      <w:rFonts w:ascii="Times New Roman" w:hAnsi="Times New Roman" w:cs="Times New Roman"/>
                      <w:sz w:val="28"/>
                      <w:szCs w:val="28"/>
                      <w:lang w:val="ru-RU"/>
                    </w:rPr>
                  </w:pPr>
                </w:p>
                <w:tbl>
                  <w:tblPr>
                    <w:tblStyle w:val="a5"/>
                    <w:tblW w:w="8755" w:type="dxa"/>
                    <w:tblLayout w:type="fixed"/>
                    <w:tblLook w:val="04A0" w:firstRow="1" w:lastRow="0" w:firstColumn="1" w:lastColumn="0" w:noHBand="0" w:noVBand="1"/>
                  </w:tblPr>
                  <w:tblGrid>
                    <w:gridCol w:w="1825"/>
                    <w:gridCol w:w="6930"/>
                  </w:tblGrid>
                  <w:tr w:rsidR="007C5540" w:rsidRPr="00F2598B" w14:paraId="6FA90E59" w14:textId="77777777" w:rsidTr="00050593">
                    <w:tc>
                      <w:tcPr>
                        <w:tcW w:w="1825" w:type="dxa"/>
                      </w:tcPr>
                      <w:p w14:paraId="0507B435"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0" w:type="dxa"/>
                      </w:tcPr>
                      <w:p w14:paraId="13990031"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Дифференциальные уравнения</w:t>
                        </w:r>
                      </w:p>
                    </w:tc>
                  </w:tr>
                  <w:tr w:rsidR="007C5540" w:rsidRPr="00F2598B" w14:paraId="3C0AA42C" w14:textId="77777777" w:rsidTr="00050593">
                    <w:tc>
                      <w:tcPr>
                        <w:tcW w:w="1825" w:type="dxa"/>
                      </w:tcPr>
                      <w:p w14:paraId="43984F2A"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0" w:type="dxa"/>
                      </w:tcPr>
                      <w:p w14:paraId="4521C836" w14:textId="0BBE6EEA"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E45AD3" w:rsidRPr="00F2598B" w14:paraId="5ADBFD96" w14:textId="77777777" w:rsidTr="00050593">
                    <w:tc>
                      <w:tcPr>
                        <w:tcW w:w="1825" w:type="dxa"/>
                      </w:tcPr>
                      <w:p w14:paraId="7DCBFF80" w14:textId="0F3A5C14"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0" w:type="dxa"/>
                      </w:tcPr>
                      <w:p w14:paraId="1615BC0D" w14:textId="4CEB1693"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7C5540" w:rsidRPr="00F2598B" w14:paraId="19556FE2" w14:textId="77777777" w:rsidTr="00050593">
                    <w:tc>
                      <w:tcPr>
                        <w:tcW w:w="1825" w:type="dxa"/>
                      </w:tcPr>
                      <w:p w14:paraId="7F48FCAE"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0" w:type="dxa"/>
                      </w:tcPr>
                      <w:p w14:paraId="2E12911A" w14:textId="45C2F7DC" w:rsidR="007C5540" w:rsidRPr="00F2598B" w:rsidRDefault="007C5540" w:rsidP="00454F72">
                        <w:pPr>
                          <w:tabs>
                            <w:tab w:val="left" w:pos="8667"/>
                          </w:tabs>
                          <w:ind w:right="129"/>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всего 2</w:t>
                        </w:r>
                        <w:r w:rsidR="00A1248F" w:rsidRPr="00F2598B">
                          <w:rPr>
                            <w:rFonts w:ascii="Times New Roman" w:hAnsi="Times New Roman" w:cs="Times New Roman"/>
                            <w:bCs/>
                            <w:sz w:val="28"/>
                            <w:szCs w:val="28"/>
                            <w:lang w:val="ru"/>
                          </w:rPr>
                          <w:t>8</w:t>
                        </w:r>
                        <w:r w:rsidRPr="00F2598B">
                          <w:rPr>
                            <w:rFonts w:ascii="Times New Roman" w:hAnsi="Times New Roman" w:cs="Times New Roman"/>
                            <w:bCs/>
                            <w:sz w:val="28"/>
                            <w:szCs w:val="28"/>
                            <w:lang w:val="ru"/>
                          </w:rPr>
                          <w:t xml:space="preserve"> </w:t>
                        </w:r>
                        <w:r w:rsidR="00912089" w:rsidRPr="00F2598B">
                          <w:rPr>
                            <w:rFonts w:ascii="Times New Roman" w:hAnsi="Times New Roman" w:cs="Times New Roman"/>
                            <w:bCs/>
                            <w:sz w:val="28"/>
                            <w:szCs w:val="28"/>
                            <w:lang w:val="ru"/>
                          </w:rPr>
                          <w:t>академических кредитов</w:t>
                        </w:r>
                      </w:p>
                    </w:tc>
                  </w:tr>
                  <w:tr w:rsidR="007C5540" w:rsidRPr="00F2598B" w14:paraId="5BEB6AD5" w14:textId="77777777" w:rsidTr="00050593">
                    <w:tc>
                      <w:tcPr>
                        <w:tcW w:w="1825" w:type="dxa"/>
                      </w:tcPr>
                      <w:p w14:paraId="7DB1F7FB" w14:textId="6E1BBCBB" w:rsidR="007C5540"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6930" w:type="dxa"/>
                      </w:tcPr>
                      <w:p w14:paraId="2F8351F2"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7C5540" w:rsidRPr="00F2598B" w14:paraId="5428BCD5" w14:textId="77777777" w:rsidTr="00050593">
                    <w:tc>
                      <w:tcPr>
                        <w:tcW w:w="1825" w:type="dxa"/>
                      </w:tcPr>
                      <w:p w14:paraId="716E56E0"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0" w:type="dxa"/>
                      </w:tcPr>
                      <w:p w14:paraId="3107C5FD"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12434312"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3970B9F2"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349A396E"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1B99F380"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p>
                      <w:p w14:paraId="7C1F345D" w14:textId="71CDDECA"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w:t>
                        </w:r>
                        <w:r w:rsidR="00DE64AE" w:rsidRPr="00F2598B">
                          <w:rPr>
                            <w:rFonts w:ascii="Times New Roman" w:hAnsi="Times New Roman" w:cs="Times New Roman"/>
                            <w:sz w:val="28"/>
                            <w:szCs w:val="28"/>
                            <w:lang w:val="ru-RU"/>
                          </w:rPr>
                          <w:t>понимание</w:t>
                        </w:r>
                        <w:r w:rsidRPr="00F2598B">
                          <w:rPr>
                            <w:rFonts w:ascii="Times New Roman" w:hAnsi="Times New Roman" w:cs="Times New Roman"/>
                            <w:sz w:val="28"/>
                            <w:szCs w:val="28"/>
                            <w:lang w:val="ru-RU"/>
                          </w:rPr>
                          <w:t xml:space="preserve"> основного математического аппарата для исследования процессов и явлений окружающего нас мира на конкретных примерах из прикладных областей знания. Формирование умений выделять факторы, которые существенно влияют на процесс или явление при создании его динамической модели, описываемые обыкновенными дифференциальными уравнениями. </w:t>
                        </w:r>
                      </w:p>
                    </w:tc>
                  </w:tr>
                  <w:tr w:rsidR="007C5540" w:rsidRPr="00F2598B" w14:paraId="4F3EE21D" w14:textId="77777777" w:rsidTr="00050593">
                    <w:tc>
                      <w:tcPr>
                        <w:tcW w:w="1825" w:type="dxa"/>
                      </w:tcPr>
                      <w:p w14:paraId="39E12AB2" w14:textId="28AD71F7" w:rsidR="007C5540"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0" w:type="dxa"/>
                      </w:tcPr>
                      <w:p w14:paraId="0E2FB70C" w14:textId="3C6703C2" w:rsidR="007C5540"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7C5540" w:rsidRPr="00F2598B">
                          <w:rPr>
                            <w:rFonts w:ascii="Times New Roman" w:hAnsi="Times New Roman" w:cs="Times New Roman"/>
                            <w:b/>
                            <w:bCs/>
                            <w:sz w:val="28"/>
                            <w:szCs w:val="28"/>
                            <w:lang w:val="ru"/>
                          </w:rPr>
                          <w:t>, демонстрирующие компетентность, могут:</w:t>
                        </w:r>
                      </w:p>
                      <w:p w14:paraId="578E0CAB" w14:textId="77777777" w:rsidR="007C5540" w:rsidRPr="00F2598B" w:rsidRDefault="007C5540" w:rsidP="00C274D3">
                        <w:pPr>
                          <w:pStyle w:val="a3"/>
                          <w:numPr>
                            <w:ilvl w:val="0"/>
                            <w:numId w:val="49"/>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понимать перспективы использования динамического моделирования в развитии науки и общества; </w:t>
                        </w:r>
                      </w:p>
                      <w:p w14:paraId="7F88D6A2" w14:textId="744D5B73" w:rsidR="007C5540" w:rsidRPr="00F2598B" w:rsidRDefault="007D79C8" w:rsidP="00C274D3">
                        <w:pPr>
                          <w:pStyle w:val="a3"/>
                          <w:numPr>
                            <w:ilvl w:val="0"/>
                            <w:numId w:val="49"/>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описать</w:t>
                        </w:r>
                        <w:r w:rsidR="007C5540" w:rsidRPr="00F2598B">
                          <w:rPr>
                            <w:rFonts w:ascii="Times New Roman" w:hAnsi="Times New Roman" w:cs="Times New Roman"/>
                            <w:sz w:val="28"/>
                            <w:szCs w:val="28"/>
                            <w:lang w:val="ru-RU"/>
                          </w:rPr>
                          <w:t xml:space="preserve"> дифференциальную модель процесса или явления для решения прикладной задачи;</w:t>
                        </w:r>
                      </w:p>
                      <w:p w14:paraId="3F9EEEE0" w14:textId="77777777" w:rsidR="007C5540" w:rsidRPr="00F2598B" w:rsidRDefault="007C5540" w:rsidP="00C274D3">
                        <w:pPr>
                          <w:pStyle w:val="a3"/>
                          <w:numPr>
                            <w:ilvl w:val="0"/>
                            <w:numId w:val="49"/>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проводить самостоятельные научно-практические исследования с использованием аппарата дифференциальных уравнений.    </w:t>
                        </w:r>
                      </w:p>
                    </w:tc>
                  </w:tr>
                </w:tbl>
                <w:p w14:paraId="3A754B1A" w14:textId="77777777" w:rsidR="007C5540" w:rsidRPr="00F2598B" w:rsidRDefault="007C5540" w:rsidP="00454F72">
                  <w:pPr>
                    <w:tabs>
                      <w:tab w:val="left" w:pos="8667"/>
                    </w:tabs>
                    <w:ind w:right="129"/>
                    <w:rPr>
                      <w:rFonts w:ascii="Times New Roman" w:hAnsi="Times New Roman" w:cs="Times New Roman"/>
                      <w:sz w:val="28"/>
                      <w:szCs w:val="28"/>
                      <w:lang w:val="ru-RU"/>
                    </w:rPr>
                  </w:pPr>
                </w:p>
                <w:tbl>
                  <w:tblPr>
                    <w:tblStyle w:val="a5"/>
                    <w:tblW w:w="8755" w:type="dxa"/>
                    <w:tblLayout w:type="fixed"/>
                    <w:tblLook w:val="04A0" w:firstRow="1" w:lastRow="0" w:firstColumn="1" w:lastColumn="0" w:noHBand="0" w:noVBand="1"/>
                  </w:tblPr>
                  <w:tblGrid>
                    <w:gridCol w:w="1825"/>
                    <w:gridCol w:w="6930"/>
                  </w:tblGrid>
                  <w:tr w:rsidR="007C5540" w:rsidRPr="00F2598B" w14:paraId="59316607" w14:textId="77777777" w:rsidTr="00050593">
                    <w:tc>
                      <w:tcPr>
                        <w:tcW w:w="1825" w:type="dxa"/>
                      </w:tcPr>
                      <w:p w14:paraId="40CEF2BF"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Название курса</w:t>
                        </w:r>
                      </w:p>
                    </w:tc>
                    <w:tc>
                      <w:tcPr>
                        <w:tcW w:w="6930" w:type="dxa"/>
                      </w:tcPr>
                      <w:p w14:paraId="5E435C1B"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Дифференциальная геометрия</w:t>
                        </w:r>
                      </w:p>
                    </w:tc>
                  </w:tr>
                  <w:tr w:rsidR="007C5540" w:rsidRPr="00F2598B" w14:paraId="30D4BAFF" w14:textId="77777777" w:rsidTr="00050593">
                    <w:tc>
                      <w:tcPr>
                        <w:tcW w:w="1825" w:type="dxa"/>
                      </w:tcPr>
                      <w:p w14:paraId="5723FBCC"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0" w:type="dxa"/>
                      </w:tcPr>
                      <w:p w14:paraId="1A7FB879" w14:textId="73DEBDA1"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E45AD3" w:rsidRPr="00F2598B" w14:paraId="34161043" w14:textId="77777777" w:rsidTr="00050593">
                    <w:tc>
                      <w:tcPr>
                        <w:tcW w:w="1825" w:type="dxa"/>
                      </w:tcPr>
                      <w:p w14:paraId="39EB2699" w14:textId="027A0EA7"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0" w:type="dxa"/>
                      </w:tcPr>
                      <w:p w14:paraId="0D348D1C" w14:textId="1F90C8CE"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7C5540" w:rsidRPr="00F2598B" w14:paraId="6D450B9E" w14:textId="77777777" w:rsidTr="00050593">
                    <w:tc>
                      <w:tcPr>
                        <w:tcW w:w="1825" w:type="dxa"/>
                      </w:tcPr>
                      <w:p w14:paraId="6C169596"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0" w:type="dxa"/>
                      </w:tcPr>
                      <w:p w14:paraId="39758A3D" w14:textId="04DE9378" w:rsidR="007C5540" w:rsidRPr="00F2598B" w:rsidRDefault="007C5540" w:rsidP="00454F72">
                        <w:pPr>
                          <w:tabs>
                            <w:tab w:val="left" w:pos="8667"/>
                          </w:tabs>
                          <w:ind w:right="129"/>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всего 2</w:t>
                        </w:r>
                        <w:r w:rsidR="00A1248F" w:rsidRPr="00F2598B">
                          <w:rPr>
                            <w:rFonts w:ascii="Times New Roman" w:hAnsi="Times New Roman" w:cs="Times New Roman"/>
                            <w:bCs/>
                            <w:sz w:val="28"/>
                            <w:szCs w:val="28"/>
                            <w:lang w:val="ru"/>
                          </w:rPr>
                          <w:t>8</w:t>
                        </w:r>
                        <w:r w:rsidRPr="00F2598B">
                          <w:rPr>
                            <w:rFonts w:ascii="Times New Roman" w:hAnsi="Times New Roman" w:cs="Times New Roman"/>
                            <w:bCs/>
                            <w:sz w:val="28"/>
                            <w:szCs w:val="28"/>
                            <w:lang w:val="ru"/>
                          </w:rPr>
                          <w:t xml:space="preserve"> </w:t>
                        </w:r>
                        <w:r w:rsidR="00912089" w:rsidRPr="00F2598B">
                          <w:rPr>
                            <w:rFonts w:ascii="Times New Roman" w:hAnsi="Times New Roman" w:cs="Times New Roman"/>
                            <w:bCs/>
                            <w:sz w:val="28"/>
                            <w:szCs w:val="28"/>
                            <w:lang w:val="ru"/>
                          </w:rPr>
                          <w:t>академических кредитов</w:t>
                        </w:r>
                      </w:p>
                    </w:tc>
                  </w:tr>
                  <w:tr w:rsidR="007C5540" w:rsidRPr="00F2598B" w14:paraId="58776430" w14:textId="77777777" w:rsidTr="00050593">
                    <w:tc>
                      <w:tcPr>
                        <w:tcW w:w="1825" w:type="dxa"/>
                      </w:tcPr>
                      <w:p w14:paraId="0CDB94DA" w14:textId="41F9D441" w:rsidR="007C5540"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6930" w:type="dxa"/>
                      </w:tcPr>
                      <w:p w14:paraId="5EEA2AC3"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7C5540" w:rsidRPr="00F2598B" w14:paraId="646C0FE5" w14:textId="77777777" w:rsidTr="00050593">
                    <w:tc>
                      <w:tcPr>
                        <w:tcW w:w="1825" w:type="dxa"/>
                      </w:tcPr>
                      <w:p w14:paraId="774B6E1C"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0" w:type="dxa"/>
                      </w:tcPr>
                      <w:p w14:paraId="23CC1EDC"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68C8ACF8"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75A09822"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2CF93BBA" w14:textId="77777777" w:rsidR="007C5540" w:rsidRPr="00F2598B" w:rsidRDefault="007C5540"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70750D48" w14:textId="77777777" w:rsidR="007C5540" w:rsidRPr="00F2598B" w:rsidRDefault="007C5540" w:rsidP="00454F72">
                        <w:pPr>
                          <w:tabs>
                            <w:tab w:val="left" w:pos="8667"/>
                          </w:tabs>
                          <w:ind w:right="129"/>
                          <w:jc w:val="both"/>
                          <w:rPr>
                            <w:rFonts w:ascii="Times New Roman" w:hAnsi="Times New Roman" w:cs="Times New Roman"/>
                            <w:sz w:val="28"/>
                            <w:szCs w:val="28"/>
                            <w:lang w:val="ru-RU"/>
                          </w:rPr>
                        </w:pPr>
                      </w:p>
                      <w:p w14:paraId="558B84A2" w14:textId="5D95EB98" w:rsidR="007C5540" w:rsidRPr="00F2598B" w:rsidRDefault="007C554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предполагает </w:t>
                        </w:r>
                        <w:r w:rsidR="00E34430" w:rsidRPr="00F2598B">
                          <w:rPr>
                            <w:rFonts w:ascii="Times New Roman" w:hAnsi="Times New Roman" w:cs="Times New Roman"/>
                            <w:sz w:val="28"/>
                            <w:szCs w:val="28"/>
                            <w:lang w:val="ru-RU"/>
                          </w:rPr>
                          <w:t>понимание основных</w:t>
                        </w:r>
                        <w:r w:rsidRPr="00F2598B">
                          <w:rPr>
                            <w:rFonts w:ascii="Times New Roman" w:hAnsi="Times New Roman" w:cs="Times New Roman"/>
                            <w:sz w:val="28"/>
                            <w:szCs w:val="28"/>
                            <w:lang w:val="ru-RU"/>
                          </w:rPr>
                          <w:t xml:space="preserve"> разделов дифференциальной геометрии, дает фундаментальную подготовку по дифференциальной геометрии евклидова пространства, прив</w:t>
                        </w:r>
                        <w:r w:rsidR="004E38F2" w:rsidRPr="00F2598B">
                          <w:rPr>
                            <w:rFonts w:ascii="Times New Roman" w:hAnsi="Times New Roman" w:cs="Times New Roman"/>
                            <w:sz w:val="28"/>
                            <w:szCs w:val="28"/>
                            <w:lang w:val="ru-RU"/>
                          </w:rPr>
                          <w:t>ив</w:t>
                        </w:r>
                        <w:r w:rsidRPr="00F2598B">
                          <w:rPr>
                            <w:rFonts w:ascii="Times New Roman" w:hAnsi="Times New Roman" w:cs="Times New Roman"/>
                            <w:sz w:val="28"/>
                            <w:szCs w:val="28"/>
                            <w:lang w:val="ru-RU"/>
                          </w:rPr>
                          <w:t xml:space="preserve">ает навыки использования аппарата дифференциальной геометрии при изучении других математических дисциплин. Методы дифференциальной геометрии обладают большим потенциалом применения в различных математических дисциплинах и способствуют развитию у </w:t>
                        </w:r>
                        <w:r w:rsidR="000035AE" w:rsidRPr="00F2598B">
                          <w:rPr>
                            <w:rFonts w:ascii="Times New Roman" w:hAnsi="Times New Roman" w:cs="Times New Roman"/>
                            <w:sz w:val="28"/>
                            <w:szCs w:val="28"/>
                            <w:lang w:val="ru-RU"/>
                          </w:rPr>
                          <w:t>будущих учителей</w:t>
                        </w:r>
                        <w:r w:rsidRPr="00F2598B">
                          <w:rPr>
                            <w:rFonts w:ascii="Times New Roman" w:hAnsi="Times New Roman" w:cs="Times New Roman"/>
                            <w:sz w:val="28"/>
                            <w:szCs w:val="28"/>
                            <w:lang w:val="ru-RU"/>
                          </w:rPr>
                          <w:t xml:space="preserve"> </w:t>
                        </w:r>
                        <w:r w:rsidR="00E34430" w:rsidRPr="00F2598B">
                          <w:rPr>
                            <w:rFonts w:ascii="Times New Roman" w:hAnsi="Times New Roman" w:cs="Times New Roman"/>
                            <w:sz w:val="28"/>
                            <w:szCs w:val="28"/>
                            <w:lang w:val="ru-RU"/>
                          </w:rPr>
                          <w:t>пространственного</w:t>
                        </w:r>
                        <w:r w:rsidRPr="00F2598B">
                          <w:rPr>
                            <w:rFonts w:ascii="Times New Roman" w:hAnsi="Times New Roman" w:cs="Times New Roman"/>
                            <w:sz w:val="28"/>
                            <w:szCs w:val="28"/>
                            <w:lang w:val="ru-RU"/>
                          </w:rPr>
                          <w:t xml:space="preserve"> воображения.  </w:t>
                        </w:r>
                      </w:p>
                    </w:tc>
                  </w:tr>
                  <w:tr w:rsidR="007C5540" w:rsidRPr="00F2598B" w14:paraId="5ECB0396" w14:textId="77777777" w:rsidTr="00050593">
                    <w:tc>
                      <w:tcPr>
                        <w:tcW w:w="1825" w:type="dxa"/>
                      </w:tcPr>
                      <w:p w14:paraId="20AAA440" w14:textId="2E63B7D1" w:rsidR="007C5540"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0" w:type="dxa"/>
                      </w:tcPr>
                      <w:p w14:paraId="4D6BFFD8" w14:textId="66D64A3A" w:rsidR="007C5540"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7C5540" w:rsidRPr="00F2598B">
                          <w:rPr>
                            <w:rFonts w:ascii="Times New Roman" w:hAnsi="Times New Roman" w:cs="Times New Roman"/>
                            <w:b/>
                            <w:bCs/>
                            <w:sz w:val="28"/>
                            <w:szCs w:val="28"/>
                            <w:lang w:val="ru"/>
                          </w:rPr>
                          <w:t>, демонстрирующие компетентность, могут:</w:t>
                        </w:r>
                      </w:p>
                      <w:p w14:paraId="4342DE15" w14:textId="0DBABCF4" w:rsidR="007C5540" w:rsidRPr="00F2598B" w:rsidRDefault="007C5540" w:rsidP="00C274D3">
                        <w:pPr>
                          <w:pStyle w:val="a3"/>
                          <w:numPr>
                            <w:ilvl w:val="0"/>
                            <w:numId w:val="48"/>
                          </w:numPr>
                          <w:tabs>
                            <w:tab w:val="left" w:pos="8667"/>
                          </w:tabs>
                          <w:ind w:right="129"/>
                          <w:jc w:val="both"/>
                          <w:rPr>
                            <w:rFonts w:ascii="Times New Roman" w:eastAsia="Calibri" w:hAnsi="Times New Roman" w:cs="Times New Roman"/>
                            <w:sz w:val="28"/>
                            <w:szCs w:val="28"/>
                            <w:lang w:val="kk-KZ"/>
                          </w:rPr>
                        </w:pPr>
                        <w:r w:rsidRPr="00F2598B">
                          <w:rPr>
                            <w:rFonts w:ascii="Times New Roman" w:eastAsia="Calibri" w:hAnsi="Times New Roman" w:cs="Times New Roman"/>
                            <w:sz w:val="28"/>
                            <w:szCs w:val="28"/>
                            <w:lang w:val="kk-KZ"/>
                          </w:rPr>
                          <w:t xml:space="preserve">владеть навыками решения задач по данному курсу с использованием знаний курса математического анализа; </w:t>
                        </w:r>
                      </w:p>
                      <w:p w14:paraId="774E9295" w14:textId="77777777" w:rsidR="007C5540" w:rsidRPr="00F2598B" w:rsidRDefault="007C5540" w:rsidP="00C274D3">
                        <w:pPr>
                          <w:pStyle w:val="a3"/>
                          <w:numPr>
                            <w:ilvl w:val="0"/>
                            <w:numId w:val="48"/>
                          </w:numPr>
                          <w:tabs>
                            <w:tab w:val="left" w:pos="8667"/>
                          </w:tabs>
                          <w:ind w:right="129"/>
                          <w:jc w:val="both"/>
                          <w:rPr>
                            <w:rFonts w:ascii="Times New Roman" w:eastAsia="Calibri" w:hAnsi="Times New Roman" w:cs="Times New Roman"/>
                            <w:sz w:val="28"/>
                            <w:szCs w:val="28"/>
                            <w:lang w:val="kk-KZ"/>
                          </w:rPr>
                        </w:pPr>
                        <w:r w:rsidRPr="00F2598B">
                          <w:rPr>
                            <w:rFonts w:ascii="Times New Roman" w:eastAsia="Calibri" w:hAnsi="Times New Roman" w:cs="Times New Roman"/>
                            <w:sz w:val="28"/>
                            <w:szCs w:val="28"/>
                            <w:lang w:val="kk-KZ"/>
                          </w:rPr>
                          <w:t>выявлять возможности использования аппарата дифференциальной геометрии при решении повседневных задач;</w:t>
                        </w:r>
                      </w:p>
                      <w:p w14:paraId="51F5D3CB" w14:textId="77777777" w:rsidR="007C5540" w:rsidRPr="00F2598B" w:rsidRDefault="007C5540" w:rsidP="00C274D3">
                        <w:pPr>
                          <w:pStyle w:val="a3"/>
                          <w:numPr>
                            <w:ilvl w:val="0"/>
                            <w:numId w:val="4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использовать инновационные технологии при решении задач теории кривых и поверхностей.   </w:t>
                        </w:r>
                      </w:p>
                    </w:tc>
                  </w:tr>
                </w:tbl>
                <w:p w14:paraId="2D558076" w14:textId="77777777" w:rsidR="007C5540" w:rsidRPr="00F2598B" w:rsidRDefault="007C5540" w:rsidP="00454F72">
                  <w:pPr>
                    <w:tabs>
                      <w:tab w:val="left" w:pos="8667"/>
                    </w:tabs>
                    <w:ind w:right="129"/>
                    <w:rPr>
                      <w:rFonts w:ascii="Times New Roman" w:hAnsi="Times New Roman" w:cs="Times New Roman"/>
                      <w:sz w:val="28"/>
                      <w:szCs w:val="28"/>
                      <w:lang w:val="ru-RU"/>
                    </w:rPr>
                  </w:pPr>
                </w:p>
                <w:tbl>
                  <w:tblPr>
                    <w:tblStyle w:val="a5"/>
                    <w:tblW w:w="8755" w:type="dxa"/>
                    <w:tblLayout w:type="fixed"/>
                    <w:tblLook w:val="04A0" w:firstRow="1" w:lastRow="0" w:firstColumn="1" w:lastColumn="0" w:noHBand="0" w:noVBand="1"/>
                  </w:tblPr>
                  <w:tblGrid>
                    <w:gridCol w:w="1825"/>
                    <w:gridCol w:w="6930"/>
                  </w:tblGrid>
                  <w:tr w:rsidR="007C5540" w:rsidRPr="00F2598B" w14:paraId="09D21572" w14:textId="77777777" w:rsidTr="00050593">
                    <w:tc>
                      <w:tcPr>
                        <w:tcW w:w="1825" w:type="dxa"/>
                      </w:tcPr>
                      <w:p w14:paraId="442E0915"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0" w:type="dxa"/>
                      </w:tcPr>
                      <w:p w14:paraId="351F38C8"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Комплексный анализ</w:t>
                        </w:r>
                      </w:p>
                    </w:tc>
                  </w:tr>
                  <w:tr w:rsidR="007C5540" w:rsidRPr="00F2598B" w14:paraId="14643F1B" w14:textId="77777777" w:rsidTr="00050593">
                    <w:tc>
                      <w:tcPr>
                        <w:tcW w:w="1825" w:type="dxa"/>
                      </w:tcPr>
                      <w:p w14:paraId="5B8D6026"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0" w:type="dxa"/>
                      </w:tcPr>
                      <w:p w14:paraId="59AE7250" w14:textId="6936D864"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E45AD3" w:rsidRPr="00F2598B" w14:paraId="0ACC64AE" w14:textId="77777777" w:rsidTr="00050593">
                    <w:tc>
                      <w:tcPr>
                        <w:tcW w:w="1825" w:type="dxa"/>
                      </w:tcPr>
                      <w:p w14:paraId="2158F8C0" w14:textId="09F421B7"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0" w:type="dxa"/>
                      </w:tcPr>
                      <w:p w14:paraId="6D4BAA2D" w14:textId="75BE2F76"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E45AD3" w:rsidRPr="00F2598B" w14:paraId="12147340" w14:textId="77777777" w:rsidTr="00050593">
                    <w:tc>
                      <w:tcPr>
                        <w:tcW w:w="1825" w:type="dxa"/>
                      </w:tcPr>
                      <w:p w14:paraId="64D5B2B1"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Модуль</w:t>
                        </w:r>
                      </w:p>
                    </w:tc>
                    <w:tc>
                      <w:tcPr>
                        <w:tcW w:w="6930" w:type="dxa"/>
                      </w:tcPr>
                      <w:p w14:paraId="75351FDE" w14:textId="1175FD2E" w:rsidR="00E45AD3" w:rsidRPr="00F2598B" w:rsidRDefault="00E45AD3" w:rsidP="00454F72">
                        <w:pPr>
                          <w:tabs>
                            <w:tab w:val="left" w:pos="8667"/>
                          </w:tabs>
                          <w:ind w:right="129"/>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xml:space="preserve">, всего 28 </w:t>
                        </w:r>
                        <w:r w:rsidR="00912089" w:rsidRPr="00F2598B">
                          <w:rPr>
                            <w:rFonts w:ascii="Times New Roman" w:hAnsi="Times New Roman" w:cs="Times New Roman"/>
                            <w:bCs/>
                            <w:sz w:val="28"/>
                            <w:szCs w:val="28"/>
                            <w:lang w:val="ru"/>
                          </w:rPr>
                          <w:t>академических кредитов</w:t>
                        </w:r>
                      </w:p>
                    </w:tc>
                  </w:tr>
                  <w:tr w:rsidR="00E45AD3" w:rsidRPr="00F2598B" w14:paraId="606A0B18" w14:textId="77777777" w:rsidTr="00050593">
                    <w:tc>
                      <w:tcPr>
                        <w:tcW w:w="1825" w:type="dxa"/>
                      </w:tcPr>
                      <w:p w14:paraId="35960B6F" w14:textId="377CA1E8" w:rsidR="00E45AD3"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6930" w:type="dxa"/>
                      </w:tcPr>
                      <w:p w14:paraId="5841691B"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E45AD3" w:rsidRPr="00F2598B" w14:paraId="699AE9C2" w14:textId="77777777" w:rsidTr="00050593">
                    <w:tc>
                      <w:tcPr>
                        <w:tcW w:w="1825" w:type="dxa"/>
                      </w:tcPr>
                      <w:p w14:paraId="5F389333"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0" w:type="dxa"/>
                      </w:tcPr>
                      <w:p w14:paraId="1873F28E"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332D020F"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60B4D66F"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14934A20"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718F7361"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p>
                      <w:p w14:paraId="274A5490" w14:textId="3F09D1E6"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формирование у </w:t>
                        </w:r>
                        <w:r w:rsidR="000035AE" w:rsidRPr="00F2598B">
                          <w:rPr>
                            <w:rFonts w:ascii="Times New Roman" w:hAnsi="Times New Roman" w:cs="Times New Roman"/>
                            <w:sz w:val="28"/>
                            <w:szCs w:val="28"/>
                            <w:lang w:val="kk-KZ"/>
                          </w:rPr>
                          <w:t>будущих учителей</w:t>
                        </w:r>
                        <w:r w:rsidRPr="00F2598B">
                          <w:rPr>
                            <w:rFonts w:ascii="Times New Roman" w:hAnsi="Times New Roman" w:cs="Times New Roman"/>
                            <w:sz w:val="28"/>
                            <w:szCs w:val="28"/>
                            <w:lang w:val="ru-RU"/>
                          </w:rPr>
                          <w:t xml:space="preserve"> представлений об основных понятиях комплексного анализа, о числовых и функциональных рядах, интеграле Фурье, интегральных преобразованиях Фурье и Лапласа, а также о взаимосвязи данной дисциплины с другими математическими дисциплинами. </w:t>
                        </w:r>
                        <w:r w:rsidR="00991326" w:rsidRPr="00F2598B">
                          <w:rPr>
                            <w:rFonts w:ascii="Times New Roman" w:hAnsi="Times New Roman" w:cs="Times New Roman"/>
                            <w:sz w:val="28"/>
                            <w:szCs w:val="28"/>
                            <w:lang w:val="ru-RU"/>
                          </w:rPr>
                          <w:t>Будущие учителя</w:t>
                        </w:r>
                        <w:r w:rsidRPr="00F2598B">
                          <w:rPr>
                            <w:rFonts w:ascii="Times New Roman" w:hAnsi="Times New Roman" w:cs="Times New Roman"/>
                            <w:sz w:val="28"/>
                            <w:szCs w:val="28"/>
                            <w:lang w:val="ru-RU"/>
                          </w:rPr>
                          <w:t xml:space="preserve"> получат представление о современных направлениях развития анализа и его использования в решении реальных задач.</w:t>
                        </w:r>
                      </w:p>
                    </w:tc>
                  </w:tr>
                  <w:tr w:rsidR="00E45AD3" w:rsidRPr="00F2598B" w14:paraId="56A54396" w14:textId="77777777" w:rsidTr="00050593">
                    <w:tc>
                      <w:tcPr>
                        <w:tcW w:w="1825" w:type="dxa"/>
                      </w:tcPr>
                      <w:p w14:paraId="7706A252" w14:textId="197F5B97" w:rsidR="00E45AD3"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0" w:type="dxa"/>
                      </w:tcPr>
                      <w:p w14:paraId="548E24BD" w14:textId="3F319DCB" w:rsidR="00E45AD3"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E45AD3" w:rsidRPr="00F2598B">
                          <w:rPr>
                            <w:rFonts w:ascii="Times New Roman" w:hAnsi="Times New Roman" w:cs="Times New Roman"/>
                            <w:b/>
                            <w:bCs/>
                            <w:sz w:val="28"/>
                            <w:szCs w:val="28"/>
                            <w:lang w:val="ru"/>
                          </w:rPr>
                          <w:t>, демонстрирующие компетентность, могут:</w:t>
                        </w:r>
                      </w:p>
                      <w:p w14:paraId="6C2457B9" w14:textId="77777777" w:rsidR="00E45AD3" w:rsidRPr="00F2598B" w:rsidRDefault="00E45AD3" w:rsidP="00C274D3">
                        <w:pPr>
                          <w:pStyle w:val="a3"/>
                          <w:numPr>
                            <w:ilvl w:val="0"/>
                            <w:numId w:val="4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производить конформные отображения с помощью основных элементарных функций комплексного переменного;</w:t>
                        </w:r>
                      </w:p>
                      <w:p w14:paraId="49465815" w14:textId="77777777" w:rsidR="00E45AD3" w:rsidRPr="00F2598B" w:rsidRDefault="00E45AD3" w:rsidP="00C274D3">
                        <w:pPr>
                          <w:pStyle w:val="a3"/>
                          <w:numPr>
                            <w:ilvl w:val="0"/>
                            <w:numId w:val="4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представлять элементарные функции комплексного переменного рядами Тейлора и Лорана, находить их области сходимости;</w:t>
                        </w:r>
                      </w:p>
                      <w:p w14:paraId="2AADEB7B" w14:textId="77777777" w:rsidR="00E45AD3" w:rsidRPr="00F2598B" w:rsidRDefault="00E45AD3" w:rsidP="00C274D3">
                        <w:pPr>
                          <w:pStyle w:val="a3"/>
                          <w:numPr>
                            <w:ilvl w:val="0"/>
                            <w:numId w:val="4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применять теорию вычетов для вычисления комплексных и действительных интегралов;</w:t>
                        </w:r>
                      </w:p>
                      <w:p w14:paraId="6D2F9CF5" w14:textId="77777777" w:rsidR="00E45AD3" w:rsidRPr="00F2598B" w:rsidRDefault="00E45AD3" w:rsidP="00C274D3">
                        <w:pPr>
                          <w:pStyle w:val="a3"/>
                          <w:numPr>
                            <w:ilvl w:val="0"/>
                            <w:numId w:val="4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имеют представление о современных направлениях развития комплексного анализа и его приложениях. </w:t>
                        </w:r>
                      </w:p>
                    </w:tc>
                  </w:tr>
                </w:tbl>
                <w:p w14:paraId="1D1EB094" w14:textId="77777777" w:rsidR="007C5540" w:rsidRPr="00F2598B" w:rsidRDefault="007C5540" w:rsidP="00454F72">
                  <w:pPr>
                    <w:tabs>
                      <w:tab w:val="left" w:pos="8667"/>
                    </w:tabs>
                    <w:ind w:right="129"/>
                    <w:rPr>
                      <w:rFonts w:ascii="Times New Roman" w:hAnsi="Times New Roman" w:cs="Times New Roman"/>
                      <w:sz w:val="28"/>
                      <w:szCs w:val="28"/>
                      <w:lang w:val="ru-RU"/>
                    </w:rPr>
                  </w:pPr>
                </w:p>
                <w:tbl>
                  <w:tblPr>
                    <w:tblStyle w:val="a5"/>
                    <w:tblW w:w="8755" w:type="dxa"/>
                    <w:tblLayout w:type="fixed"/>
                    <w:tblLook w:val="04A0" w:firstRow="1" w:lastRow="0" w:firstColumn="1" w:lastColumn="0" w:noHBand="0" w:noVBand="1"/>
                  </w:tblPr>
                  <w:tblGrid>
                    <w:gridCol w:w="1825"/>
                    <w:gridCol w:w="6930"/>
                  </w:tblGrid>
                  <w:tr w:rsidR="007C5540" w:rsidRPr="00F2598B" w14:paraId="778DEA73" w14:textId="77777777" w:rsidTr="00050593">
                    <w:tc>
                      <w:tcPr>
                        <w:tcW w:w="1825" w:type="dxa"/>
                      </w:tcPr>
                      <w:p w14:paraId="3D68E480"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0" w:type="dxa"/>
                      </w:tcPr>
                      <w:p w14:paraId="7C12C7F5"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ru-RU"/>
                          </w:rPr>
                          <w:t>Основы математического моделирования</w:t>
                        </w:r>
                        <w:r w:rsidRPr="00F2598B">
                          <w:rPr>
                            <w:rFonts w:ascii="Times New Roman" w:hAnsi="Times New Roman" w:cs="Times New Roman"/>
                            <w:b/>
                            <w:sz w:val="28"/>
                            <w:szCs w:val="28"/>
                            <w:lang w:val="en-US"/>
                          </w:rPr>
                          <w:t xml:space="preserve">   </w:t>
                        </w:r>
                      </w:p>
                    </w:tc>
                  </w:tr>
                  <w:tr w:rsidR="007C5540" w:rsidRPr="00F2598B" w14:paraId="326C1203" w14:textId="77777777" w:rsidTr="00050593">
                    <w:tc>
                      <w:tcPr>
                        <w:tcW w:w="1825" w:type="dxa"/>
                      </w:tcPr>
                      <w:p w14:paraId="1A684613"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0" w:type="dxa"/>
                      </w:tcPr>
                      <w:p w14:paraId="2D5509F7" w14:textId="5939253F"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E45AD3" w:rsidRPr="00F2598B" w14:paraId="3D1D8DEA" w14:textId="77777777" w:rsidTr="00050593">
                    <w:tc>
                      <w:tcPr>
                        <w:tcW w:w="1825" w:type="dxa"/>
                      </w:tcPr>
                      <w:p w14:paraId="32167657" w14:textId="5C7980A3"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0" w:type="dxa"/>
                      </w:tcPr>
                      <w:p w14:paraId="22C6BBC1" w14:textId="3C48E3AD"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E45AD3" w:rsidRPr="00F2598B" w14:paraId="4AC0BBA4" w14:textId="77777777" w:rsidTr="00050593">
                    <w:tc>
                      <w:tcPr>
                        <w:tcW w:w="1825" w:type="dxa"/>
                      </w:tcPr>
                      <w:p w14:paraId="76FBC94A"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0" w:type="dxa"/>
                      </w:tcPr>
                      <w:p w14:paraId="346611AC" w14:textId="74A4DCAB" w:rsidR="00E45AD3" w:rsidRPr="00F2598B" w:rsidRDefault="00E45AD3" w:rsidP="00454F72">
                        <w:pPr>
                          <w:tabs>
                            <w:tab w:val="left" w:pos="8667"/>
                          </w:tabs>
                          <w:ind w:right="129"/>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xml:space="preserve">, всего 28 </w:t>
                        </w:r>
                        <w:r w:rsidR="00912089" w:rsidRPr="00F2598B">
                          <w:rPr>
                            <w:rFonts w:ascii="Times New Roman" w:hAnsi="Times New Roman" w:cs="Times New Roman"/>
                            <w:bCs/>
                            <w:sz w:val="28"/>
                            <w:szCs w:val="28"/>
                            <w:lang w:val="ru"/>
                          </w:rPr>
                          <w:t>академических кредитов</w:t>
                        </w:r>
                      </w:p>
                    </w:tc>
                  </w:tr>
                  <w:tr w:rsidR="00E45AD3" w:rsidRPr="00F2598B" w14:paraId="0169265F" w14:textId="77777777" w:rsidTr="00050593">
                    <w:tc>
                      <w:tcPr>
                        <w:tcW w:w="1825" w:type="dxa"/>
                      </w:tcPr>
                      <w:p w14:paraId="5EEB5958" w14:textId="40E51649" w:rsidR="00E45AD3"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Академических  кредитов</w:t>
                        </w:r>
                      </w:p>
                    </w:tc>
                    <w:tc>
                      <w:tcPr>
                        <w:tcW w:w="6930" w:type="dxa"/>
                      </w:tcPr>
                      <w:p w14:paraId="05CF6BD9"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E45AD3" w:rsidRPr="00F2598B" w14:paraId="07F65EC8" w14:textId="77777777" w:rsidTr="00050593">
                    <w:tc>
                      <w:tcPr>
                        <w:tcW w:w="1825" w:type="dxa"/>
                      </w:tcPr>
                      <w:p w14:paraId="39F1C961"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0" w:type="dxa"/>
                      </w:tcPr>
                      <w:p w14:paraId="0BC750EE"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78786C5C"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3EE20493"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7FD65EAE"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3C722F1A"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p>
                      <w:p w14:paraId="5DFB2CE6" w14:textId="530642A3"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понимание студентами современных математических моделей для анализа социально-экономических задач и процессов, научного прогнозирования поведения различных объектов, и таким образом, развитию их функциональной грамотности. Дисциплина способствует овладению </w:t>
                        </w:r>
                        <w:r w:rsidR="00991326" w:rsidRPr="00F2598B">
                          <w:rPr>
                            <w:rFonts w:ascii="Times New Roman" w:hAnsi="Times New Roman" w:cs="Times New Roman"/>
                            <w:sz w:val="28"/>
                            <w:szCs w:val="28"/>
                            <w:lang w:val="ru-RU"/>
                          </w:rPr>
                          <w:t>будущими учителями</w:t>
                        </w:r>
                        <w:r w:rsidRPr="00F2598B">
                          <w:rPr>
                            <w:rFonts w:ascii="Times New Roman" w:hAnsi="Times New Roman" w:cs="Times New Roman"/>
                            <w:sz w:val="28"/>
                            <w:szCs w:val="28"/>
                            <w:lang w:val="ru-RU"/>
                          </w:rPr>
                          <w:t xml:space="preserve"> теоретическими и практическими навыками математического моделирования, а также навыками самостоятельного изучения литературы по математическому моделированию и практическому использованию полученных сведений для решения прикладных задач.</w:t>
                        </w:r>
                      </w:p>
                    </w:tc>
                  </w:tr>
                  <w:tr w:rsidR="00E45AD3" w:rsidRPr="00F2598B" w14:paraId="5701D1E4" w14:textId="77777777" w:rsidTr="00050593">
                    <w:tc>
                      <w:tcPr>
                        <w:tcW w:w="1825" w:type="dxa"/>
                      </w:tcPr>
                      <w:p w14:paraId="119ECF5D" w14:textId="24A3106B" w:rsidR="00E45AD3"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0" w:type="dxa"/>
                      </w:tcPr>
                      <w:p w14:paraId="1485D8D0" w14:textId="46DA0EF8" w:rsidR="00E45AD3"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E45AD3" w:rsidRPr="00F2598B">
                          <w:rPr>
                            <w:rFonts w:ascii="Times New Roman" w:hAnsi="Times New Roman" w:cs="Times New Roman"/>
                            <w:b/>
                            <w:bCs/>
                            <w:sz w:val="28"/>
                            <w:szCs w:val="28"/>
                            <w:lang w:val="ru"/>
                          </w:rPr>
                          <w:t>, демонстрирующие компетентность, могут:</w:t>
                        </w:r>
                      </w:p>
                      <w:p w14:paraId="6DDB559D" w14:textId="77777777" w:rsidR="00E45AD3" w:rsidRPr="00F2598B" w:rsidRDefault="00E45AD3" w:rsidP="00C274D3">
                        <w:pPr>
                          <w:pStyle w:val="a3"/>
                          <w:numPr>
                            <w:ilvl w:val="0"/>
                            <w:numId w:val="4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составлять математические модели реальных процессов используя различные математические модели;</w:t>
                        </w:r>
                      </w:p>
                      <w:p w14:paraId="798A69E0" w14:textId="77777777" w:rsidR="00E45AD3" w:rsidRPr="00F2598B" w:rsidRDefault="00E45AD3" w:rsidP="00C274D3">
                        <w:pPr>
                          <w:pStyle w:val="a3"/>
                          <w:numPr>
                            <w:ilvl w:val="0"/>
                            <w:numId w:val="4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решать задачи и строить математические модели с использованием различных информационных и коммуникационных технологий;</w:t>
                        </w:r>
                      </w:p>
                      <w:p w14:paraId="4E0CAAD0" w14:textId="77777777" w:rsidR="00E45AD3" w:rsidRPr="00F2598B" w:rsidRDefault="00E45AD3" w:rsidP="00C274D3">
                        <w:pPr>
                          <w:pStyle w:val="a3"/>
                          <w:numPr>
                            <w:ilvl w:val="0"/>
                            <w:numId w:val="4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критически оценивать информацию из различных источников по математическому моделированию и проводить аналогии между данными. </w:t>
                        </w:r>
                      </w:p>
                    </w:tc>
                  </w:tr>
                </w:tbl>
                <w:p w14:paraId="7BDDF9FB" w14:textId="3EB2F273" w:rsidR="007C5540" w:rsidRPr="00F2598B" w:rsidRDefault="007C5540" w:rsidP="00454F72">
                  <w:pPr>
                    <w:tabs>
                      <w:tab w:val="left" w:pos="8667"/>
                    </w:tabs>
                    <w:ind w:right="129"/>
                    <w:rPr>
                      <w:rFonts w:ascii="Times New Roman" w:hAnsi="Times New Roman" w:cs="Times New Roman"/>
                      <w:sz w:val="28"/>
                      <w:szCs w:val="28"/>
                      <w:lang w:val="ru-RU"/>
                    </w:rPr>
                  </w:pPr>
                </w:p>
                <w:tbl>
                  <w:tblPr>
                    <w:tblStyle w:val="a5"/>
                    <w:tblW w:w="8755" w:type="dxa"/>
                    <w:tblLayout w:type="fixed"/>
                    <w:tblLook w:val="04A0" w:firstRow="1" w:lastRow="0" w:firstColumn="1" w:lastColumn="0" w:noHBand="0" w:noVBand="1"/>
                  </w:tblPr>
                  <w:tblGrid>
                    <w:gridCol w:w="1825"/>
                    <w:gridCol w:w="6930"/>
                  </w:tblGrid>
                  <w:tr w:rsidR="00A1248F" w:rsidRPr="00F2598B" w14:paraId="0132CC4B" w14:textId="77777777" w:rsidTr="006900E7">
                    <w:tc>
                      <w:tcPr>
                        <w:tcW w:w="1825" w:type="dxa"/>
                      </w:tcPr>
                      <w:p w14:paraId="5861B625" w14:textId="77777777" w:rsidR="00A1248F" w:rsidRPr="00F2598B" w:rsidRDefault="00A1248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0" w:type="dxa"/>
                      </w:tcPr>
                      <w:p w14:paraId="3795999C" w14:textId="469E16DC" w:rsidR="00A1248F" w:rsidRPr="00F2598B" w:rsidRDefault="00A1248F"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ru-RU"/>
                          </w:rPr>
                          <w:t>Теория рядов</w:t>
                        </w:r>
                        <w:r w:rsidRPr="00F2598B">
                          <w:rPr>
                            <w:rFonts w:ascii="Times New Roman" w:hAnsi="Times New Roman" w:cs="Times New Roman"/>
                            <w:b/>
                            <w:sz w:val="28"/>
                            <w:szCs w:val="28"/>
                            <w:lang w:val="en-US"/>
                          </w:rPr>
                          <w:t xml:space="preserve">  </w:t>
                        </w:r>
                      </w:p>
                    </w:tc>
                  </w:tr>
                  <w:tr w:rsidR="00A1248F" w:rsidRPr="00F2598B" w14:paraId="2D7133F1" w14:textId="77777777" w:rsidTr="006900E7">
                    <w:tc>
                      <w:tcPr>
                        <w:tcW w:w="1825" w:type="dxa"/>
                      </w:tcPr>
                      <w:p w14:paraId="14D40BD3" w14:textId="77777777" w:rsidR="00A1248F" w:rsidRPr="00F2598B" w:rsidRDefault="00A1248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0" w:type="dxa"/>
                      </w:tcPr>
                      <w:p w14:paraId="25D6686F" w14:textId="1C60C9BE" w:rsidR="00A1248F"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E45AD3" w:rsidRPr="00F2598B" w14:paraId="07B9DC2F" w14:textId="77777777" w:rsidTr="006900E7">
                    <w:tc>
                      <w:tcPr>
                        <w:tcW w:w="1825" w:type="dxa"/>
                      </w:tcPr>
                      <w:p w14:paraId="01065B3B" w14:textId="508CC905"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0" w:type="dxa"/>
                      </w:tcPr>
                      <w:p w14:paraId="6BE6939D" w14:textId="4408A194"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E45AD3" w:rsidRPr="00F2598B" w14:paraId="53388CA2" w14:textId="77777777" w:rsidTr="006900E7">
                    <w:tc>
                      <w:tcPr>
                        <w:tcW w:w="1825" w:type="dxa"/>
                      </w:tcPr>
                      <w:p w14:paraId="6AE27CED"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0" w:type="dxa"/>
                      </w:tcPr>
                      <w:p w14:paraId="0DDF8686" w14:textId="03D044E5" w:rsidR="00E45AD3" w:rsidRPr="00F2598B" w:rsidRDefault="00E45AD3" w:rsidP="00454F72">
                        <w:pPr>
                          <w:tabs>
                            <w:tab w:val="left" w:pos="8667"/>
                          </w:tabs>
                          <w:ind w:right="129"/>
                          <w:rPr>
                            <w:rFonts w:ascii="Times New Roman" w:hAnsi="Times New Roman" w:cs="Times New Roman"/>
                            <w:bCs/>
                            <w:sz w:val="28"/>
                            <w:szCs w:val="28"/>
                            <w:lang w:val="ru-RU"/>
                          </w:rPr>
                        </w:pPr>
                        <w:r w:rsidRPr="00F2598B">
                          <w:rPr>
                            <w:rFonts w:ascii="Times New Roman" w:eastAsia="Times New Roman" w:hAnsi="Times New Roman" w:cs="Times New Roman"/>
                            <w:bCs/>
                            <w:sz w:val="28"/>
                            <w:szCs w:val="28"/>
                            <w:lang w:val="ru" w:eastAsia="fi-FI"/>
                          </w:rPr>
                          <w:t>Природа функций: причина и следствие</w:t>
                        </w:r>
                        <w:r w:rsidRPr="00F2598B">
                          <w:rPr>
                            <w:rFonts w:ascii="Times New Roman" w:hAnsi="Times New Roman" w:cs="Times New Roman"/>
                            <w:bCs/>
                            <w:sz w:val="28"/>
                            <w:szCs w:val="28"/>
                            <w:lang w:val="ru"/>
                          </w:rPr>
                          <w:t xml:space="preserve">, всего 28 </w:t>
                        </w:r>
                        <w:r w:rsidR="00912089" w:rsidRPr="00F2598B">
                          <w:rPr>
                            <w:rFonts w:ascii="Times New Roman" w:hAnsi="Times New Roman" w:cs="Times New Roman"/>
                            <w:bCs/>
                            <w:sz w:val="28"/>
                            <w:szCs w:val="28"/>
                            <w:lang w:val="ru"/>
                          </w:rPr>
                          <w:t>академических кредитов</w:t>
                        </w:r>
                      </w:p>
                    </w:tc>
                  </w:tr>
                  <w:tr w:rsidR="00E45AD3" w:rsidRPr="00F2598B" w14:paraId="32FCC736" w14:textId="77777777" w:rsidTr="006900E7">
                    <w:tc>
                      <w:tcPr>
                        <w:tcW w:w="1825" w:type="dxa"/>
                      </w:tcPr>
                      <w:p w14:paraId="3B780768" w14:textId="79C8E3BD" w:rsidR="00E45AD3"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Академических  кредитов</w:t>
                        </w:r>
                      </w:p>
                    </w:tc>
                    <w:tc>
                      <w:tcPr>
                        <w:tcW w:w="6930" w:type="dxa"/>
                      </w:tcPr>
                      <w:p w14:paraId="06C0F17C"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E45AD3" w:rsidRPr="00F2598B" w14:paraId="46E00716" w14:textId="77777777" w:rsidTr="006900E7">
                    <w:tc>
                      <w:tcPr>
                        <w:tcW w:w="1825" w:type="dxa"/>
                      </w:tcPr>
                      <w:p w14:paraId="2673400E"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0" w:type="dxa"/>
                      </w:tcPr>
                      <w:p w14:paraId="2E6D1FF8"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2B70407E"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0C66DB9F"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1041EED"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11CD4885" w14:textId="77777777" w:rsidR="00E45AD3" w:rsidRPr="00F2598B" w:rsidRDefault="00E45AD3" w:rsidP="00454F72">
                        <w:pPr>
                          <w:tabs>
                            <w:tab w:val="left" w:pos="8667"/>
                          </w:tabs>
                          <w:ind w:right="129"/>
                          <w:jc w:val="both"/>
                          <w:rPr>
                            <w:rFonts w:ascii="Times New Roman" w:hAnsi="Times New Roman" w:cs="Times New Roman"/>
                            <w:sz w:val="28"/>
                            <w:szCs w:val="28"/>
                          </w:rPr>
                        </w:pPr>
                      </w:p>
                      <w:p w14:paraId="762364D4" w14:textId="1A2B7FA9"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rPr>
                          <w:t xml:space="preserve">Курс направлен на понимание </w:t>
                        </w:r>
                        <w:r w:rsidRPr="00F2598B">
                          <w:rPr>
                            <w:rFonts w:ascii="Times New Roman" w:hAnsi="Times New Roman" w:cs="Times New Roman"/>
                            <w:sz w:val="28"/>
                            <w:szCs w:val="28"/>
                            <w:lang w:val="ru-RU"/>
                          </w:rPr>
                          <w:t>основ теории рядов, развитие навыков</w:t>
                        </w:r>
                        <w:r w:rsidRPr="00F2598B">
                          <w:rPr>
                            <w:rFonts w:ascii="Times New Roman" w:hAnsi="Times New Roman" w:cs="Times New Roman"/>
                            <w:sz w:val="28"/>
                            <w:szCs w:val="28"/>
                          </w:rPr>
                          <w:t xml:space="preserve"> доказательства </w:t>
                        </w:r>
                        <w:r w:rsidRPr="00F2598B">
                          <w:rPr>
                            <w:rFonts w:ascii="Times New Roman" w:hAnsi="Times New Roman" w:cs="Times New Roman"/>
                            <w:sz w:val="28"/>
                            <w:szCs w:val="28"/>
                            <w:lang w:val="kk-KZ"/>
                          </w:rPr>
                          <w:t xml:space="preserve">математических утверждений </w:t>
                        </w:r>
                        <w:r w:rsidRPr="00F2598B">
                          <w:rPr>
                            <w:rFonts w:ascii="Times New Roman" w:hAnsi="Times New Roman" w:cs="Times New Roman"/>
                            <w:sz w:val="28"/>
                            <w:szCs w:val="28"/>
                          </w:rPr>
                          <w:t>теории</w:t>
                        </w:r>
                        <w:r w:rsidRPr="00F2598B">
                          <w:rPr>
                            <w:rFonts w:ascii="Times New Roman" w:hAnsi="Times New Roman" w:cs="Times New Roman"/>
                            <w:sz w:val="28"/>
                            <w:szCs w:val="28"/>
                            <w:lang w:val="kk-KZ"/>
                          </w:rPr>
                          <w:t xml:space="preserve"> рядов</w:t>
                        </w:r>
                        <w:r w:rsidRPr="00F2598B">
                          <w:rPr>
                            <w:rFonts w:ascii="Times New Roman" w:hAnsi="Times New Roman" w:cs="Times New Roman"/>
                            <w:sz w:val="28"/>
                            <w:szCs w:val="28"/>
                            <w:lang w:val="ru-RU"/>
                          </w:rPr>
                          <w:t xml:space="preserve"> и</w:t>
                        </w:r>
                        <w:r w:rsidRPr="00F2598B">
                          <w:rPr>
                            <w:rFonts w:ascii="Times New Roman" w:hAnsi="Times New Roman" w:cs="Times New Roman"/>
                            <w:sz w:val="28"/>
                            <w:szCs w:val="28"/>
                          </w:rPr>
                          <w:t xml:space="preserve"> навыков в решении практических задач с использованием методологических принципов и математического аппарата данного курса</w:t>
                        </w:r>
                        <w:r w:rsidRPr="00F2598B">
                          <w:rPr>
                            <w:rFonts w:ascii="Times New Roman" w:hAnsi="Times New Roman" w:cs="Times New Roman"/>
                            <w:sz w:val="28"/>
                            <w:szCs w:val="28"/>
                            <w:lang w:val="kk-KZ"/>
                          </w:rPr>
                          <w:t>; развития</w:t>
                        </w:r>
                        <w:r w:rsidRPr="00F2598B">
                          <w:rPr>
                            <w:rFonts w:ascii="Times New Roman" w:hAnsi="Times New Roman" w:cs="Times New Roman"/>
                            <w:sz w:val="28"/>
                            <w:szCs w:val="28"/>
                          </w:rPr>
                          <w:t xml:space="preserve"> навыков логического и алгоритмического мышления для решения оптимизационных задач методами математического программирования и с использованием пакетов прикладных программ на</w:t>
                        </w:r>
                        <w:r w:rsidRPr="00F2598B">
                          <w:rPr>
                            <w:rFonts w:ascii="Times New Roman" w:hAnsi="Times New Roman" w:cs="Times New Roman"/>
                            <w:sz w:val="28"/>
                            <w:szCs w:val="28"/>
                            <w:lang w:val="kk-KZ"/>
                          </w:rPr>
                          <w:t xml:space="preserve"> компьютере. </w:t>
                        </w:r>
                      </w:p>
                    </w:tc>
                  </w:tr>
                  <w:tr w:rsidR="00E45AD3" w:rsidRPr="00F2598B" w14:paraId="6C5DCFC3" w14:textId="77777777" w:rsidTr="006900E7">
                    <w:tc>
                      <w:tcPr>
                        <w:tcW w:w="1825" w:type="dxa"/>
                      </w:tcPr>
                      <w:p w14:paraId="1B7CAA64" w14:textId="4F5B433A" w:rsidR="00E45AD3"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0" w:type="dxa"/>
                      </w:tcPr>
                      <w:p w14:paraId="18A1782D" w14:textId="7630D053" w:rsidR="00E45AD3"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E45AD3" w:rsidRPr="00F2598B">
                          <w:rPr>
                            <w:rFonts w:ascii="Times New Roman" w:hAnsi="Times New Roman" w:cs="Times New Roman"/>
                            <w:b/>
                            <w:bCs/>
                            <w:sz w:val="28"/>
                            <w:szCs w:val="28"/>
                            <w:lang w:val="ru"/>
                          </w:rPr>
                          <w:t>, демонстрирующие компетентность, могут:</w:t>
                        </w:r>
                      </w:p>
                      <w:p w14:paraId="4163E60F" w14:textId="77777777" w:rsidR="00E45AD3" w:rsidRPr="00F2598B" w:rsidRDefault="00E45AD3" w:rsidP="00C274D3">
                        <w:pPr>
                          <w:pStyle w:val="a3"/>
                          <w:numPr>
                            <w:ilvl w:val="0"/>
                            <w:numId w:val="20"/>
                          </w:numPr>
                          <w:tabs>
                            <w:tab w:val="left" w:pos="501"/>
                          </w:tabs>
                          <w:ind w:left="0" w:firstLine="0"/>
                          <w:jc w:val="both"/>
                          <w:rPr>
                            <w:rFonts w:ascii="Times New Roman" w:hAnsi="Times New Roman" w:cs="Times New Roman"/>
                            <w:sz w:val="28"/>
                            <w:szCs w:val="28"/>
                          </w:rPr>
                        </w:pPr>
                        <w:r w:rsidRPr="00F2598B">
                          <w:rPr>
                            <w:rFonts w:ascii="Times New Roman" w:hAnsi="Times New Roman" w:cs="Times New Roman"/>
                            <w:sz w:val="28"/>
                            <w:szCs w:val="28"/>
                          </w:rPr>
                          <w:t>принимать научно-обоснованные решения на основе математических знаний, анализа и интерпретации информации;</w:t>
                        </w:r>
                      </w:p>
                      <w:p w14:paraId="67C57556" w14:textId="77777777" w:rsidR="00E45AD3" w:rsidRPr="00F2598B" w:rsidRDefault="00E45AD3" w:rsidP="00C274D3">
                        <w:pPr>
                          <w:pStyle w:val="a3"/>
                          <w:numPr>
                            <w:ilvl w:val="0"/>
                            <w:numId w:val="20"/>
                          </w:numPr>
                          <w:tabs>
                            <w:tab w:val="left" w:pos="501"/>
                          </w:tabs>
                          <w:ind w:left="0" w:firstLine="0"/>
                          <w:jc w:val="both"/>
                          <w:rPr>
                            <w:rFonts w:ascii="Times New Roman" w:hAnsi="Times New Roman" w:cs="Times New Roman"/>
                            <w:sz w:val="28"/>
                            <w:szCs w:val="28"/>
                          </w:rPr>
                        </w:pPr>
                        <w:r w:rsidRPr="00F2598B">
                          <w:rPr>
                            <w:rFonts w:ascii="Times New Roman" w:hAnsi="Times New Roman" w:cs="Times New Roman"/>
                            <w:sz w:val="28"/>
                            <w:szCs w:val="28"/>
                          </w:rPr>
                          <w:t>осуществлять постановку проблемы и выполнять математические эксперименты по проверке корректности и эффективности полученных решений;</w:t>
                        </w:r>
                      </w:p>
                      <w:p w14:paraId="1307C9F8" w14:textId="77777777" w:rsidR="00E45AD3" w:rsidRPr="00F2598B" w:rsidRDefault="00E45AD3" w:rsidP="00C274D3">
                        <w:pPr>
                          <w:pStyle w:val="a3"/>
                          <w:numPr>
                            <w:ilvl w:val="0"/>
                            <w:numId w:val="20"/>
                          </w:numPr>
                          <w:tabs>
                            <w:tab w:val="left" w:pos="501"/>
                          </w:tabs>
                          <w:ind w:left="0" w:firstLine="0"/>
                          <w:jc w:val="both"/>
                          <w:rPr>
                            <w:rFonts w:ascii="Times New Roman" w:hAnsi="Times New Roman" w:cs="Times New Roman"/>
                            <w:sz w:val="28"/>
                            <w:szCs w:val="28"/>
                            <w:lang w:val="ru-RU"/>
                          </w:rPr>
                        </w:pPr>
                        <w:r w:rsidRPr="00F2598B">
                          <w:rPr>
                            <w:rFonts w:ascii="Times New Roman" w:hAnsi="Times New Roman" w:cs="Times New Roman"/>
                            <w:sz w:val="28"/>
                            <w:szCs w:val="28"/>
                          </w:rPr>
                          <w:t>решать практические задачи, выявляя и оценивая межпредметные связи математики с прикладной механикой, физикой и т.д., с помощью построения математических моделей;</w:t>
                        </w:r>
                      </w:p>
                      <w:p w14:paraId="55139C3E" w14:textId="7038B8C5" w:rsidR="00E45AD3" w:rsidRPr="00F2598B" w:rsidRDefault="00E45AD3" w:rsidP="00C274D3">
                        <w:pPr>
                          <w:pStyle w:val="a3"/>
                          <w:numPr>
                            <w:ilvl w:val="0"/>
                            <w:numId w:val="20"/>
                          </w:numPr>
                          <w:tabs>
                            <w:tab w:val="left" w:pos="501"/>
                          </w:tabs>
                          <w:ind w:left="0"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использовать пакеты прикладных программ для выполнения математического эксперимента. </w:t>
                        </w:r>
                      </w:p>
                    </w:tc>
                  </w:tr>
                </w:tbl>
                <w:p w14:paraId="46A23896" w14:textId="77777777" w:rsidR="00A1248F" w:rsidRPr="00F2598B" w:rsidRDefault="00A1248F" w:rsidP="00454F72">
                  <w:pPr>
                    <w:tabs>
                      <w:tab w:val="left" w:pos="8667"/>
                    </w:tabs>
                    <w:ind w:right="129"/>
                    <w:rPr>
                      <w:rFonts w:ascii="Times New Roman" w:hAnsi="Times New Roman" w:cs="Times New Roman"/>
                      <w:sz w:val="28"/>
                      <w:szCs w:val="28"/>
                      <w:lang w:val="ru-RU"/>
                    </w:rPr>
                  </w:pPr>
                </w:p>
                <w:tbl>
                  <w:tblPr>
                    <w:tblStyle w:val="a5"/>
                    <w:tblW w:w="0" w:type="auto"/>
                    <w:tblLayout w:type="fixed"/>
                    <w:tblLook w:val="04A0" w:firstRow="1" w:lastRow="0" w:firstColumn="1" w:lastColumn="0" w:noHBand="0" w:noVBand="1"/>
                  </w:tblPr>
                  <w:tblGrid>
                    <w:gridCol w:w="8759"/>
                  </w:tblGrid>
                  <w:tr w:rsidR="007C5540" w:rsidRPr="00F2598B" w14:paraId="485B3251" w14:textId="77777777" w:rsidTr="006A0BCD">
                    <w:tc>
                      <w:tcPr>
                        <w:tcW w:w="8759" w:type="dxa"/>
                        <w:shd w:val="clear" w:color="auto" w:fill="D9E2F3" w:themeFill="accent1" w:themeFillTint="33"/>
                      </w:tcPr>
                      <w:p w14:paraId="0DCC1071" w14:textId="4DC96D6E"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Математические вызовы и решения в обществе</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w:t>
                        </w:r>
                        <w:r w:rsidR="00C27CA3" w:rsidRPr="00F2598B">
                          <w:rPr>
                            <w:rFonts w:ascii="Times New Roman" w:hAnsi="Times New Roman" w:cs="Times New Roman"/>
                            <w:b/>
                            <w:bCs/>
                            <w:sz w:val="28"/>
                            <w:szCs w:val="28"/>
                            <w:lang w:val="ru-RU"/>
                          </w:rPr>
                          <w:t>7</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r w:rsidRPr="00F2598B">
                          <w:rPr>
                            <w:rFonts w:ascii="Times New Roman" w:hAnsi="Times New Roman" w:cs="Times New Roman"/>
                            <w:b/>
                            <w:bCs/>
                            <w:sz w:val="28"/>
                            <w:szCs w:val="28"/>
                            <w:lang w:val="ru"/>
                          </w:rPr>
                          <w:tab/>
                        </w:r>
                      </w:p>
                      <w:p w14:paraId="689F7512" w14:textId="77777777"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p>
                    </w:tc>
                  </w:tr>
                  <w:tr w:rsidR="007C5540" w:rsidRPr="00F2598B" w14:paraId="1C2B9722" w14:textId="77777777" w:rsidTr="006A0BCD">
                    <w:trPr>
                      <w:trHeight w:val="969"/>
                    </w:trPr>
                    <w:tc>
                      <w:tcPr>
                        <w:tcW w:w="8759" w:type="dxa"/>
                      </w:tcPr>
                      <w:p w14:paraId="6DA63426" w14:textId="0D372E13" w:rsidR="007C5540" w:rsidRPr="00F2598B" w:rsidRDefault="00050593" w:rsidP="00454F72">
                        <w:pPr>
                          <w:pStyle w:val="paragraph"/>
                          <w:tabs>
                            <w:tab w:val="left" w:pos="2244"/>
                            <w:tab w:val="left" w:pos="8667"/>
                          </w:tabs>
                          <w:spacing w:before="0" w:beforeAutospacing="0" w:after="0" w:afterAutospacing="0"/>
                          <w:ind w:right="129"/>
                          <w:jc w:val="both"/>
                          <w:textAlignment w:val="baseline"/>
                          <w:rPr>
                            <w:rFonts w:eastAsiaTheme="minorHAnsi"/>
                            <w:sz w:val="28"/>
                            <w:szCs w:val="28"/>
                            <w:lang w:val="ru-RU" w:eastAsia="en-US"/>
                          </w:rPr>
                        </w:pPr>
                        <w:r w:rsidRPr="00F2598B">
                          <w:rPr>
                            <w:rFonts w:eastAsiaTheme="minorHAnsi"/>
                            <w:sz w:val="28"/>
                            <w:szCs w:val="28"/>
                            <w:lang w:val="ru-RU" w:eastAsia="en-US"/>
                          </w:rPr>
                          <w:t xml:space="preserve">Цель модуля - обеспечить качественное усвоение математических дисциплин. В ходе модуля будущие учителя изучают новые подходы к решению задач для развития абстрактного и аналитического мышления. Они также овладевают математическими знаниями, </w:t>
                        </w:r>
                        <w:r w:rsidRPr="00F2598B">
                          <w:rPr>
                            <w:rFonts w:eastAsiaTheme="minorHAnsi"/>
                            <w:sz w:val="28"/>
                            <w:szCs w:val="28"/>
                            <w:lang w:val="ru-RU" w:eastAsia="en-US"/>
                          </w:rPr>
                          <w:lastRenderedPageBreak/>
                          <w:t>необходимыми для изучения других дисциплин на современном уровне. У будущих учителей развиваются мыслительные качества, необходимые человеку для жизни в современном обществе, для общей социальной ориентации, а также для формулирования проблем, понимания и изучения стратегий решения. Модуль способствует выявлению и развитию творческих способностей будущих учителей, а также определению ими путей дальнейшего обучения.</w:t>
                        </w:r>
                      </w:p>
                    </w:tc>
                  </w:tr>
                </w:tbl>
                <w:p w14:paraId="4F51BA9C"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0489D346" w14:textId="77777777" w:rsidTr="006900E7">
                    <w:tc>
                      <w:tcPr>
                        <w:tcW w:w="1735" w:type="dxa"/>
                      </w:tcPr>
                      <w:p w14:paraId="0D70C28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39E44076" w14:textId="77777777"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Линейная алгебра и аналитическая геометрия</w:t>
                        </w:r>
                      </w:p>
                    </w:tc>
                  </w:tr>
                  <w:tr w:rsidR="007C5540" w:rsidRPr="00F2598B" w14:paraId="4BE2BBBA" w14:textId="77777777" w:rsidTr="006900E7">
                    <w:tc>
                      <w:tcPr>
                        <w:tcW w:w="1735" w:type="dxa"/>
                      </w:tcPr>
                      <w:p w14:paraId="367AE731"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24041693" w14:textId="5524790B"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E45AD3" w:rsidRPr="00F2598B" w14:paraId="42FE6130" w14:textId="77777777" w:rsidTr="006900E7">
                    <w:tc>
                      <w:tcPr>
                        <w:tcW w:w="1735" w:type="dxa"/>
                      </w:tcPr>
                      <w:p w14:paraId="339E67E3" w14:textId="4EF957D0"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5F044CAD" w14:textId="4EAAA858"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E45AD3" w:rsidRPr="00F2598B" w14:paraId="5CD187B3" w14:textId="77777777" w:rsidTr="006900E7">
                    <w:tc>
                      <w:tcPr>
                        <w:tcW w:w="1735" w:type="dxa"/>
                      </w:tcPr>
                      <w:p w14:paraId="54489C7F"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00A88A62" w14:textId="6B531D2B" w:rsidR="00E45AD3" w:rsidRPr="00F2598B" w:rsidRDefault="00E45AD3"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E45AD3" w:rsidRPr="00F2598B" w14:paraId="6ADF3860" w14:textId="77777777" w:rsidTr="006900E7">
                    <w:tc>
                      <w:tcPr>
                        <w:tcW w:w="1735" w:type="dxa"/>
                      </w:tcPr>
                      <w:p w14:paraId="6D4FBD69" w14:textId="63F37462" w:rsidR="00E45AD3"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27225337"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6</w:t>
                        </w:r>
                      </w:p>
                    </w:tc>
                  </w:tr>
                  <w:tr w:rsidR="00E45AD3" w:rsidRPr="00F2598B" w14:paraId="5CFD6B77" w14:textId="77777777" w:rsidTr="006900E7">
                    <w:tc>
                      <w:tcPr>
                        <w:tcW w:w="1735" w:type="dxa"/>
                      </w:tcPr>
                      <w:p w14:paraId="10829B16"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7D845728" w14:textId="77777777"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59109443" w14:textId="77777777" w:rsidR="00E45AD3" w:rsidRPr="00F2598B" w:rsidRDefault="00E45AD3"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для фундаментальных математических знаний</w:t>
                        </w:r>
                      </w:p>
                      <w:p w14:paraId="6C14BC8F" w14:textId="77777777" w:rsidR="00E45AD3" w:rsidRPr="00F2598B" w:rsidRDefault="00E45AD3"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практических навыков</w:t>
                        </w:r>
                      </w:p>
                      <w:p w14:paraId="72929B34" w14:textId="77777777" w:rsidR="00E45AD3" w:rsidRPr="00F2598B" w:rsidRDefault="00E45AD3"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sz w:val="28"/>
                            <w:szCs w:val="28"/>
                            <w:lang w:val="kk-KZ"/>
                          </w:rPr>
                          <w:t>Область компетенций исследовательских навыков</w:t>
                        </w:r>
                        <w:r w:rsidRPr="00F2598B">
                          <w:rPr>
                            <w:rFonts w:ascii="Times New Roman" w:hAnsi="Times New Roman" w:cs="Times New Roman"/>
                            <w:sz w:val="28"/>
                            <w:szCs w:val="28"/>
                            <w:lang w:val="ru-RU"/>
                          </w:rPr>
                          <w:t xml:space="preserve"> и межпредметных взаимодействий</w:t>
                        </w:r>
                      </w:p>
                      <w:p w14:paraId="6B396127"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p>
                      <w:p w14:paraId="7D591166" w14:textId="04091363"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 направлен на развитие понимания связи математических дисциплин; математического мышления посредством изучения основополагающих понятий и методов линейной алгебры и аналитической геометрии для постановки той или иной профессиональной задачи, привитие навыков перевода геометрических объектов в аналитическую форму и их исследования с помощью аналитических методов, использование математического аппарата в профессиональной деятельности.</w:t>
                        </w:r>
                      </w:p>
                    </w:tc>
                  </w:tr>
                  <w:tr w:rsidR="00E45AD3" w:rsidRPr="00F2598B" w14:paraId="7A5CA429" w14:textId="77777777" w:rsidTr="006900E7">
                    <w:tc>
                      <w:tcPr>
                        <w:tcW w:w="1735" w:type="dxa"/>
                      </w:tcPr>
                      <w:p w14:paraId="0110A65A" w14:textId="5297628E" w:rsidR="00E45AD3"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76CA704E" w14:textId="3DA24E6A" w:rsidR="00E45AD3" w:rsidRPr="00F2598B" w:rsidRDefault="00991326" w:rsidP="00454F72">
                        <w:pPr>
                          <w:tabs>
                            <w:tab w:val="left" w:pos="8667"/>
                          </w:tabs>
                          <w:ind w:right="129"/>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RU"/>
                          </w:rPr>
                          <w:t>Будущие учителя</w:t>
                        </w:r>
                        <w:r w:rsidR="00E45AD3" w:rsidRPr="00F2598B">
                          <w:rPr>
                            <w:rFonts w:ascii="Times New Roman" w:hAnsi="Times New Roman" w:cs="Times New Roman"/>
                            <w:b/>
                            <w:bCs/>
                            <w:sz w:val="28"/>
                            <w:szCs w:val="28"/>
                            <w:lang w:val="ru-RU"/>
                          </w:rPr>
                          <w:t>, демонстрирующие компетентность, могут:</w:t>
                        </w:r>
                      </w:p>
                      <w:p w14:paraId="4F436795" w14:textId="4AEB9FE8" w:rsidR="00E45AD3" w:rsidRPr="00F2598B" w:rsidRDefault="00E45AD3" w:rsidP="00C274D3">
                        <w:pPr>
                          <w:pStyle w:val="a3"/>
                          <w:numPr>
                            <w:ilvl w:val="0"/>
                            <w:numId w:val="4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использовать математическую символику для выражения количественных и качественных отношений объектов, используемых в дальнейшем для решения задач;</w:t>
                        </w:r>
                      </w:p>
                      <w:p w14:paraId="67E99F43" w14:textId="73BC24DF" w:rsidR="00E45AD3" w:rsidRPr="00F2598B" w:rsidRDefault="00E45AD3" w:rsidP="00C274D3">
                        <w:pPr>
                          <w:pStyle w:val="a3"/>
                          <w:numPr>
                            <w:ilvl w:val="0"/>
                            <w:numId w:val="4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представить навыки символьных преобразований математических выражений;</w:t>
                        </w:r>
                      </w:p>
                      <w:p w14:paraId="26B1497A" w14:textId="00794ECC" w:rsidR="00E45AD3" w:rsidRPr="00F2598B" w:rsidRDefault="00E45AD3" w:rsidP="00C274D3">
                        <w:pPr>
                          <w:pStyle w:val="a3"/>
                          <w:numPr>
                            <w:ilvl w:val="0"/>
                            <w:numId w:val="4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аналитически описывать и анализировать геометрические задачи.</w:t>
                        </w:r>
                      </w:p>
                    </w:tc>
                  </w:tr>
                </w:tbl>
                <w:p w14:paraId="4F12A6BD" w14:textId="0886A702"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9B3CF7" w:rsidRPr="00F2598B" w14:paraId="3163AC56" w14:textId="77777777" w:rsidTr="006900E7">
                    <w:tc>
                      <w:tcPr>
                        <w:tcW w:w="1735" w:type="dxa"/>
                      </w:tcPr>
                      <w:p w14:paraId="114D5601" w14:textId="77777777" w:rsidR="009B3CF7" w:rsidRPr="00F2598B" w:rsidRDefault="009B3CF7"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5EE92600" w14:textId="77777777" w:rsidR="009B3CF7" w:rsidRPr="00F2598B" w:rsidRDefault="009B3CF7"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Теория вероятностей и математической статистика</w:t>
                        </w:r>
                      </w:p>
                    </w:tc>
                  </w:tr>
                  <w:tr w:rsidR="009B3CF7" w:rsidRPr="00F2598B" w14:paraId="585746F7" w14:textId="77777777" w:rsidTr="006900E7">
                    <w:tc>
                      <w:tcPr>
                        <w:tcW w:w="1735" w:type="dxa"/>
                      </w:tcPr>
                      <w:p w14:paraId="57D72D04" w14:textId="77777777" w:rsidR="009B3CF7" w:rsidRPr="00F2598B" w:rsidRDefault="009B3CF7"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74E6E11F" w14:textId="260C12DA" w:rsidR="009B3CF7"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E45AD3" w:rsidRPr="00F2598B" w14:paraId="4305591C" w14:textId="77777777" w:rsidTr="006900E7">
                    <w:tc>
                      <w:tcPr>
                        <w:tcW w:w="1735" w:type="dxa"/>
                      </w:tcPr>
                      <w:p w14:paraId="267D8C30" w14:textId="5AD76A65"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3977C675" w14:textId="15199CCE"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E45AD3" w:rsidRPr="00F2598B" w14:paraId="567D2582" w14:textId="77777777" w:rsidTr="006900E7">
                    <w:tc>
                      <w:tcPr>
                        <w:tcW w:w="1735" w:type="dxa"/>
                      </w:tcPr>
                      <w:p w14:paraId="274A505E"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68F9E96F" w14:textId="444B7782" w:rsidR="00E45AD3" w:rsidRPr="00F2598B" w:rsidRDefault="00E45AD3"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E45AD3" w:rsidRPr="00F2598B" w14:paraId="556FDD2E" w14:textId="77777777" w:rsidTr="006900E7">
                    <w:tc>
                      <w:tcPr>
                        <w:tcW w:w="1735" w:type="dxa"/>
                      </w:tcPr>
                      <w:p w14:paraId="1A14D26E" w14:textId="4DC5B3A5" w:rsidR="00E45AD3"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2BD99683" w14:textId="7CE7AE46"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6</w:t>
                        </w:r>
                      </w:p>
                    </w:tc>
                  </w:tr>
                  <w:tr w:rsidR="00E45AD3" w:rsidRPr="00F2598B" w14:paraId="52FBE031" w14:textId="77777777" w:rsidTr="006900E7">
                    <w:tc>
                      <w:tcPr>
                        <w:tcW w:w="1735" w:type="dxa"/>
                      </w:tcPr>
                      <w:p w14:paraId="3F851364"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6F45A975"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5E82EE4E"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5FFD0977"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0960FFFD"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94933A5"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p>
                      <w:p w14:paraId="384F3D9F" w14:textId="2C3812AE"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формирование у </w:t>
                        </w:r>
                        <w:r w:rsidR="000035AE" w:rsidRPr="00F2598B">
                          <w:rPr>
                            <w:rFonts w:ascii="Times New Roman" w:hAnsi="Times New Roman" w:cs="Times New Roman"/>
                            <w:sz w:val="28"/>
                            <w:szCs w:val="28"/>
                            <w:lang w:val="ru-RU"/>
                          </w:rPr>
                          <w:t>будущих учителей</w:t>
                        </w:r>
                        <w:r w:rsidRPr="00F2598B">
                          <w:rPr>
                            <w:rFonts w:ascii="Times New Roman" w:hAnsi="Times New Roman" w:cs="Times New Roman"/>
                            <w:sz w:val="28"/>
                            <w:szCs w:val="28"/>
                            <w:lang w:val="ru-RU"/>
                          </w:rPr>
                          <w:t xml:space="preserve"> понимания строения теоретико-вероятностных моделей случайных событий, величин и процессов; привитие навыков решения вероятностных и статистических задач, обрабатывания статистической информации и получения статистически обоснованных выводов с применением стандартных методов и моделей. Дисциплина способствует формированию навыков построения и анализа математических моделей, отражающих свойства, характеристики и зависимости, существующие у реальных случайных явлений и процессов.</w:t>
                        </w:r>
                      </w:p>
                    </w:tc>
                  </w:tr>
                  <w:tr w:rsidR="00E45AD3" w:rsidRPr="00F2598B" w14:paraId="0EC7E19B" w14:textId="77777777" w:rsidTr="006900E7">
                    <w:tc>
                      <w:tcPr>
                        <w:tcW w:w="1735" w:type="dxa"/>
                      </w:tcPr>
                      <w:p w14:paraId="23D49311" w14:textId="421D9094" w:rsidR="00E45AD3"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2D1AAFCB" w14:textId="1F3EB71F" w:rsidR="00E45AD3"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E45AD3" w:rsidRPr="00F2598B">
                          <w:rPr>
                            <w:rFonts w:ascii="Times New Roman" w:hAnsi="Times New Roman" w:cs="Times New Roman"/>
                            <w:b/>
                            <w:bCs/>
                            <w:sz w:val="28"/>
                            <w:szCs w:val="28"/>
                            <w:lang w:val="ru"/>
                          </w:rPr>
                          <w:t>, демонстрирующие компетентность, могут:</w:t>
                        </w:r>
                      </w:p>
                      <w:p w14:paraId="73D6D68F" w14:textId="77777777" w:rsidR="00E45AD3" w:rsidRPr="00F2598B" w:rsidRDefault="00E45AD3" w:rsidP="00C274D3">
                        <w:pPr>
                          <w:pStyle w:val="a3"/>
                          <w:numPr>
                            <w:ilvl w:val="0"/>
                            <w:numId w:val="4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строить теоретико-вероятностные модели случайных событий, случайных величин и процессов;</w:t>
                        </w:r>
                      </w:p>
                      <w:p w14:paraId="13F227A9" w14:textId="77777777" w:rsidR="00E45AD3" w:rsidRPr="00F2598B" w:rsidRDefault="00E45AD3" w:rsidP="00C274D3">
                        <w:pPr>
                          <w:pStyle w:val="a3"/>
                          <w:numPr>
                            <w:ilvl w:val="0"/>
                            <w:numId w:val="4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выполнять практическую реализацию методов и технологий построения распределений дискретных и непрерывных случайных величин и законов оперирования с ними;</w:t>
                        </w:r>
                      </w:p>
                      <w:p w14:paraId="4BE82DAD" w14:textId="77777777" w:rsidR="00E45AD3" w:rsidRPr="00F2598B" w:rsidRDefault="00E45AD3" w:rsidP="00C274D3">
                        <w:pPr>
                          <w:pStyle w:val="a3"/>
                          <w:numPr>
                            <w:ilvl w:val="0"/>
                            <w:numId w:val="4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 xml:space="preserve">получать статистические распределения выборок и находить эмпирическую функцию распределения, строить ее график; </w:t>
                        </w:r>
                      </w:p>
                      <w:p w14:paraId="4CEF2E16" w14:textId="0D96B6F9" w:rsidR="00E45AD3" w:rsidRPr="00F2598B" w:rsidRDefault="00E45AD3" w:rsidP="00C274D3">
                        <w:pPr>
                          <w:pStyle w:val="a3"/>
                          <w:numPr>
                            <w:ilvl w:val="0"/>
                            <w:numId w:val="4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использовать статистические методы проверки статистических гипотез для анализа систем эмпирических данных и обработки результатов эксперимента. </w:t>
                        </w:r>
                      </w:p>
                    </w:tc>
                  </w:tr>
                </w:tbl>
                <w:p w14:paraId="081F1CA0"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69AD5E99" w14:textId="77777777" w:rsidTr="006900E7">
                    <w:tc>
                      <w:tcPr>
                        <w:tcW w:w="1735" w:type="dxa"/>
                      </w:tcPr>
                      <w:p w14:paraId="2C99DB1A"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25773808"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 xml:space="preserve">Основы математической грамотности  </w:t>
                        </w:r>
                      </w:p>
                    </w:tc>
                  </w:tr>
                  <w:tr w:rsidR="007C5540" w:rsidRPr="00F2598B" w14:paraId="4C40BAB4" w14:textId="77777777" w:rsidTr="006900E7">
                    <w:tc>
                      <w:tcPr>
                        <w:tcW w:w="1735" w:type="dxa"/>
                      </w:tcPr>
                      <w:p w14:paraId="3B130FAA"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654CBECD" w14:textId="4AB4C7E6"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E45AD3" w:rsidRPr="00F2598B" w14:paraId="68B38F1C" w14:textId="77777777" w:rsidTr="006900E7">
                    <w:tc>
                      <w:tcPr>
                        <w:tcW w:w="1735" w:type="dxa"/>
                      </w:tcPr>
                      <w:p w14:paraId="090D862D" w14:textId="6CFE9EF8" w:rsidR="00E45AD3" w:rsidRPr="00F2598B" w:rsidRDefault="00E45AD3"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66E134CD" w14:textId="7F257312" w:rsidR="00E45AD3" w:rsidRPr="00F2598B" w:rsidRDefault="00E45AD3"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E45AD3" w:rsidRPr="00F2598B" w14:paraId="7E32823B" w14:textId="77777777" w:rsidTr="006900E7">
                    <w:tc>
                      <w:tcPr>
                        <w:tcW w:w="1735" w:type="dxa"/>
                      </w:tcPr>
                      <w:p w14:paraId="6A476B5F"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50EF0F80" w14:textId="582C489D" w:rsidR="00E45AD3" w:rsidRPr="00F2598B" w:rsidRDefault="00E45AD3"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E45AD3" w:rsidRPr="00F2598B" w14:paraId="29AD2EC6" w14:textId="77777777" w:rsidTr="006900E7">
                    <w:tc>
                      <w:tcPr>
                        <w:tcW w:w="1735" w:type="dxa"/>
                      </w:tcPr>
                      <w:p w14:paraId="72BAFE60" w14:textId="1DAAA057" w:rsidR="00E45AD3"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0ABDAD47"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E45AD3" w:rsidRPr="00F2598B" w14:paraId="371810A9" w14:textId="77777777" w:rsidTr="006900E7">
                    <w:tc>
                      <w:tcPr>
                        <w:tcW w:w="1735" w:type="dxa"/>
                      </w:tcPr>
                      <w:p w14:paraId="73E81B52" w14:textId="77777777" w:rsidR="00E45AD3" w:rsidRPr="00F2598B" w:rsidRDefault="00E45AD3"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2A6D1E3D"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Целью данного курса является повышение следующих областей педагогических компетенций:</w:t>
                        </w:r>
                      </w:p>
                      <w:p w14:paraId="372DD0F8"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для фундаментальных математических знаний</w:t>
                        </w:r>
                      </w:p>
                      <w:p w14:paraId="73B68685"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исследовательских навыков и межпредметных взаимодействий</w:t>
                        </w:r>
                      </w:p>
                      <w:p w14:paraId="3C5380A5" w14:textId="77777777" w:rsidR="00E45AD3" w:rsidRPr="00F2598B" w:rsidRDefault="00E45AD3"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практических навыков</w:t>
                        </w:r>
                      </w:p>
                      <w:p w14:paraId="6A7B1C2C" w14:textId="77777777" w:rsidR="00E45AD3" w:rsidRPr="00F2598B" w:rsidRDefault="00E45AD3" w:rsidP="00454F72">
                        <w:pPr>
                          <w:tabs>
                            <w:tab w:val="left" w:pos="8667"/>
                          </w:tabs>
                          <w:ind w:right="129"/>
                          <w:jc w:val="both"/>
                          <w:rPr>
                            <w:rFonts w:ascii="Times New Roman" w:hAnsi="Times New Roman" w:cs="Times New Roman"/>
                            <w:sz w:val="28"/>
                            <w:szCs w:val="28"/>
                            <w:lang w:val="ru-RU"/>
                          </w:rPr>
                        </w:pPr>
                      </w:p>
                      <w:p w14:paraId="0FF4A2D9" w14:textId="44CD8185" w:rsidR="00E45AD3" w:rsidRPr="00F2598B" w:rsidRDefault="00E45AD3"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 направлен на формирование умения размышлять над математическим решением реальной проблемы, умений распознавать и выявлять возможности использования математического аппарата (математических понятий, фактов, процедур и инструментов), рассуждать о рациональности их применения для создания математической модели, отражающей особенности описанной ситуации, а также интерпретации и оценивания полученного решения, умения  объяснить и аргументировать математическое решение в контексте реальной проблемы.</w:t>
                        </w:r>
                      </w:p>
                    </w:tc>
                  </w:tr>
                  <w:tr w:rsidR="00E45AD3" w:rsidRPr="00F2598B" w14:paraId="7F4F7E8F" w14:textId="77777777" w:rsidTr="006900E7">
                    <w:tc>
                      <w:tcPr>
                        <w:tcW w:w="1735" w:type="dxa"/>
                      </w:tcPr>
                      <w:p w14:paraId="3143F538" w14:textId="57EED5A6" w:rsidR="00E45AD3"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1723264F" w14:textId="66933524" w:rsidR="00E45AD3" w:rsidRPr="00F2598B" w:rsidRDefault="00991326" w:rsidP="00454F72">
                        <w:pPr>
                          <w:tabs>
                            <w:tab w:val="left" w:pos="8667"/>
                          </w:tabs>
                          <w:ind w:right="129"/>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RU"/>
                          </w:rPr>
                          <w:t>Будущие учителя</w:t>
                        </w:r>
                        <w:r w:rsidR="00E45AD3" w:rsidRPr="00F2598B">
                          <w:rPr>
                            <w:rFonts w:ascii="Times New Roman" w:hAnsi="Times New Roman" w:cs="Times New Roman"/>
                            <w:b/>
                            <w:bCs/>
                            <w:sz w:val="28"/>
                            <w:szCs w:val="28"/>
                            <w:lang w:val="ru-RU"/>
                          </w:rPr>
                          <w:t>, демонстрирующие компетентность, могут:</w:t>
                        </w:r>
                      </w:p>
                      <w:p w14:paraId="3A816AAF" w14:textId="77777777" w:rsidR="00E45AD3" w:rsidRPr="00F2598B" w:rsidRDefault="00E45AD3" w:rsidP="00C274D3">
                        <w:pPr>
                          <w:pStyle w:val="a3"/>
                          <w:numPr>
                            <w:ilvl w:val="0"/>
                            <w:numId w:val="4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анализировать информацию на математических диаграммах и графиках; </w:t>
                        </w:r>
                      </w:p>
                      <w:p w14:paraId="11E68814" w14:textId="77777777" w:rsidR="00E45AD3" w:rsidRPr="00F2598B" w:rsidRDefault="00E45AD3" w:rsidP="00C274D3">
                        <w:pPr>
                          <w:pStyle w:val="a3"/>
                          <w:numPr>
                            <w:ilvl w:val="0"/>
                            <w:numId w:val="4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трансформировать ситуацию в форму, поддающуюся математической обработке; </w:t>
                        </w:r>
                      </w:p>
                      <w:p w14:paraId="53FF2C33" w14:textId="77777777" w:rsidR="00E45AD3" w:rsidRPr="00F2598B" w:rsidRDefault="00E45AD3" w:rsidP="00C274D3">
                        <w:pPr>
                          <w:pStyle w:val="a3"/>
                          <w:numPr>
                            <w:ilvl w:val="0"/>
                            <w:numId w:val="4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оценивать и интерпретировать полученные результаты с учетом особенностей предлагаемой ситуации.</w:t>
                        </w:r>
                      </w:p>
                    </w:tc>
                  </w:tr>
                </w:tbl>
                <w:p w14:paraId="27B73294"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24EEF7E3" w14:textId="77777777" w:rsidTr="006900E7">
                    <w:tc>
                      <w:tcPr>
                        <w:tcW w:w="1735" w:type="dxa"/>
                      </w:tcPr>
                      <w:p w14:paraId="3A1C30B5"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66855A88" w14:textId="77777777"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Математическая логика и дискретная математика</w:t>
                        </w:r>
                      </w:p>
                    </w:tc>
                  </w:tr>
                  <w:tr w:rsidR="007C5540" w:rsidRPr="00F2598B" w14:paraId="0B7292B4" w14:textId="77777777" w:rsidTr="006900E7">
                    <w:tc>
                      <w:tcPr>
                        <w:tcW w:w="1735" w:type="dxa"/>
                      </w:tcPr>
                      <w:p w14:paraId="7EA88931"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22A412D1" w14:textId="1C413CEE"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BB0B4C" w:rsidRPr="00F2598B" w14:paraId="1B260AB2" w14:textId="77777777" w:rsidTr="006900E7">
                    <w:tc>
                      <w:tcPr>
                        <w:tcW w:w="1735" w:type="dxa"/>
                      </w:tcPr>
                      <w:p w14:paraId="46E5956C" w14:textId="64F43C91" w:rsidR="00BB0B4C" w:rsidRPr="00F2598B" w:rsidRDefault="00BB0B4C"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70A23DB4" w14:textId="08C477D2" w:rsidR="00BB0B4C" w:rsidRPr="00F2598B" w:rsidRDefault="00BB0B4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BB0B4C" w:rsidRPr="00F2598B" w14:paraId="26754989" w14:textId="77777777" w:rsidTr="006900E7">
                    <w:tc>
                      <w:tcPr>
                        <w:tcW w:w="1735" w:type="dxa"/>
                      </w:tcPr>
                      <w:p w14:paraId="4572AE66" w14:textId="77777777"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5B9962EF" w14:textId="367423F6" w:rsidR="00BB0B4C" w:rsidRPr="00F2598B" w:rsidRDefault="00BB0B4C"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BB0B4C" w:rsidRPr="00F2598B" w14:paraId="1A9AC041" w14:textId="77777777" w:rsidTr="006900E7">
                    <w:tc>
                      <w:tcPr>
                        <w:tcW w:w="1735" w:type="dxa"/>
                      </w:tcPr>
                      <w:p w14:paraId="7C92D705" w14:textId="6A63CB38" w:rsidR="00BB0B4C"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284FDB3F" w14:textId="77777777"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BB0B4C" w:rsidRPr="00F2598B" w14:paraId="2D6B6F24" w14:textId="77777777" w:rsidTr="006900E7">
                    <w:tc>
                      <w:tcPr>
                        <w:tcW w:w="1735" w:type="dxa"/>
                      </w:tcPr>
                      <w:p w14:paraId="3DCE3237" w14:textId="77777777"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2A692F17" w14:textId="77777777" w:rsidR="00BB0B4C" w:rsidRPr="00F2598B" w:rsidRDefault="00BB0B4C"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Целью данного курса является повышение следующих областей педагогических компетенций:</w:t>
                        </w:r>
                      </w:p>
                      <w:p w14:paraId="2040474B" w14:textId="77777777" w:rsidR="00BB0B4C" w:rsidRPr="00F2598B" w:rsidRDefault="00BB0B4C"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для фундаментальных математических знаний</w:t>
                        </w:r>
                      </w:p>
                      <w:p w14:paraId="5CFBDC17" w14:textId="77777777" w:rsidR="00BB0B4C" w:rsidRPr="00F2598B" w:rsidRDefault="00BB0B4C"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исследовательских навыков и межпредметных взаимодействий</w:t>
                        </w:r>
                      </w:p>
                      <w:p w14:paraId="45374203" w14:textId="77777777" w:rsidR="00BB0B4C" w:rsidRPr="00F2598B" w:rsidRDefault="00BB0B4C"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Область компетенций практических навыков</w:t>
                        </w:r>
                      </w:p>
                      <w:p w14:paraId="73EC36E4" w14:textId="77777777" w:rsidR="00BB0B4C" w:rsidRPr="00F2598B" w:rsidRDefault="00BB0B4C" w:rsidP="00454F72">
                        <w:pPr>
                          <w:tabs>
                            <w:tab w:val="left" w:pos="8667"/>
                          </w:tabs>
                          <w:ind w:right="129"/>
                          <w:jc w:val="both"/>
                          <w:rPr>
                            <w:rFonts w:ascii="Times New Roman" w:hAnsi="Times New Roman" w:cs="Times New Roman"/>
                            <w:sz w:val="28"/>
                            <w:szCs w:val="28"/>
                            <w:lang w:val="ru-RU"/>
                          </w:rPr>
                        </w:pPr>
                      </w:p>
                      <w:p w14:paraId="4802C5CF" w14:textId="51B987A6" w:rsidR="00BB0B4C" w:rsidRPr="00F2598B" w:rsidRDefault="00BB0B4C"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Данный курс содержит фундаментальный материал по разделам математической логики и дискретной математики, включающие многие математические методы, знание которых необходимо современному учителю математики при разработке алгоритмов для решения задач разных уровней сложности, что может быть использовано в будущей профессиональной деятельности и для собственного саморазвития. </w:t>
                        </w:r>
                      </w:p>
                    </w:tc>
                  </w:tr>
                  <w:tr w:rsidR="00BB0B4C" w:rsidRPr="00F2598B" w14:paraId="55975926" w14:textId="77777777" w:rsidTr="006900E7">
                    <w:tc>
                      <w:tcPr>
                        <w:tcW w:w="1735" w:type="dxa"/>
                      </w:tcPr>
                      <w:p w14:paraId="0D9382DC" w14:textId="5D931BCD" w:rsidR="00BB0B4C"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6F0FF009" w14:textId="6E5A4B40" w:rsidR="00BB0B4C" w:rsidRPr="00F2598B" w:rsidRDefault="00991326" w:rsidP="00454F72">
                        <w:pPr>
                          <w:tabs>
                            <w:tab w:val="left" w:pos="8667"/>
                          </w:tabs>
                          <w:ind w:right="129"/>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RU"/>
                          </w:rPr>
                          <w:t>Будущие учителя</w:t>
                        </w:r>
                        <w:r w:rsidR="00BB0B4C" w:rsidRPr="00F2598B">
                          <w:rPr>
                            <w:rFonts w:ascii="Times New Roman" w:hAnsi="Times New Roman" w:cs="Times New Roman"/>
                            <w:b/>
                            <w:bCs/>
                            <w:sz w:val="28"/>
                            <w:szCs w:val="28"/>
                            <w:lang w:val="ru-RU"/>
                          </w:rPr>
                          <w:t>, демонстрирующие компетентность, могут:</w:t>
                        </w:r>
                      </w:p>
                      <w:p w14:paraId="15D4B470" w14:textId="733DE04E" w:rsidR="00BB0B4C" w:rsidRPr="00F2598B" w:rsidRDefault="00BB0B4C" w:rsidP="00C274D3">
                        <w:pPr>
                          <w:pStyle w:val="a3"/>
                          <w:numPr>
                            <w:ilvl w:val="0"/>
                            <w:numId w:val="4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использовать методы исследования, применяемые как в дискретной математике и математической логике, так и в других научных дисциплинах;</w:t>
                        </w:r>
                      </w:p>
                      <w:p w14:paraId="6DC05A59" w14:textId="77777777" w:rsidR="00BB0B4C" w:rsidRPr="00F2598B" w:rsidRDefault="00BB0B4C" w:rsidP="00C274D3">
                        <w:pPr>
                          <w:pStyle w:val="a3"/>
                          <w:numPr>
                            <w:ilvl w:val="0"/>
                            <w:numId w:val="4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уметь отличать факт, который всегда можно проверить или доказать от предположения и личного мнения;</w:t>
                        </w:r>
                      </w:p>
                      <w:p w14:paraId="4E92175E" w14:textId="7D027837" w:rsidR="00BB0B4C" w:rsidRPr="00F2598B" w:rsidRDefault="00BB0B4C" w:rsidP="00C274D3">
                        <w:pPr>
                          <w:pStyle w:val="a3"/>
                          <w:numPr>
                            <w:ilvl w:val="0"/>
                            <w:numId w:val="42"/>
                          </w:numPr>
                          <w:tabs>
                            <w:tab w:val="left" w:pos="8667"/>
                          </w:tabs>
                          <w:ind w:right="129"/>
                          <w:jc w:val="both"/>
                          <w:rPr>
                            <w:rFonts w:ascii="Times New Roman" w:hAnsi="Times New Roman" w:cs="Times New Roman"/>
                            <w:color w:val="FF0000"/>
                            <w:sz w:val="28"/>
                            <w:szCs w:val="28"/>
                            <w:lang w:val="ru-RU"/>
                          </w:rPr>
                        </w:pPr>
                        <w:r w:rsidRPr="00F2598B">
                          <w:rPr>
                            <w:rFonts w:ascii="Times New Roman" w:hAnsi="Times New Roman" w:cs="Times New Roman"/>
                            <w:sz w:val="28"/>
                            <w:szCs w:val="28"/>
                            <w:lang w:val="ru-RU"/>
                          </w:rPr>
                          <w:t>разрабатывать новые идеи и знания в контексте уже имеющихся</w:t>
                        </w:r>
                      </w:p>
                    </w:tc>
                  </w:tr>
                </w:tbl>
                <w:p w14:paraId="2A43E524"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5AE352FD" w14:textId="77777777" w:rsidTr="006900E7">
                    <w:tc>
                      <w:tcPr>
                        <w:tcW w:w="1735" w:type="dxa"/>
                      </w:tcPr>
                      <w:p w14:paraId="09BA63DB"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4E9590DD"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Основания геометрии</w:t>
                        </w:r>
                      </w:p>
                    </w:tc>
                  </w:tr>
                  <w:tr w:rsidR="007C5540" w:rsidRPr="00F2598B" w14:paraId="7D90119F" w14:textId="77777777" w:rsidTr="006900E7">
                    <w:tc>
                      <w:tcPr>
                        <w:tcW w:w="1735" w:type="dxa"/>
                      </w:tcPr>
                      <w:p w14:paraId="5DF3928B"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Компонент</w:t>
                        </w:r>
                      </w:p>
                    </w:tc>
                    <w:tc>
                      <w:tcPr>
                        <w:tcW w:w="7020" w:type="dxa"/>
                      </w:tcPr>
                      <w:p w14:paraId="6449C825" w14:textId="49450921"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BB0B4C" w:rsidRPr="00F2598B" w14:paraId="43FD871C" w14:textId="77777777" w:rsidTr="006900E7">
                    <w:tc>
                      <w:tcPr>
                        <w:tcW w:w="1735" w:type="dxa"/>
                      </w:tcPr>
                      <w:p w14:paraId="2BEBAD3D" w14:textId="14D3B7C8" w:rsidR="00BB0B4C" w:rsidRPr="00F2598B" w:rsidRDefault="00BB0B4C"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0B61DA3A" w14:textId="193E2C4E" w:rsidR="00BB0B4C" w:rsidRPr="00F2598B" w:rsidRDefault="00BB0B4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BB0B4C" w:rsidRPr="00F2598B" w14:paraId="65FFE9C4" w14:textId="77777777" w:rsidTr="006900E7">
                    <w:tc>
                      <w:tcPr>
                        <w:tcW w:w="1735" w:type="dxa"/>
                      </w:tcPr>
                      <w:p w14:paraId="1B010D54" w14:textId="77777777"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12692011" w14:textId="6161ED91" w:rsidR="00BB0B4C" w:rsidRPr="00F2598B" w:rsidRDefault="00BB0B4C"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BB0B4C" w:rsidRPr="00F2598B" w14:paraId="22CA5D3D" w14:textId="77777777" w:rsidTr="006900E7">
                    <w:tc>
                      <w:tcPr>
                        <w:tcW w:w="1735" w:type="dxa"/>
                      </w:tcPr>
                      <w:p w14:paraId="25B7E9E2" w14:textId="45F90610" w:rsidR="00BB0B4C"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1B94493D" w14:textId="07A20F8E"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BB0B4C" w:rsidRPr="00F2598B" w14:paraId="6C1D7B29" w14:textId="77777777" w:rsidTr="006900E7">
                    <w:tc>
                      <w:tcPr>
                        <w:tcW w:w="1735" w:type="dxa"/>
                      </w:tcPr>
                      <w:p w14:paraId="4867A9DA" w14:textId="77777777"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4BEBEEFB" w14:textId="77777777" w:rsidR="00BB0B4C" w:rsidRPr="00F2598B" w:rsidRDefault="00BB0B4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353BE468" w14:textId="77777777" w:rsidR="00BB0B4C" w:rsidRPr="00F2598B" w:rsidRDefault="00BB0B4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55B63FB9" w14:textId="77777777" w:rsidR="00BB0B4C" w:rsidRPr="00F2598B" w:rsidRDefault="00BB0B4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4BB78328" w14:textId="77777777" w:rsidR="00BB0B4C" w:rsidRPr="00F2598B" w:rsidRDefault="00BB0B4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51F6DFEB" w14:textId="77777777" w:rsidR="00BB0B4C" w:rsidRPr="00F2598B" w:rsidRDefault="00BB0B4C" w:rsidP="00454F72">
                        <w:pPr>
                          <w:tabs>
                            <w:tab w:val="left" w:pos="8667"/>
                          </w:tabs>
                          <w:ind w:right="129"/>
                          <w:jc w:val="both"/>
                          <w:rPr>
                            <w:rFonts w:ascii="Times New Roman" w:hAnsi="Times New Roman" w:cs="Times New Roman"/>
                            <w:sz w:val="28"/>
                            <w:szCs w:val="28"/>
                            <w:lang w:val="ru-RU"/>
                          </w:rPr>
                        </w:pPr>
                      </w:p>
                      <w:p w14:paraId="5A2F8566" w14:textId="26F87D1A" w:rsidR="00BB0B4C" w:rsidRPr="00F2598B" w:rsidRDefault="00BB0B4C"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 направлен на понимание аксиоматической теории математической науки, аксиоматической теории построения геометрии, формирование навыков использования методов аксиоматического обоснования евклидовой геометрии. Дисциплина способствует формированию общей геометрической и мировоззренческой культуры, как базовой основы освоение языка современной математики</w:t>
                        </w:r>
                      </w:p>
                    </w:tc>
                  </w:tr>
                  <w:tr w:rsidR="00BB0B4C" w:rsidRPr="00F2598B" w14:paraId="163B8C88" w14:textId="77777777" w:rsidTr="006900E7">
                    <w:tc>
                      <w:tcPr>
                        <w:tcW w:w="1735" w:type="dxa"/>
                      </w:tcPr>
                      <w:p w14:paraId="420ABD52" w14:textId="2A94F0DD" w:rsidR="00BB0B4C"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310DBC25" w14:textId="0B3B48EE" w:rsidR="00BB0B4C"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BB0B4C" w:rsidRPr="00F2598B">
                          <w:rPr>
                            <w:rFonts w:ascii="Times New Roman" w:hAnsi="Times New Roman" w:cs="Times New Roman"/>
                            <w:b/>
                            <w:bCs/>
                            <w:sz w:val="28"/>
                            <w:szCs w:val="28"/>
                            <w:lang w:val="ru"/>
                          </w:rPr>
                          <w:t>, демонстрирующие компетентность, могут:</w:t>
                        </w:r>
                      </w:p>
                      <w:p w14:paraId="76F7AA9C" w14:textId="4C38D8E3" w:rsidR="00BB0B4C" w:rsidRPr="00F2598B" w:rsidRDefault="00BB0B4C" w:rsidP="00C274D3">
                        <w:pPr>
                          <w:pStyle w:val="a3"/>
                          <w:numPr>
                            <w:ilvl w:val="0"/>
                            <w:numId w:val="4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w:t>
                        </w:r>
                        <w:r w:rsidRPr="00F2598B">
                          <w:rPr>
                            <w:rFonts w:ascii="Times New Roman" w:hAnsi="Times New Roman" w:cs="Times New Roman"/>
                            <w:sz w:val="28"/>
                            <w:szCs w:val="28"/>
                            <w:lang w:val="ru"/>
                          </w:rPr>
                          <w:t>онимать с</w:t>
                        </w:r>
                        <w:r w:rsidRPr="00F2598B">
                          <w:rPr>
                            <w:rFonts w:ascii="Times New Roman" w:hAnsi="Times New Roman" w:cs="Times New Roman"/>
                            <w:sz w:val="28"/>
                            <w:szCs w:val="28"/>
                            <w:lang w:val="ru-RU"/>
                          </w:rPr>
                          <w:t>овременное состояние математики, интегрированность с другими отраслями науки;</w:t>
                        </w:r>
                      </w:p>
                      <w:p w14:paraId="726E1635" w14:textId="487010AB" w:rsidR="00BB0B4C" w:rsidRPr="00F2598B" w:rsidRDefault="00BB0B4C" w:rsidP="00C274D3">
                        <w:pPr>
                          <w:pStyle w:val="a3"/>
                          <w:numPr>
                            <w:ilvl w:val="0"/>
                            <w:numId w:val="4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использовать базовые конструкции и технологии современной геометрии, связанных с аксиоматическим построением различных геометрий; </w:t>
                        </w:r>
                      </w:p>
                      <w:p w14:paraId="0456EFD6" w14:textId="6994D82E" w:rsidR="00BB0B4C" w:rsidRPr="00F2598B" w:rsidRDefault="00BB0B4C" w:rsidP="00C274D3">
                        <w:pPr>
                          <w:pStyle w:val="a3"/>
                          <w:numPr>
                            <w:ilvl w:val="0"/>
                            <w:numId w:val="4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составлять математическую модель задач из реальной жизни и находить соответствующие способы ее решения</w:t>
                        </w:r>
                      </w:p>
                    </w:tc>
                  </w:tr>
                </w:tbl>
                <w:p w14:paraId="40DFE1E6"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825"/>
                    <w:gridCol w:w="6930"/>
                  </w:tblGrid>
                  <w:tr w:rsidR="007C5540" w:rsidRPr="00F2598B" w14:paraId="46103B72" w14:textId="77777777" w:rsidTr="006900E7">
                    <w:tc>
                      <w:tcPr>
                        <w:tcW w:w="1825" w:type="dxa"/>
                      </w:tcPr>
                      <w:p w14:paraId="67EA150F"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6930" w:type="dxa"/>
                      </w:tcPr>
                      <w:p w14:paraId="1A36DEDB" w14:textId="77777777"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Геометрические построения на плоскости и в пространстве</w:t>
                        </w:r>
                      </w:p>
                    </w:tc>
                  </w:tr>
                  <w:tr w:rsidR="007C5540" w:rsidRPr="00F2598B" w14:paraId="0CD0B72F" w14:textId="77777777" w:rsidTr="006900E7">
                    <w:tc>
                      <w:tcPr>
                        <w:tcW w:w="1825" w:type="dxa"/>
                      </w:tcPr>
                      <w:p w14:paraId="77C54D9E"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6930" w:type="dxa"/>
                      </w:tcPr>
                      <w:p w14:paraId="673F91FE" w14:textId="4D6186DF"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BB0B4C" w:rsidRPr="00F2598B" w14:paraId="12989404" w14:textId="77777777" w:rsidTr="006900E7">
                    <w:tc>
                      <w:tcPr>
                        <w:tcW w:w="1825" w:type="dxa"/>
                      </w:tcPr>
                      <w:p w14:paraId="21086C2D" w14:textId="6E7DE264" w:rsidR="00BB0B4C" w:rsidRPr="00F2598B" w:rsidRDefault="00BB0B4C"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6930" w:type="dxa"/>
                      </w:tcPr>
                      <w:p w14:paraId="5B2AC370" w14:textId="6E630AEA" w:rsidR="00BB0B4C" w:rsidRPr="00F2598B" w:rsidRDefault="00BB0B4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BB0B4C" w:rsidRPr="00F2598B" w14:paraId="78CBEDF3" w14:textId="77777777" w:rsidTr="006900E7">
                    <w:tc>
                      <w:tcPr>
                        <w:tcW w:w="1825" w:type="dxa"/>
                      </w:tcPr>
                      <w:p w14:paraId="3E104DDB" w14:textId="77777777"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6930" w:type="dxa"/>
                      </w:tcPr>
                      <w:p w14:paraId="1287A4DA" w14:textId="16399FA4" w:rsidR="00BB0B4C" w:rsidRPr="00F2598B" w:rsidRDefault="00BB0B4C"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BB0B4C" w:rsidRPr="00F2598B" w14:paraId="4BBE7C0E" w14:textId="77777777" w:rsidTr="006900E7">
                    <w:tc>
                      <w:tcPr>
                        <w:tcW w:w="1825" w:type="dxa"/>
                      </w:tcPr>
                      <w:p w14:paraId="42746A4E" w14:textId="7517A731" w:rsidR="00BB0B4C"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Академических  кредитов</w:t>
                        </w:r>
                      </w:p>
                    </w:tc>
                    <w:tc>
                      <w:tcPr>
                        <w:tcW w:w="6930" w:type="dxa"/>
                      </w:tcPr>
                      <w:p w14:paraId="071F02E3" w14:textId="549E5D22"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BB0B4C" w:rsidRPr="00F2598B" w14:paraId="7C7D15CA" w14:textId="77777777" w:rsidTr="006900E7">
                    <w:tc>
                      <w:tcPr>
                        <w:tcW w:w="1825" w:type="dxa"/>
                      </w:tcPr>
                      <w:p w14:paraId="65AA0AC3" w14:textId="77777777" w:rsidR="00BB0B4C" w:rsidRPr="00F2598B" w:rsidRDefault="00BB0B4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6930" w:type="dxa"/>
                      </w:tcPr>
                      <w:p w14:paraId="476BC756" w14:textId="77777777" w:rsidR="00BB0B4C" w:rsidRPr="00F2598B" w:rsidRDefault="00BB0B4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CCB08AF" w14:textId="77777777" w:rsidR="00BB0B4C" w:rsidRPr="00F2598B" w:rsidRDefault="00BB0B4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6418DE44" w14:textId="77777777" w:rsidR="00BB0B4C" w:rsidRPr="00F2598B" w:rsidRDefault="00BB0B4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2913B57D" w14:textId="77777777" w:rsidR="00BB0B4C" w:rsidRPr="00F2598B" w:rsidRDefault="00BB0B4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1FDDEB07" w14:textId="77777777" w:rsidR="00BB0B4C" w:rsidRPr="00F2598B" w:rsidRDefault="00BB0B4C" w:rsidP="00454F72">
                        <w:pPr>
                          <w:tabs>
                            <w:tab w:val="left" w:pos="8667"/>
                          </w:tabs>
                          <w:ind w:right="129"/>
                          <w:jc w:val="both"/>
                          <w:rPr>
                            <w:rFonts w:ascii="Times New Roman" w:hAnsi="Times New Roman" w:cs="Times New Roman"/>
                            <w:sz w:val="28"/>
                            <w:szCs w:val="28"/>
                            <w:lang w:val="ru-RU"/>
                          </w:rPr>
                        </w:pPr>
                      </w:p>
                      <w:p w14:paraId="74264DA1" w14:textId="01366C1B" w:rsidR="00BB0B4C" w:rsidRPr="00F2598B" w:rsidRDefault="00BB0B4C"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основную подготовку по теории построений на плоскости и в пространстве, освоение методов решения геометрических задач на построение; овладение техникой геометрических построений и формирование конструктивного и логического мышления, развитие навыков исследователя. </w:t>
                        </w:r>
                      </w:p>
                    </w:tc>
                  </w:tr>
                  <w:tr w:rsidR="00BB0B4C" w:rsidRPr="00F2598B" w14:paraId="60ECCAFC" w14:textId="77777777" w:rsidTr="006900E7">
                    <w:tc>
                      <w:tcPr>
                        <w:tcW w:w="1825" w:type="dxa"/>
                      </w:tcPr>
                      <w:p w14:paraId="65B9F3C5" w14:textId="3EEC455F" w:rsidR="00BB0B4C"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6930" w:type="dxa"/>
                      </w:tcPr>
                      <w:p w14:paraId="29C9C37B" w14:textId="774CB978" w:rsidR="00BB0B4C"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BB0B4C" w:rsidRPr="00F2598B">
                          <w:rPr>
                            <w:rFonts w:ascii="Times New Roman" w:hAnsi="Times New Roman" w:cs="Times New Roman"/>
                            <w:b/>
                            <w:bCs/>
                            <w:sz w:val="28"/>
                            <w:szCs w:val="28"/>
                            <w:lang w:val="ru"/>
                          </w:rPr>
                          <w:t>, демонстрирующие компетентность, могут:</w:t>
                        </w:r>
                      </w:p>
                      <w:p w14:paraId="3C5D0346" w14:textId="50931CB8" w:rsidR="00BB0B4C" w:rsidRPr="00F2598B" w:rsidRDefault="00BB0B4C" w:rsidP="00C274D3">
                        <w:pPr>
                          <w:pStyle w:val="a3"/>
                          <w:numPr>
                            <w:ilvl w:val="0"/>
                            <w:numId w:val="4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 навыками решения задач на построения на плоскости и в пространстве;</w:t>
                        </w:r>
                      </w:p>
                      <w:p w14:paraId="57537A1B" w14:textId="54F740DF" w:rsidR="00BB0B4C" w:rsidRPr="00F2598B" w:rsidRDefault="00BB0B4C" w:rsidP="00C274D3">
                        <w:pPr>
                          <w:pStyle w:val="a3"/>
                          <w:numPr>
                            <w:ilvl w:val="0"/>
                            <w:numId w:val="4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понимать связи теории построений со смежными дисциплинами; </w:t>
                        </w:r>
                      </w:p>
                      <w:p w14:paraId="38804A4E" w14:textId="77777777" w:rsidR="00BB0B4C" w:rsidRPr="00F2598B" w:rsidRDefault="00BB0B4C" w:rsidP="00C274D3">
                        <w:pPr>
                          <w:pStyle w:val="a3"/>
                          <w:numPr>
                            <w:ilvl w:val="0"/>
                            <w:numId w:val="4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обладать способностью проводить логические рассуждения, аргументировано обосновывать утверждения и корректно представлять математические знания в устной форме;</w:t>
                        </w:r>
                      </w:p>
                      <w:p w14:paraId="2CAF6CC7" w14:textId="12BF31D4" w:rsidR="00BB0B4C" w:rsidRPr="00F2598B" w:rsidRDefault="00BB0B4C" w:rsidP="00C274D3">
                        <w:pPr>
                          <w:pStyle w:val="a3"/>
                          <w:numPr>
                            <w:ilvl w:val="0"/>
                            <w:numId w:val="4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оценивать и использовать различные системы динамической геометрии.</w:t>
                        </w:r>
                      </w:p>
                    </w:tc>
                  </w:tr>
                </w:tbl>
                <w:p w14:paraId="77340454"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9B3CF7" w:rsidRPr="00F2598B" w14:paraId="424CD463" w14:textId="77777777" w:rsidTr="006900E7">
                    <w:tc>
                      <w:tcPr>
                        <w:tcW w:w="1735" w:type="dxa"/>
                      </w:tcPr>
                      <w:p w14:paraId="1FF85BF8" w14:textId="77777777" w:rsidR="009B3CF7" w:rsidRPr="00F2598B" w:rsidRDefault="009B3CF7"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15ED0E5D" w14:textId="77777777" w:rsidR="009B3CF7" w:rsidRPr="00F2598B" w:rsidRDefault="009B3CF7"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Алгебра и теория чисел</w:t>
                        </w:r>
                      </w:p>
                    </w:tc>
                  </w:tr>
                  <w:tr w:rsidR="009B3CF7" w:rsidRPr="00F2598B" w14:paraId="128B9B50" w14:textId="77777777" w:rsidTr="006900E7">
                    <w:tc>
                      <w:tcPr>
                        <w:tcW w:w="1735" w:type="dxa"/>
                      </w:tcPr>
                      <w:p w14:paraId="187CA233" w14:textId="77777777" w:rsidR="009B3CF7" w:rsidRPr="00F2598B" w:rsidRDefault="009B3CF7"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006735E7" w14:textId="17D041A0" w:rsidR="009B3CF7"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2D5974" w:rsidRPr="00F2598B" w14:paraId="26B0A277" w14:textId="77777777" w:rsidTr="006900E7">
                    <w:tc>
                      <w:tcPr>
                        <w:tcW w:w="1735" w:type="dxa"/>
                      </w:tcPr>
                      <w:p w14:paraId="7D7C4D71" w14:textId="4BEB5F76" w:rsidR="002D5974" w:rsidRPr="00F2598B" w:rsidRDefault="002D5974"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24B3F452" w14:textId="1FBA0A5C" w:rsidR="002D5974" w:rsidRPr="00F2598B" w:rsidRDefault="002D5974"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2D5974" w:rsidRPr="00F2598B" w14:paraId="2D2576E8" w14:textId="77777777" w:rsidTr="006900E7">
                    <w:tc>
                      <w:tcPr>
                        <w:tcW w:w="1735" w:type="dxa"/>
                      </w:tcPr>
                      <w:p w14:paraId="10D20EFA" w14:textId="77777777" w:rsidR="002D5974" w:rsidRPr="00F2598B" w:rsidRDefault="002D5974"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65955687" w14:textId="7CCB95DA" w:rsidR="002D5974" w:rsidRPr="00F2598B" w:rsidRDefault="002D5974"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2D5974" w:rsidRPr="00F2598B" w14:paraId="760FA1F7" w14:textId="77777777" w:rsidTr="006900E7">
                    <w:tc>
                      <w:tcPr>
                        <w:tcW w:w="1735" w:type="dxa"/>
                      </w:tcPr>
                      <w:p w14:paraId="114F639F" w14:textId="7632C589" w:rsidR="002D5974"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2DAD8D39" w14:textId="6CFB8715" w:rsidR="002D5974" w:rsidRPr="00F2598B" w:rsidRDefault="002D5974"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2D5974" w:rsidRPr="00F2598B" w14:paraId="21D96B56" w14:textId="77777777" w:rsidTr="006900E7">
                    <w:tc>
                      <w:tcPr>
                        <w:tcW w:w="1735" w:type="dxa"/>
                      </w:tcPr>
                      <w:p w14:paraId="50C56DE6" w14:textId="77777777" w:rsidR="002D5974" w:rsidRPr="00F2598B" w:rsidRDefault="002D5974"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4116036C" w14:textId="77777777" w:rsidR="002D5974" w:rsidRPr="00F2598B" w:rsidRDefault="002D5974"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48E0B2C" w14:textId="77777777" w:rsidR="002D5974" w:rsidRPr="00F2598B" w:rsidRDefault="002D5974" w:rsidP="00C274D3">
                        <w:pPr>
                          <w:numPr>
                            <w:ilvl w:val="0"/>
                            <w:numId w:val="18"/>
                          </w:numPr>
                          <w:tabs>
                            <w:tab w:val="left" w:pos="8667"/>
                          </w:tabs>
                          <w:ind w:left="0" w:right="129" w:firstLine="0"/>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584F4EA8" w14:textId="77777777" w:rsidR="002D5974" w:rsidRPr="00F2598B" w:rsidRDefault="002D5974" w:rsidP="00C274D3">
                        <w:pPr>
                          <w:numPr>
                            <w:ilvl w:val="0"/>
                            <w:numId w:val="18"/>
                          </w:numPr>
                          <w:tabs>
                            <w:tab w:val="left" w:pos="8667"/>
                          </w:tabs>
                          <w:ind w:left="0" w:right="129" w:firstLine="0"/>
                          <w:rPr>
                            <w:rFonts w:ascii="Times New Roman" w:hAnsi="Times New Roman" w:cs="Times New Roman"/>
                            <w:bCs/>
                            <w:sz w:val="28"/>
                            <w:szCs w:val="28"/>
                            <w:lang w:val="ru-RU"/>
                          </w:rPr>
                        </w:pPr>
                        <w:r w:rsidRPr="00F2598B">
                          <w:rPr>
                            <w:rFonts w:ascii="Times New Roman" w:hAnsi="Times New Roman" w:cs="Times New Roman"/>
                            <w:bCs/>
                            <w:sz w:val="28"/>
                            <w:szCs w:val="28"/>
                            <w:lang w:val="ru-RU"/>
                          </w:rPr>
                          <w:lastRenderedPageBreak/>
                          <w:t>Область компетенций практических навыков</w:t>
                        </w:r>
                      </w:p>
                      <w:p w14:paraId="75895B4B" w14:textId="77777777" w:rsidR="002D5974" w:rsidRPr="00F2598B" w:rsidRDefault="002D5974" w:rsidP="00C274D3">
                        <w:pPr>
                          <w:numPr>
                            <w:ilvl w:val="0"/>
                            <w:numId w:val="18"/>
                          </w:numPr>
                          <w:tabs>
                            <w:tab w:val="left" w:pos="8667"/>
                          </w:tabs>
                          <w:ind w:left="0" w:right="129" w:firstLine="0"/>
                          <w:rPr>
                            <w:rFonts w:ascii="Times New Roman" w:hAnsi="Times New Roman" w:cs="Times New Roman"/>
                            <w:bCs/>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E35D5A3" w14:textId="77777777" w:rsidR="00BE3006" w:rsidRPr="00F2598B" w:rsidRDefault="00BE3006" w:rsidP="00454F72">
                        <w:pPr>
                          <w:tabs>
                            <w:tab w:val="left" w:pos="8667"/>
                          </w:tabs>
                          <w:ind w:right="129"/>
                          <w:jc w:val="both"/>
                          <w:rPr>
                            <w:rFonts w:ascii="Times New Roman" w:hAnsi="Times New Roman" w:cs="Times New Roman"/>
                            <w:sz w:val="28"/>
                            <w:szCs w:val="28"/>
                            <w:lang w:val="ru"/>
                          </w:rPr>
                        </w:pPr>
                      </w:p>
                      <w:p w14:paraId="31804B67" w14:textId="1814BA25" w:rsidR="002D5974" w:rsidRPr="00F2598B" w:rsidRDefault="002D5974"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Курс направлен на формирование понимания фундаментальных понятий и методов высшей алгебры и теории чисел, развитие способностей к абстрактному и аналитическому мышлению, развитие общей математической культуры; навыков использования абстрактного математического аппарата, необходимых для анализа и моделирования процессов и явлений, усвоение методов обработки и анализа результатов средствами алгебры и теории чисел.</w:t>
                        </w:r>
                      </w:p>
                    </w:tc>
                  </w:tr>
                  <w:tr w:rsidR="002D5974" w:rsidRPr="00F2598B" w14:paraId="4731FC80" w14:textId="77777777" w:rsidTr="006900E7">
                    <w:tc>
                      <w:tcPr>
                        <w:tcW w:w="1735" w:type="dxa"/>
                      </w:tcPr>
                      <w:p w14:paraId="2CF78F92" w14:textId="488651F0" w:rsidR="002D5974"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304B98E6" w14:textId="639829D7" w:rsidR="002D5974" w:rsidRPr="00F2598B" w:rsidRDefault="00991326" w:rsidP="00454F72">
                        <w:pPr>
                          <w:tabs>
                            <w:tab w:val="left" w:pos="8385"/>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2D5974" w:rsidRPr="00F2598B">
                          <w:rPr>
                            <w:rFonts w:ascii="Times New Roman" w:hAnsi="Times New Roman" w:cs="Times New Roman"/>
                            <w:b/>
                            <w:bCs/>
                            <w:sz w:val="28"/>
                            <w:szCs w:val="28"/>
                            <w:lang w:val="ru"/>
                          </w:rPr>
                          <w:t>, демонстрирующие компетентность, могут:</w:t>
                        </w:r>
                      </w:p>
                      <w:p w14:paraId="5F35869F" w14:textId="125702A0" w:rsidR="002D5974" w:rsidRPr="00F2598B" w:rsidRDefault="002D5974" w:rsidP="00C274D3">
                        <w:pPr>
                          <w:pStyle w:val="a3"/>
                          <w:numPr>
                            <w:ilvl w:val="0"/>
                            <w:numId w:val="39"/>
                          </w:numPr>
                          <w:tabs>
                            <w:tab w:val="left" w:pos="8385"/>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понимать теории и методы высшей алгебры и теории чисел;</w:t>
                        </w:r>
                      </w:p>
                      <w:p w14:paraId="287AB039" w14:textId="77777777" w:rsidR="002D5974" w:rsidRPr="00F2598B" w:rsidRDefault="002D5974" w:rsidP="00C274D3">
                        <w:pPr>
                          <w:pStyle w:val="a3"/>
                          <w:numPr>
                            <w:ilvl w:val="0"/>
                            <w:numId w:val="39"/>
                          </w:numPr>
                          <w:tabs>
                            <w:tab w:val="left" w:pos="8385"/>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рассуждать о влиянии математического знания на строение мира с использованием навыков абстрактного и аналитического мышления;</w:t>
                        </w:r>
                      </w:p>
                      <w:p w14:paraId="05C73B13" w14:textId="77777777" w:rsidR="002D5974" w:rsidRPr="00F2598B" w:rsidRDefault="002D5974" w:rsidP="00C274D3">
                        <w:pPr>
                          <w:pStyle w:val="a3"/>
                          <w:numPr>
                            <w:ilvl w:val="0"/>
                            <w:numId w:val="39"/>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решать повседневные задачи с использованием алгебраических структур и теории чисел. </w:t>
                        </w:r>
                      </w:p>
                    </w:tc>
                  </w:tr>
                </w:tbl>
                <w:p w14:paraId="549B4C1B"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01B539F8" w14:textId="77777777" w:rsidTr="006900E7">
                    <w:tc>
                      <w:tcPr>
                        <w:tcW w:w="1735" w:type="dxa"/>
                      </w:tcPr>
                      <w:p w14:paraId="64C38A0A"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3C93807E" w14:textId="5733AAE3" w:rsidR="007C5540" w:rsidRPr="00F2598B" w:rsidRDefault="005D20F3"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Эконометрика</w:t>
                        </w:r>
                      </w:p>
                    </w:tc>
                  </w:tr>
                  <w:tr w:rsidR="007C5540" w:rsidRPr="00F2598B" w14:paraId="2B224036" w14:textId="77777777" w:rsidTr="006900E7">
                    <w:tc>
                      <w:tcPr>
                        <w:tcW w:w="1735" w:type="dxa"/>
                      </w:tcPr>
                      <w:p w14:paraId="207D8A8E"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0B392A8E" w14:textId="5AEF8441"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BE3006" w:rsidRPr="00F2598B" w14:paraId="69CBB9DF" w14:textId="77777777" w:rsidTr="006900E7">
                    <w:tc>
                      <w:tcPr>
                        <w:tcW w:w="1735" w:type="dxa"/>
                      </w:tcPr>
                      <w:p w14:paraId="0DED84D7" w14:textId="79CE8825" w:rsidR="00BE3006" w:rsidRPr="00F2598B" w:rsidRDefault="00BE3006"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6C0DD5B0" w14:textId="0349DB99" w:rsidR="00BE3006" w:rsidRPr="00F2598B" w:rsidRDefault="00BE3006"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BE3006" w:rsidRPr="00F2598B" w14:paraId="0C42156F" w14:textId="77777777" w:rsidTr="006900E7">
                    <w:tc>
                      <w:tcPr>
                        <w:tcW w:w="1735" w:type="dxa"/>
                      </w:tcPr>
                      <w:p w14:paraId="5C061B0D" w14:textId="77777777" w:rsidR="00BE3006" w:rsidRPr="00F2598B" w:rsidRDefault="00BE300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7148ADD7" w14:textId="2C9AF20A" w:rsidR="00BE3006" w:rsidRPr="00F2598B" w:rsidRDefault="00BE3006"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Математические вызовы и решения в обществе, всего 27 </w:t>
                        </w:r>
                        <w:r w:rsidR="00912089" w:rsidRPr="00F2598B">
                          <w:rPr>
                            <w:rFonts w:ascii="Times New Roman" w:hAnsi="Times New Roman" w:cs="Times New Roman"/>
                            <w:b/>
                            <w:bCs/>
                            <w:sz w:val="28"/>
                            <w:szCs w:val="28"/>
                            <w:lang w:val="ru"/>
                          </w:rPr>
                          <w:t>академических кредитов</w:t>
                        </w:r>
                      </w:p>
                    </w:tc>
                  </w:tr>
                  <w:tr w:rsidR="00BE3006" w:rsidRPr="00F2598B" w14:paraId="3B0C5914" w14:textId="77777777" w:rsidTr="006900E7">
                    <w:tc>
                      <w:tcPr>
                        <w:tcW w:w="1735" w:type="dxa"/>
                      </w:tcPr>
                      <w:p w14:paraId="5E3CEE68" w14:textId="35FCAB84" w:rsidR="00BE3006"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6292F6A1" w14:textId="77777777" w:rsidR="00BE3006" w:rsidRPr="00F2598B" w:rsidRDefault="00BE300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BE3006" w:rsidRPr="00F2598B" w14:paraId="6F641961" w14:textId="77777777" w:rsidTr="006900E7">
                    <w:tc>
                      <w:tcPr>
                        <w:tcW w:w="1735" w:type="dxa"/>
                      </w:tcPr>
                      <w:p w14:paraId="63C21EE4" w14:textId="77777777" w:rsidR="00BE3006" w:rsidRPr="00F2598B" w:rsidRDefault="00BE300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29280DBC" w14:textId="77777777" w:rsidR="00BE3006" w:rsidRPr="00F2598B" w:rsidRDefault="00BE300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0A3B746" w14:textId="77777777" w:rsidR="00BE3006" w:rsidRPr="00F2598B" w:rsidRDefault="00BE3006" w:rsidP="00C274D3">
                        <w:pPr>
                          <w:numPr>
                            <w:ilvl w:val="0"/>
                            <w:numId w:val="18"/>
                          </w:numPr>
                          <w:tabs>
                            <w:tab w:val="left" w:pos="8667"/>
                          </w:tabs>
                          <w:ind w:left="0" w:right="129" w:firstLine="0"/>
                          <w:jc w:val="both"/>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23BAA0F8" w14:textId="77777777" w:rsidR="00BE3006" w:rsidRPr="00F2598B" w:rsidRDefault="00BE3006"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49BE07D6" w14:textId="77777777" w:rsidR="00BE3006" w:rsidRPr="00F2598B" w:rsidRDefault="00BE3006"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1A3F757F" w14:textId="77777777" w:rsidR="00BE3006" w:rsidRPr="00F2598B" w:rsidRDefault="00BE3006" w:rsidP="00454F72">
                        <w:pPr>
                          <w:tabs>
                            <w:tab w:val="left" w:pos="8667"/>
                          </w:tabs>
                          <w:ind w:right="129"/>
                          <w:jc w:val="both"/>
                          <w:rPr>
                            <w:rFonts w:ascii="Times New Roman" w:hAnsi="Times New Roman" w:cs="Times New Roman"/>
                            <w:sz w:val="28"/>
                            <w:szCs w:val="28"/>
                            <w:lang w:val="ru-RU"/>
                          </w:rPr>
                        </w:pPr>
                      </w:p>
                      <w:p w14:paraId="0F8B55B7" w14:textId="5F29B20D" w:rsidR="00BE3006" w:rsidRPr="00F2598B" w:rsidRDefault="00BE300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понимание экономических процессов с использованием моделирования и количественного анализа, нахождение количественного </w:t>
                        </w:r>
                        <w:r w:rsidRPr="00F2598B">
                          <w:rPr>
                            <w:rFonts w:ascii="Times New Roman" w:hAnsi="Times New Roman" w:cs="Times New Roman"/>
                            <w:sz w:val="28"/>
                            <w:szCs w:val="28"/>
                            <w:lang w:val="ru-RU"/>
                          </w:rPr>
                          <w:lastRenderedPageBreak/>
                          <w:t>подтверждения или опровержения сформулированной гипотезы.  Курс способствует развитию навыков построения прогнозов на базе имеющихся данных и представление сценариев с учетом различных вероятностей исполнения, навыков использования методов эконометрического исследования, позволяющих описать, провести анализ и прогнозирование реальных экономических процессов, происходящий на макро- и микро-уровнях.</w:t>
                        </w:r>
                      </w:p>
                    </w:tc>
                  </w:tr>
                  <w:tr w:rsidR="00BE3006" w:rsidRPr="00F2598B" w14:paraId="2D86E8CE" w14:textId="77777777" w:rsidTr="006900E7">
                    <w:tc>
                      <w:tcPr>
                        <w:tcW w:w="1735" w:type="dxa"/>
                      </w:tcPr>
                      <w:p w14:paraId="6E2E9E83" w14:textId="475CC9D5" w:rsidR="00BE3006"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0D840699" w14:textId="4D4EB701" w:rsidR="00BE3006"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BE3006" w:rsidRPr="00F2598B">
                          <w:rPr>
                            <w:rFonts w:ascii="Times New Roman" w:hAnsi="Times New Roman" w:cs="Times New Roman"/>
                            <w:b/>
                            <w:bCs/>
                            <w:sz w:val="28"/>
                            <w:szCs w:val="28"/>
                            <w:lang w:val="ru"/>
                          </w:rPr>
                          <w:t>, демонстрирующие компетентность, могут:</w:t>
                        </w:r>
                      </w:p>
                      <w:p w14:paraId="4F50CBE1" w14:textId="2700BB30" w:rsidR="00BE3006" w:rsidRPr="00F2598B" w:rsidRDefault="00BE3006" w:rsidP="00C274D3">
                        <w:pPr>
                          <w:pStyle w:val="a3"/>
                          <w:numPr>
                            <w:ilvl w:val="0"/>
                            <w:numId w:val="3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владеть знаниями об </w:t>
                        </w:r>
                        <w:r w:rsidRPr="00F2598B">
                          <w:rPr>
                            <w:rFonts w:ascii="Times New Roman" w:hAnsi="Times New Roman" w:cs="Times New Roman"/>
                            <w:sz w:val="28"/>
                            <w:szCs w:val="28"/>
                            <w:lang w:val="ru-RU"/>
                          </w:rPr>
                          <w:t>особенностях моделей, позволяющие при наличии различной информации решать разнообразные экономические задачи;</w:t>
                        </w:r>
                      </w:p>
                      <w:p w14:paraId="4E97B176" w14:textId="262DD56B" w:rsidR="00BE3006" w:rsidRPr="00F2598B" w:rsidRDefault="00BE3006" w:rsidP="00C274D3">
                        <w:pPr>
                          <w:pStyle w:val="a3"/>
                          <w:numPr>
                            <w:ilvl w:val="0"/>
                            <w:numId w:val="3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определить факторы, которые наиболее существенны и должны быть включены в модели социально-экономических явлений;</w:t>
                        </w:r>
                      </w:p>
                      <w:p w14:paraId="2E9C3784" w14:textId="7CF0F006" w:rsidR="00BE3006" w:rsidRPr="00F2598B" w:rsidRDefault="00BE3006" w:rsidP="00C274D3">
                        <w:pPr>
                          <w:pStyle w:val="a3"/>
                          <w:numPr>
                            <w:ilvl w:val="0"/>
                            <w:numId w:val="3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определить условия и границы применения полученных моделей для решения экономических задач; </w:t>
                        </w:r>
                      </w:p>
                      <w:p w14:paraId="5E7D470F" w14:textId="0A351DF3" w:rsidR="00BE3006" w:rsidRPr="00F2598B" w:rsidRDefault="00BE3006" w:rsidP="00C274D3">
                        <w:pPr>
                          <w:pStyle w:val="a3"/>
                          <w:numPr>
                            <w:ilvl w:val="0"/>
                            <w:numId w:val="3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анализировать разработанные модели и определить их адекватность реальным экономическим явлениям; </w:t>
                        </w:r>
                      </w:p>
                      <w:p w14:paraId="486032BA" w14:textId="404AAA1E" w:rsidR="00BE3006" w:rsidRPr="00F2598B" w:rsidRDefault="00BE3006" w:rsidP="00C274D3">
                        <w:pPr>
                          <w:pStyle w:val="a3"/>
                          <w:numPr>
                            <w:ilvl w:val="0"/>
                            <w:numId w:val="3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решать задачи с экономическим содержанием с использованием различных программных продуктов.</w:t>
                        </w:r>
                      </w:p>
                    </w:tc>
                  </w:tr>
                </w:tbl>
                <w:p w14:paraId="66C66771"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9" w:type="dxa"/>
                    <w:tblLayout w:type="fixed"/>
                    <w:tblLook w:val="04A0" w:firstRow="1" w:lastRow="0" w:firstColumn="1" w:lastColumn="0" w:noHBand="0" w:noVBand="1"/>
                  </w:tblPr>
                  <w:tblGrid>
                    <w:gridCol w:w="8759"/>
                  </w:tblGrid>
                  <w:tr w:rsidR="007C5540" w:rsidRPr="00F2598B" w14:paraId="295E6A7A" w14:textId="77777777" w:rsidTr="000279AF">
                    <w:tc>
                      <w:tcPr>
                        <w:tcW w:w="8759" w:type="dxa"/>
                        <w:shd w:val="clear" w:color="auto" w:fill="D9E2F3" w:themeFill="accent1" w:themeFillTint="33"/>
                      </w:tcPr>
                      <w:p w14:paraId="647B4340" w14:textId="00C317BC"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Модуль: </w:t>
                        </w:r>
                        <w:r w:rsidRPr="00F2598B">
                          <w:rPr>
                            <w:rFonts w:ascii="Times New Roman" w:eastAsia="Times New Roman" w:hAnsi="Times New Roman" w:cs="Times New Roman"/>
                            <w:b/>
                            <w:bCs/>
                            <w:sz w:val="28"/>
                            <w:szCs w:val="28"/>
                            <w:lang w:val="ru" w:eastAsia="fi-FI"/>
                          </w:rPr>
                          <w:t xml:space="preserve">Математическое мышление и </w:t>
                        </w:r>
                        <w:r w:rsidR="00B4755B" w:rsidRPr="00F2598B">
                          <w:rPr>
                            <w:rFonts w:ascii="Times New Roman" w:eastAsia="Times New Roman" w:hAnsi="Times New Roman" w:cs="Times New Roman"/>
                            <w:b/>
                            <w:bCs/>
                            <w:sz w:val="28"/>
                            <w:szCs w:val="28"/>
                            <w:lang w:val="ru" w:eastAsia="fi-FI"/>
                          </w:rPr>
                          <w:t>обучение математике</w:t>
                        </w:r>
                        <w:r w:rsidRPr="00F2598B">
                          <w:rPr>
                            <w:rFonts w:ascii="Times New Roman" w:hAnsi="Times New Roman" w:cs="Times New Roman"/>
                            <w:b/>
                            <w:bCs/>
                            <w:sz w:val="28"/>
                            <w:szCs w:val="28"/>
                            <w:lang w:val="ru"/>
                          </w:rPr>
                          <w:t xml:space="preserve">, всего </w:t>
                        </w:r>
                        <w:r w:rsidR="00A75738" w:rsidRPr="00F2598B">
                          <w:rPr>
                            <w:rFonts w:ascii="Times New Roman" w:hAnsi="Times New Roman" w:cs="Times New Roman"/>
                            <w:b/>
                            <w:bCs/>
                            <w:sz w:val="28"/>
                            <w:szCs w:val="28"/>
                            <w:lang w:val="ru-RU"/>
                          </w:rPr>
                          <w:t>32</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w:t>
                        </w:r>
                        <w:r w:rsidR="00A75738" w:rsidRPr="00F2598B">
                          <w:rPr>
                            <w:rFonts w:ascii="Times New Roman" w:hAnsi="Times New Roman" w:cs="Times New Roman"/>
                            <w:b/>
                            <w:bCs/>
                            <w:sz w:val="28"/>
                            <w:szCs w:val="28"/>
                            <w:lang w:val="ru"/>
                          </w:rPr>
                          <w:t>а</w:t>
                        </w:r>
                        <w:r w:rsidRPr="00F2598B">
                          <w:rPr>
                            <w:rFonts w:ascii="Times New Roman" w:hAnsi="Times New Roman" w:cs="Times New Roman"/>
                            <w:b/>
                            <w:bCs/>
                            <w:sz w:val="28"/>
                            <w:szCs w:val="28"/>
                            <w:lang w:val="ru"/>
                          </w:rPr>
                          <w:tab/>
                        </w:r>
                      </w:p>
                      <w:p w14:paraId="67CFC8FC" w14:textId="77777777"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p>
                    </w:tc>
                  </w:tr>
                  <w:tr w:rsidR="007C5540" w:rsidRPr="00F2598B" w14:paraId="5816DE7B" w14:textId="77777777" w:rsidTr="000279AF">
                    <w:trPr>
                      <w:trHeight w:val="673"/>
                    </w:trPr>
                    <w:tc>
                      <w:tcPr>
                        <w:tcW w:w="8759" w:type="dxa"/>
                      </w:tcPr>
                      <w:p w14:paraId="2627989F" w14:textId="18FE9992" w:rsidR="007C5540" w:rsidRPr="00F2598B" w:rsidRDefault="0037166C" w:rsidP="00454F72">
                        <w:pPr>
                          <w:pStyle w:val="paragraph"/>
                          <w:tabs>
                            <w:tab w:val="left" w:pos="8667"/>
                          </w:tabs>
                          <w:spacing w:before="0" w:beforeAutospacing="0" w:after="0" w:afterAutospacing="0"/>
                          <w:ind w:right="129"/>
                          <w:jc w:val="both"/>
                          <w:textAlignment w:val="baseline"/>
                          <w:rPr>
                            <w:rFonts w:eastAsiaTheme="minorHAnsi"/>
                            <w:sz w:val="28"/>
                            <w:szCs w:val="28"/>
                            <w:lang w:val="ru-RU" w:eastAsia="en-US"/>
                          </w:rPr>
                        </w:pPr>
                        <w:r w:rsidRPr="00F2598B">
                          <w:rPr>
                            <w:rFonts w:eastAsiaTheme="minorHAnsi"/>
                            <w:sz w:val="28"/>
                            <w:szCs w:val="28"/>
                            <w:lang w:val="ru-RU" w:eastAsia="en-US"/>
                          </w:rPr>
                          <w:t>Модуль направлен на развитие математического мышления обучающихся на основе изучения истории математики и решения стандартных и нестандартных математических задач. Исследование роли и влияния математики и эволюции развития математики на развитие общества и науки в целом. Рассмотрение актуальных проблем современной методики обучения решению математических задач и определение своих интересов в данной области. Определение роли и места учебных материалов, в том числе, математических задач (исторических задач, олимпиадных задач и т.д.) в обучении математике, привитие навыков их разработки для использования в будущей профессиональной деятельности.</w:t>
                        </w:r>
                      </w:p>
                    </w:tc>
                  </w:tr>
                </w:tbl>
                <w:p w14:paraId="006202E8"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0" w:type="auto"/>
                    <w:tblLayout w:type="fixed"/>
                    <w:tblLook w:val="04A0" w:firstRow="1" w:lastRow="0" w:firstColumn="1" w:lastColumn="0" w:noHBand="0" w:noVBand="1"/>
                  </w:tblPr>
                  <w:tblGrid>
                    <w:gridCol w:w="1735"/>
                    <w:gridCol w:w="7020"/>
                  </w:tblGrid>
                  <w:tr w:rsidR="007C5540" w:rsidRPr="00F2598B" w14:paraId="3BF6D9C2" w14:textId="77777777" w:rsidTr="006900E7">
                    <w:tc>
                      <w:tcPr>
                        <w:tcW w:w="1735" w:type="dxa"/>
                      </w:tcPr>
                      <w:p w14:paraId="4B16392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Название курса</w:t>
                        </w:r>
                      </w:p>
                    </w:tc>
                    <w:tc>
                      <w:tcPr>
                        <w:tcW w:w="7020" w:type="dxa"/>
                      </w:tcPr>
                      <w:p w14:paraId="2E9C4459" w14:textId="69E2F5BC" w:rsidR="007C5540" w:rsidRPr="00F2598B" w:rsidRDefault="00A75738"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
                          </w:rPr>
                          <w:t>Элементарная математика (алгебра)</w:t>
                        </w:r>
                      </w:p>
                    </w:tc>
                  </w:tr>
                  <w:tr w:rsidR="007C5540" w:rsidRPr="00F2598B" w14:paraId="3A168447" w14:textId="77777777" w:rsidTr="006900E7">
                    <w:tc>
                      <w:tcPr>
                        <w:tcW w:w="1735" w:type="dxa"/>
                      </w:tcPr>
                      <w:p w14:paraId="080CAFA3"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69BAB09E" w14:textId="729563E3"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383A5E" w:rsidRPr="00F2598B" w14:paraId="71BD78DD" w14:textId="77777777" w:rsidTr="006900E7">
                    <w:tc>
                      <w:tcPr>
                        <w:tcW w:w="1735" w:type="dxa"/>
                      </w:tcPr>
                      <w:p w14:paraId="740EF86A" w14:textId="4B15BC94"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7D5CF204" w14:textId="1BF067B0"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66EABB12" w14:textId="77777777" w:rsidTr="006900E7">
                    <w:tc>
                      <w:tcPr>
                        <w:tcW w:w="1735" w:type="dxa"/>
                      </w:tcPr>
                      <w:p w14:paraId="0CDD5A55"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22DF2DBF" w14:textId="373823AA"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4FB1D814" w14:textId="77777777" w:rsidTr="006900E7">
                    <w:tc>
                      <w:tcPr>
                        <w:tcW w:w="1735" w:type="dxa"/>
                      </w:tcPr>
                      <w:p w14:paraId="561794B4" w14:textId="4FAFA760"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61B09E32"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4</w:t>
                        </w:r>
                      </w:p>
                    </w:tc>
                  </w:tr>
                  <w:tr w:rsidR="00383A5E" w:rsidRPr="00F2598B" w14:paraId="7696FB3E" w14:textId="77777777" w:rsidTr="006900E7">
                    <w:tc>
                      <w:tcPr>
                        <w:tcW w:w="1735" w:type="dxa"/>
                      </w:tcPr>
                      <w:p w14:paraId="74BB5107"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51206A9C"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63A6C041" w14:textId="77777777" w:rsidR="00383A5E" w:rsidRPr="00F2598B" w:rsidRDefault="00383A5E"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0F2A78CC" w14:textId="77777777" w:rsidR="00383A5E" w:rsidRPr="00F2598B" w:rsidRDefault="00383A5E"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B68F543"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3495EC4C" w14:textId="65F0E1EC" w:rsidR="00383A5E" w:rsidRPr="00F2598B" w:rsidRDefault="00EB5F66" w:rsidP="00EB5F66">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 является основой для изучения как математических дисциплин в дальнейшем обучении по образовательной программе, так и смежных дисциплин. В содержании рассматриваются основные разделы школьного курса алгебры, изучение которых развивают у обучающихся знания и навыки решения алгебраических задач разными способами, способность суждения и отбора необходимой информации для решения задачи, склад математического мышления, умение излагать свои мысли.</w:t>
                        </w:r>
                      </w:p>
                    </w:tc>
                  </w:tr>
                  <w:tr w:rsidR="00383A5E" w:rsidRPr="00F2598B" w14:paraId="3F3186EC" w14:textId="77777777" w:rsidTr="006900E7">
                    <w:tc>
                      <w:tcPr>
                        <w:tcW w:w="1735" w:type="dxa"/>
                      </w:tcPr>
                      <w:p w14:paraId="19317F59" w14:textId="1F42D31B"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1AEF3CB2" w14:textId="37235B24"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7A58E02F" w14:textId="77777777" w:rsidR="003538F8" w:rsidRPr="00F2598B" w:rsidRDefault="003538F8" w:rsidP="00C274D3">
                        <w:pPr>
                          <w:pStyle w:val="a3"/>
                          <w:numPr>
                            <w:ilvl w:val="0"/>
                            <w:numId w:val="3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 навыками решения задач школьного курса алгебры различными способами;</w:t>
                        </w:r>
                      </w:p>
                      <w:p w14:paraId="3E9D65E2" w14:textId="77777777" w:rsidR="003538F8" w:rsidRPr="00F2598B" w:rsidRDefault="003538F8" w:rsidP="00C274D3">
                        <w:pPr>
                          <w:pStyle w:val="a3"/>
                          <w:numPr>
                            <w:ilvl w:val="0"/>
                            <w:numId w:val="3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использовать навыки применения основных приемов и алгоритмов решения школьных математических задач;</w:t>
                        </w:r>
                      </w:p>
                      <w:p w14:paraId="15AA3EA2" w14:textId="375A5DDA" w:rsidR="00383A5E" w:rsidRPr="00F2598B" w:rsidRDefault="003538F8" w:rsidP="00C274D3">
                        <w:pPr>
                          <w:pStyle w:val="a3"/>
                          <w:numPr>
                            <w:ilvl w:val="0"/>
                            <w:numId w:val="3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применять основные приемы и алгоритмы элементарной математики при решении прикладных задач</w:t>
                        </w:r>
                        <w:r w:rsidR="00383A5E" w:rsidRPr="00F2598B">
                          <w:rPr>
                            <w:rFonts w:ascii="Times New Roman" w:hAnsi="Times New Roman" w:cs="Times New Roman"/>
                            <w:sz w:val="28"/>
                            <w:szCs w:val="28"/>
                            <w:lang w:val="ru"/>
                          </w:rPr>
                          <w:t>.</w:t>
                        </w:r>
                      </w:p>
                    </w:tc>
                  </w:tr>
                </w:tbl>
                <w:p w14:paraId="6A11DCCE"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0" w:type="auto"/>
                    <w:tblLayout w:type="fixed"/>
                    <w:tblLook w:val="04A0" w:firstRow="1" w:lastRow="0" w:firstColumn="1" w:lastColumn="0" w:noHBand="0" w:noVBand="1"/>
                  </w:tblPr>
                  <w:tblGrid>
                    <w:gridCol w:w="1735"/>
                    <w:gridCol w:w="7020"/>
                  </w:tblGrid>
                  <w:tr w:rsidR="003538F8" w:rsidRPr="00F2598B" w14:paraId="0CA68A68" w14:textId="77777777" w:rsidTr="00363922">
                    <w:tc>
                      <w:tcPr>
                        <w:tcW w:w="1735" w:type="dxa"/>
                      </w:tcPr>
                      <w:p w14:paraId="3EF53D79" w14:textId="77777777" w:rsidR="003538F8" w:rsidRPr="00F2598B" w:rsidRDefault="003538F8" w:rsidP="003538F8">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61441A01" w14:textId="55C2B31D" w:rsidR="003538F8" w:rsidRPr="00F2598B" w:rsidRDefault="003538F8" w:rsidP="003538F8">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
                          </w:rPr>
                          <w:t>Элементарная математика (геометрия)</w:t>
                        </w:r>
                      </w:p>
                    </w:tc>
                  </w:tr>
                  <w:tr w:rsidR="003538F8" w:rsidRPr="00F2598B" w14:paraId="58CB481C" w14:textId="77777777" w:rsidTr="00363922">
                    <w:tc>
                      <w:tcPr>
                        <w:tcW w:w="1735" w:type="dxa"/>
                      </w:tcPr>
                      <w:p w14:paraId="6C187CCA" w14:textId="77777777" w:rsidR="003538F8" w:rsidRPr="00F2598B" w:rsidRDefault="003538F8" w:rsidP="003538F8">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02783664" w14:textId="77777777" w:rsidR="003538F8" w:rsidRPr="00F2598B" w:rsidRDefault="003538F8" w:rsidP="003538F8">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3538F8" w:rsidRPr="00F2598B" w14:paraId="38835983" w14:textId="77777777" w:rsidTr="00363922">
                    <w:tc>
                      <w:tcPr>
                        <w:tcW w:w="1735" w:type="dxa"/>
                      </w:tcPr>
                      <w:p w14:paraId="099A3358" w14:textId="77777777" w:rsidR="003538F8" w:rsidRPr="00F2598B" w:rsidRDefault="003538F8" w:rsidP="003538F8">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7BB060ED" w14:textId="77777777" w:rsidR="003538F8" w:rsidRPr="00F2598B" w:rsidRDefault="003538F8" w:rsidP="003538F8">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538F8" w:rsidRPr="00F2598B" w14:paraId="71EAA5CB" w14:textId="77777777" w:rsidTr="00363922">
                    <w:tc>
                      <w:tcPr>
                        <w:tcW w:w="1735" w:type="dxa"/>
                      </w:tcPr>
                      <w:p w14:paraId="220DC258" w14:textId="77777777" w:rsidR="003538F8" w:rsidRPr="00F2598B" w:rsidRDefault="003538F8" w:rsidP="003538F8">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04E575F3" w14:textId="77777777" w:rsidR="003538F8" w:rsidRPr="00F2598B" w:rsidRDefault="003538F8" w:rsidP="003538F8">
                        <w:pPr>
                          <w:tabs>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538F8" w:rsidRPr="00F2598B" w14:paraId="76E1906D" w14:textId="77777777" w:rsidTr="00363922">
                    <w:tc>
                      <w:tcPr>
                        <w:tcW w:w="1735" w:type="dxa"/>
                      </w:tcPr>
                      <w:p w14:paraId="51E757A1" w14:textId="77777777" w:rsidR="003538F8" w:rsidRPr="00F2598B" w:rsidRDefault="003538F8" w:rsidP="003538F8">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Академических  кредитов</w:t>
                        </w:r>
                      </w:p>
                    </w:tc>
                    <w:tc>
                      <w:tcPr>
                        <w:tcW w:w="7020" w:type="dxa"/>
                      </w:tcPr>
                      <w:p w14:paraId="33199122" w14:textId="77777777" w:rsidR="003538F8" w:rsidRPr="00F2598B" w:rsidRDefault="003538F8" w:rsidP="003538F8">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4</w:t>
                        </w:r>
                      </w:p>
                    </w:tc>
                  </w:tr>
                  <w:tr w:rsidR="003538F8" w:rsidRPr="00F2598B" w14:paraId="31688C7B" w14:textId="77777777" w:rsidTr="00363922">
                    <w:tc>
                      <w:tcPr>
                        <w:tcW w:w="1735" w:type="dxa"/>
                      </w:tcPr>
                      <w:p w14:paraId="466EA5F3" w14:textId="77777777" w:rsidR="003538F8" w:rsidRPr="00F2598B" w:rsidRDefault="003538F8" w:rsidP="003538F8">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1DE13AF7" w14:textId="77777777" w:rsidR="003538F8" w:rsidRPr="00F2598B" w:rsidRDefault="003538F8" w:rsidP="003538F8">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649FC77B" w14:textId="77777777" w:rsidR="003538F8" w:rsidRPr="00F2598B" w:rsidRDefault="003538F8"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60B4AAE6" w14:textId="77777777" w:rsidR="003538F8" w:rsidRPr="00F2598B" w:rsidRDefault="003538F8" w:rsidP="00C274D3">
                        <w:pPr>
                          <w:numPr>
                            <w:ilvl w:val="0"/>
                            <w:numId w:val="18"/>
                          </w:numPr>
                          <w:tabs>
                            <w:tab w:val="left" w:pos="8667"/>
                          </w:tabs>
                          <w:ind w:left="0" w:right="129" w:firstLine="0"/>
                          <w:jc w:val="both"/>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0E0D2501" w14:textId="77777777" w:rsidR="003538F8" w:rsidRPr="00F2598B" w:rsidRDefault="003538F8" w:rsidP="003538F8">
                        <w:pPr>
                          <w:tabs>
                            <w:tab w:val="left" w:pos="8667"/>
                          </w:tabs>
                          <w:ind w:right="129"/>
                          <w:jc w:val="both"/>
                          <w:rPr>
                            <w:rFonts w:ascii="Times New Roman" w:hAnsi="Times New Roman" w:cs="Times New Roman"/>
                            <w:sz w:val="28"/>
                            <w:szCs w:val="28"/>
                            <w:lang w:val="ru-RU"/>
                          </w:rPr>
                        </w:pPr>
                      </w:p>
                      <w:p w14:paraId="29515CF9" w14:textId="512522AD" w:rsidR="003538F8" w:rsidRPr="00F2598B" w:rsidRDefault="003538F8" w:rsidP="003538F8">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 является пропедевтическим для обучения будущих учителей математике в дальнейшем, направлен на выравнивание теоретических знаний и практических умений решать геометрические задачи школьного курса математики. Обучение курсу развивает навыки составления алгоритмов решения математических задач, доказательства математических утверждений; развивает логическое, пространственное мышление.</w:t>
                        </w:r>
                      </w:p>
                    </w:tc>
                  </w:tr>
                  <w:tr w:rsidR="003538F8" w:rsidRPr="00F2598B" w14:paraId="23052170" w14:textId="77777777" w:rsidTr="00363922">
                    <w:tc>
                      <w:tcPr>
                        <w:tcW w:w="1735" w:type="dxa"/>
                      </w:tcPr>
                      <w:p w14:paraId="12E2243A" w14:textId="77777777" w:rsidR="003538F8" w:rsidRPr="00F2598B" w:rsidRDefault="003538F8" w:rsidP="003538F8">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08947ADF" w14:textId="77777777" w:rsidR="003538F8" w:rsidRPr="00F2598B" w:rsidRDefault="003538F8" w:rsidP="003538F8">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 демонстрирующие компетентность, могут:</w:t>
                        </w:r>
                      </w:p>
                      <w:p w14:paraId="6314A4E6" w14:textId="77777777" w:rsidR="003538F8" w:rsidRPr="00F2598B" w:rsidRDefault="003538F8" w:rsidP="00C274D3">
                        <w:pPr>
                          <w:pStyle w:val="a3"/>
                          <w:numPr>
                            <w:ilvl w:val="0"/>
                            <w:numId w:val="3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 знаниями об идеях и методах школьного курса математики, о системе основных математических структур;</w:t>
                        </w:r>
                      </w:p>
                      <w:p w14:paraId="2A07034B" w14:textId="77777777" w:rsidR="003538F8" w:rsidRPr="00F2598B" w:rsidRDefault="003538F8" w:rsidP="00C274D3">
                        <w:pPr>
                          <w:pStyle w:val="a3"/>
                          <w:numPr>
                            <w:ilvl w:val="0"/>
                            <w:numId w:val="3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использовать основные методы математических рассуждений для доказательства утверждений и решения математических задач;</w:t>
                        </w:r>
                      </w:p>
                      <w:p w14:paraId="50E2AC9F" w14:textId="6A1611C3" w:rsidR="003538F8" w:rsidRPr="00F2598B" w:rsidRDefault="003538F8" w:rsidP="00C274D3">
                        <w:pPr>
                          <w:pStyle w:val="a3"/>
                          <w:numPr>
                            <w:ilvl w:val="0"/>
                            <w:numId w:val="3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применять символьные значения при записи условий, утверждений при доказательстве и решении геометрических задач.</w:t>
                        </w:r>
                      </w:p>
                    </w:tc>
                  </w:tr>
                </w:tbl>
                <w:p w14:paraId="20CF4A5D" w14:textId="77777777" w:rsidR="003538F8" w:rsidRPr="00F2598B" w:rsidRDefault="003538F8"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67AF678A" w14:textId="77777777" w:rsidTr="006900E7">
                    <w:tc>
                      <w:tcPr>
                        <w:tcW w:w="1735" w:type="dxa"/>
                      </w:tcPr>
                      <w:p w14:paraId="657CD471"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00EEE40D" w14:textId="431895DD"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en-US"/>
                          </w:rPr>
                          <w:t>Методика обучения математике</w:t>
                        </w:r>
                        <w:r w:rsidR="003039ED" w:rsidRPr="00F2598B">
                          <w:rPr>
                            <w:rFonts w:ascii="Times New Roman" w:hAnsi="Times New Roman" w:cs="Times New Roman"/>
                            <w:b/>
                            <w:sz w:val="28"/>
                            <w:szCs w:val="28"/>
                            <w:lang w:val="ru-RU"/>
                          </w:rPr>
                          <w:t xml:space="preserve"> </w:t>
                        </w:r>
                      </w:p>
                    </w:tc>
                  </w:tr>
                  <w:tr w:rsidR="007C5540" w:rsidRPr="00F2598B" w14:paraId="5C994052" w14:textId="77777777" w:rsidTr="006900E7">
                    <w:tc>
                      <w:tcPr>
                        <w:tcW w:w="1735" w:type="dxa"/>
                      </w:tcPr>
                      <w:p w14:paraId="4F240867"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3463329B" w14:textId="13CD2587" w:rsidR="007C5540" w:rsidRPr="00F2598B" w:rsidRDefault="00BF41F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RU"/>
                          </w:rPr>
                          <w:t>Предметный компонент, Вузовский компонент</w:t>
                        </w:r>
                      </w:p>
                    </w:tc>
                  </w:tr>
                  <w:tr w:rsidR="00383A5E" w:rsidRPr="00F2598B" w14:paraId="1FEDA452" w14:textId="77777777" w:rsidTr="006900E7">
                    <w:tc>
                      <w:tcPr>
                        <w:tcW w:w="1735" w:type="dxa"/>
                      </w:tcPr>
                      <w:p w14:paraId="43D4EC0B" w14:textId="25B0FADF"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5A704400" w14:textId="119510C9"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3EB0385F" w14:textId="77777777" w:rsidTr="006900E7">
                    <w:tc>
                      <w:tcPr>
                        <w:tcW w:w="1735" w:type="dxa"/>
                      </w:tcPr>
                      <w:p w14:paraId="7E4565B9"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475C658A" w14:textId="0F4FC3A8"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42F95ED7" w14:textId="77777777" w:rsidTr="006900E7">
                    <w:tc>
                      <w:tcPr>
                        <w:tcW w:w="1735" w:type="dxa"/>
                      </w:tcPr>
                      <w:p w14:paraId="096F7B2B" w14:textId="58A877F3"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14D4CE41" w14:textId="1DADC622"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02CA3ADC" w14:textId="77777777" w:rsidTr="006900E7">
                    <w:tc>
                      <w:tcPr>
                        <w:tcW w:w="1735" w:type="dxa"/>
                      </w:tcPr>
                      <w:p w14:paraId="73B84607"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7F637845"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2609E77A"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65020943"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lastRenderedPageBreak/>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1A2A364B"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6071A4C0" w14:textId="7B85B5E3"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совершенствование системы усвоения студентами-будущими учителями математики содержания, методов, приемов обучения разделам математики средней школы. Способствует развитию навыков понимания и использования конструктивной теории обучения с поведенческими и когнитивными подходами; подготовки методических разработок к проведению уроков математики в школе, организации учебной деятельности школьников. </w:t>
                        </w:r>
                      </w:p>
                    </w:tc>
                  </w:tr>
                  <w:tr w:rsidR="00383A5E" w:rsidRPr="00F2598B" w14:paraId="58C4CD9D" w14:textId="77777777" w:rsidTr="006900E7">
                    <w:tc>
                      <w:tcPr>
                        <w:tcW w:w="1735" w:type="dxa"/>
                      </w:tcPr>
                      <w:p w14:paraId="2340CCFC" w14:textId="3A3BD666"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0804A8D5" w14:textId="6C330D5D"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6E2AAE8A" w14:textId="0A091F0F" w:rsidR="00383A5E" w:rsidRPr="00F2598B" w:rsidRDefault="00383A5E" w:rsidP="00C274D3">
                        <w:pPr>
                          <w:pStyle w:val="a3"/>
                          <w:numPr>
                            <w:ilvl w:val="0"/>
                            <w:numId w:val="3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объяснять различные подходы к обучению и преподаванию;</w:t>
                        </w:r>
                      </w:p>
                      <w:p w14:paraId="1AF93926" w14:textId="134959A8" w:rsidR="00383A5E" w:rsidRPr="00F2598B" w:rsidRDefault="00383A5E" w:rsidP="00C274D3">
                        <w:pPr>
                          <w:pStyle w:val="a3"/>
                          <w:numPr>
                            <w:ilvl w:val="0"/>
                            <w:numId w:val="3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сравнивать и оценивать школьные учебники по математике;</w:t>
                        </w:r>
                      </w:p>
                      <w:p w14:paraId="35CDB039" w14:textId="693590E8" w:rsidR="00383A5E" w:rsidRPr="00F2598B" w:rsidRDefault="00383A5E" w:rsidP="00C274D3">
                        <w:pPr>
                          <w:pStyle w:val="a3"/>
                          <w:numPr>
                            <w:ilvl w:val="0"/>
                            <w:numId w:val="3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интерпретировать учебный материал для проведения уроков математики;</w:t>
                        </w:r>
                      </w:p>
                      <w:p w14:paraId="1CE19945" w14:textId="15C1B114" w:rsidR="00383A5E" w:rsidRPr="00F2598B" w:rsidRDefault="00383A5E" w:rsidP="00C274D3">
                        <w:pPr>
                          <w:pStyle w:val="a3"/>
                          <w:numPr>
                            <w:ilvl w:val="0"/>
                            <w:numId w:val="3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применять конструктивные методы обучения математике для разъяснения конкретных вопросов содержания школьного курса математики; </w:t>
                        </w:r>
                      </w:p>
                      <w:p w14:paraId="7450BF38" w14:textId="4F6AA39F" w:rsidR="00383A5E" w:rsidRPr="00F2598B" w:rsidRDefault="00383A5E" w:rsidP="00C274D3">
                        <w:pPr>
                          <w:pStyle w:val="a3"/>
                          <w:numPr>
                            <w:ilvl w:val="0"/>
                            <w:numId w:val="3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применять приемлемые для учащихся методы обучения математике, которые будут вызывать у них мотивацию и интерес к изучению предмета. </w:t>
                        </w:r>
                      </w:p>
                    </w:tc>
                  </w:tr>
                </w:tbl>
                <w:p w14:paraId="1110ED0F"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35A8B0E2" w14:textId="77777777" w:rsidTr="006900E7">
                    <w:tc>
                      <w:tcPr>
                        <w:tcW w:w="1735" w:type="dxa"/>
                      </w:tcPr>
                      <w:p w14:paraId="516316F0"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6173E1C2" w14:textId="213A15D4"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Методика обучения решению математических задач</w:t>
                        </w:r>
                        <w:r w:rsidR="003039ED" w:rsidRPr="00F2598B">
                          <w:rPr>
                            <w:rFonts w:ascii="Times New Roman" w:hAnsi="Times New Roman" w:cs="Times New Roman"/>
                            <w:b/>
                            <w:sz w:val="28"/>
                            <w:szCs w:val="28"/>
                            <w:lang w:val="ru-RU"/>
                          </w:rPr>
                          <w:t xml:space="preserve"> </w:t>
                        </w:r>
                      </w:p>
                    </w:tc>
                  </w:tr>
                  <w:tr w:rsidR="007C5540" w:rsidRPr="00F2598B" w14:paraId="4D9E76A9" w14:textId="77777777" w:rsidTr="006900E7">
                    <w:tc>
                      <w:tcPr>
                        <w:tcW w:w="1735" w:type="dxa"/>
                      </w:tcPr>
                      <w:p w14:paraId="2396AD0A"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6679116D" w14:textId="045F25E2"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1AFB0968" w14:textId="77777777" w:rsidTr="006900E7">
                    <w:tc>
                      <w:tcPr>
                        <w:tcW w:w="1735" w:type="dxa"/>
                      </w:tcPr>
                      <w:p w14:paraId="2A799D6F" w14:textId="17AB6EC2"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169987CA" w14:textId="26C4B429"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052230C3" w14:textId="77777777" w:rsidTr="006900E7">
                    <w:tc>
                      <w:tcPr>
                        <w:tcW w:w="1735" w:type="dxa"/>
                      </w:tcPr>
                      <w:p w14:paraId="533B1918"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1D3E968C" w14:textId="7FF5A2A6"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77F3C53D" w14:textId="77777777" w:rsidTr="006900E7">
                    <w:tc>
                      <w:tcPr>
                        <w:tcW w:w="1735" w:type="dxa"/>
                      </w:tcPr>
                      <w:p w14:paraId="0BB5494A" w14:textId="15376525"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44C941F2"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r>
                  <w:tr w:rsidR="00383A5E" w:rsidRPr="00F2598B" w14:paraId="4E6F255C" w14:textId="77777777" w:rsidTr="006900E7">
                    <w:tc>
                      <w:tcPr>
                        <w:tcW w:w="1735" w:type="dxa"/>
                      </w:tcPr>
                      <w:p w14:paraId="5DE2BDAE"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5E939440"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5EAB457F"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6B9608B4"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75D8CCFC"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193CD975" w14:textId="46053532"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 xml:space="preserve">Курс направлен на усвоение студентами основных способов и алгоритмов обучения школьников решению математических задач. Способствует развитию методических навыков </w:t>
                        </w:r>
                        <w:r w:rsidR="000035AE" w:rsidRPr="00F2598B">
                          <w:rPr>
                            <w:rFonts w:ascii="Times New Roman" w:hAnsi="Times New Roman" w:cs="Times New Roman"/>
                            <w:sz w:val="28"/>
                            <w:szCs w:val="28"/>
                            <w:lang w:val="ru-RU"/>
                          </w:rPr>
                          <w:t>будущих учителей</w:t>
                        </w:r>
                        <w:r w:rsidRPr="00F2598B">
                          <w:rPr>
                            <w:rFonts w:ascii="Times New Roman" w:hAnsi="Times New Roman" w:cs="Times New Roman"/>
                            <w:sz w:val="28"/>
                            <w:szCs w:val="28"/>
                            <w:lang w:val="ru-RU"/>
                          </w:rPr>
                          <w:t xml:space="preserve">, умению методически грамотно объяснять алгоритмы решения задач пошагово, умению формировать и развивать у школьников понимание важности наличия у каждого человека навыков решения математических задач для его дальнейшей жизнедеятельности.  </w:t>
                        </w:r>
                      </w:p>
                    </w:tc>
                  </w:tr>
                  <w:tr w:rsidR="00383A5E" w:rsidRPr="00F2598B" w14:paraId="272F634A" w14:textId="77777777" w:rsidTr="006900E7">
                    <w:tc>
                      <w:tcPr>
                        <w:tcW w:w="1735" w:type="dxa"/>
                      </w:tcPr>
                      <w:p w14:paraId="18F91BAE" w14:textId="3241394B"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27A7B336" w14:textId="4AFE656A"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089AFCFC" w14:textId="50FCF01C" w:rsidR="00383A5E" w:rsidRPr="00F2598B" w:rsidRDefault="00383A5E" w:rsidP="00C274D3">
                        <w:pPr>
                          <w:pStyle w:val="a3"/>
                          <w:numPr>
                            <w:ilvl w:val="0"/>
                            <w:numId w:val="3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определять уровень математических знаний обучающихся;</w:t>
                        </w:r>
                      </w:p>
                      <w:p w14:paraId="3CE817EE" w14:textId="1AB66671" w:rsidR="00383A5E" w:rsidRPr="00F2598B" w:rsidRDefault="00383A5E" w:rsidP="00C274D3">
                        <w:pPr>
                          <w:pStyle w:val="a3"/>
                          <w:numPr>
                            <w:ilvl w:val="0"/>
                            <w:numId w:val="3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применять методы обучения решению математических задач;</w:t>
                        </w:r>
                      </w:p>
                      <w:p w14:paraId="201CF0BE" w14:textId="34ACB831" w:rsidR="00383A5E" w:rsidRPr="00F2598B" w:rsidRDefault="00383A5E" w:rsidP="00C274D3">
                        <w:pPr>
                          <w:pStyle w:val="a3"/>
                          <w:numPr>
                            <w:ilvl w:val="0"/>
                            <w:numId w:val="3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анализировать и подбирать учебные материалы и задачи разного уровня сложности с учетом дифференциации обучения; </w:t>
                        </w:r>
                      </w:p>
                      <w:p w14:paraId="59FBFCB6" w14:textId="77777777" w:rsidR="00383A5E" w:rsidRPr="00F2598B" w:rsidRDefault="00383A5E" w:rsidP="00C274D3">
                        <w:pPr>
                          <w:pStyle w:val="a3"/>
                          <w:numPr>
                            <w:ilvl w:val="0"/>
                            <w:numId w:val="3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необходимые методы обучения учащихся для выбора и применения ими подходящих способов при решении математических задач;</w:t>
                        </w:r>
                      </w:p>
                      <w:p w14:paraId="0071C216" w14:textId="7886A517" w:rsidR="00383A5E" w:rsidRPr="00F2598B" w:rsidRDefault="00383A5E" w:rsidP="00C274D3">
                        <w:pPr>
                          <w:pStyle w:val="a3"/>
                          <w:numPr>
                            <w:ilvl w:val="0"/>
                            <w:numId w:val="3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оценивать и развивать свой уровень владения способами и методами обучения решению математических задач.</w:t>
                        </w:r>
                      </w:p>
                    </w:tc>
                  </w:tr>
                </w:tbl>
                <w:p w14:paraId="6000E88C"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5836AA98" w14:textId="77777777" w:rsidTr="006900E7">
                    <w:tc>
                      <w:tcPr>
                        <w:tcW w:w="1735" w:type="dxa"/>
                      </w:tcPr>
                      <w:p w14:paraId="1DE61FF6"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2064DB1D" w14:textId="4E0C88EE"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Практикум решения задач по алгебре</w:t>
                        </w:r>
                        <w:r w:rsidR="003039ED" w:rsidRPr="00F2598B">
                          <w:rPr>
                            <w:rFonts w:ascii="Times New Roman" w:hAnsi="Times New Roman" w:cs="Times New Roman"/>
                            <w:b/>
                            <w:sz w:val="28"/>
                            <w:szCs w:val="28"/>
                            <w:lang w:val="ru-RU"/>
                          </w:rPr>
                          <w:t xml:space="preserve"> </w:t>
                        </w:r>
                      </w:p>
                    </w:tc>
                  </w:tr>
                  <w:tr w:rsidR="007C5540" w:rsidRPr="00F2598B" w14:paraId="4DD2C4D5" w14:textId="77777777" w:rsidTr="006900E7">
                    <w:tc>
                      <w:tcPr>
                        <w:tcW w:w="1735" w:type="dxa"/>
                      </w:tcPr>
                      <w:p w14:paraId="443B78D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3898827D" w14:textId="2E02E925"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05D1F7A1" w14:textId="77777777" w:rsidTr="006900E7">
                    <w:tc>
                      <w:tcPr>
                        <w:tcW w:w="1735" w:type="dxa"/>
                      </w:tcPr>
                      <w:p w14:paraId="4DF6F247" w14:textId="19C0D547"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15B96E87" w14:textId="15C2D0A0"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1485BBAB" w14:textId="77777777" w:rsidTr="006900E7">
                    <w:tc>
                      <w:tcPr>
                        <w:tcW w:w="1735" w:type="dxa"/>
                      </w:tcPr>
                      <w:p w14:paraId="29D60DE6"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13E00753" w14:textId="45E3B28A"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65C8F006" w14:textId="77777777" w:rsidTr="006900E7">
                    <w:tc>
                      <w:tcPr>
                        <w:tcW w:w="1735" w:type="dxa"/>
                      </w:tcPr>
                      <w:p w14:paraId="697D51A8" w14:textId="11839FFB"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07B27F43"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4529EBC0" w14:textId="77777777" w:rsidTr="006900E7">
                    <w:tc>
                      <w:tcPr>
                        <w:tcW w:w="1735" w:type="dxa"/>
                      </w:tcPr>
                      <w:p w14:paraId="68AD0958"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514C55C6"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788380D7"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67F2B83B"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01A19A85"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6592A0A6" w14:textId="51E1223E"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Данный курс направлен на целостное понимание содержания курса алгебры средней школы и анализ его </w:t>
                        </w:r>
                        <w:r w:rsidRPr="00F2598B">
                          <w:rPr>
                            <w:rFonts w:ascii="Times New Roman" w:hAnsi="Times New Roman" w:cs="Times New Roman"/>
                            <w:sz w:val="28"/>
                            <w:szCs w:val="28"/>
                            <w:lang w:val="ru-RU"/>
                          </w:rPr>
                          <w:lastRenderedPageBreak/>
                          <w:t xml:space="preserve">разделов в контексте ее связи с другими предметами. Формирование умений и навыков </w:t>
                        </w:r>
                        <w:r w:rsidR="000035AE" w:rsidRPr="00F2598B">
                          <w:rPr>
                            <w:rFonts w:ascii="Times New Roman" w:hAnsi="Times New Roman" w:cs="Times New Roman"/>
                            <w:sz w:val="28"/>
                            <w:szCs w:val="28"/>
                            <w:lang w:val="ru-RU"/>
                          </w:rPr>
                          <w:t>будущих учителей</w:t>
                        </w:r>
                        <w:r w:rsidRPr="00F2598B">
                          <w:rPr>
                            <w:rFonts w:ascii="Times New Roman" w:hAnsi="Times New Roman" w:cs="Times New Roman"/>
                            <w:sz w:val="28"/>
                            <w:szCs w:val="28"/>
                            <w:lang w:val="ru-RU"/>
                          </w:rPr>
                          <w:t xml:space="preserve"> по обучению решению задач алгебры стандартными и нестандартными методами, используя преобразование алгебраических и трансцендентных выражений; умения разрабатывать алгебраические задачи для разных уровней средней школы. </w:t>
                        </w:r>
                      </w:p>
                    </w:tc>
                  </w:tr>
                  <w:tr w:rsidR="00383A5E" w:rsidRPr="00F2598B" w14:paraId="3B7289E6" w14:textId="77777777" w:rsidTr="006900E7">
                    <w:tc>
                      <w:tcPr>
                        <w:tcW w:w="1735" w:type="dxa"/>
                      </w:tcPr>
                      <w:p w14:paraId="744610B8" w14:textId="29BEB714"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3EFC593B" w14:textId="4450D18F"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3C38FF63" w14:textId="159B350D" w:rsidR="00383A5E" w:rsidRPr="00F2598B" w:rsidRDefault="00383A5E" w:rsidP="00C274D3">
                        <w:pPr>
                          <w:pStyle w:val="a3"/>
                          <w:numPr>
                            <w:ilvl w:val="0"/>
                            <w:numId w:val="3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владеть знаниями о целях и задачах, а также преемственности обучения курсу алгебры в различных классах средней школы;  </w:t>
                        </w:r>
                      </w:p>
                      <w:p w14:paraId="71F805F8" w14:textId="59ED0919" w:rsidR="00383A5E" w:rsidRPr="00F2598B" w:rsidRDefault="00383A5E" w:rsidP="00C274D3">
                        <w:pPr>
                          <w:pStyle w:val="a3"/>
                          <w:numPr>
                            <w:ilvl w:val="0"/>
                            <w:numId w:val="3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обучать курсу алгебры в средней школе, используя активные методы обучения;</w:t>
                        </w:r>
                      </w:p>
                      <w:p w14:paraId="1CD38C96" w14:textId="77777777" w:rsidR="00383A5E" w:rsidRPr="00F2598B" w:rsidRDefault="00383A5E" w:rsidP="00C274D3">
                        <w:pPr>
                          <w:pStyle w:val="a3"/>
                          <w:numPr>
                            <w:ilvl w:val="0"/>
                            <w:numId w:val="3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обучать школьников выбирать оптимальные методы решения задач по алгебре;</w:t>
                        </w:r>
                      </w:p>
                      <w:p w14:paraId="4153806C" w14:textId="3D4F70CD" w:rsidR="00383A5E" w:rsidRPr="00F2598B" w:rsidRDefault="00383A5E" w:rsidP="00C274D3">
                        <w:pPr>
                          <w:pStyle w:val="a3"/>
                          <w:numPr>
                            <w:ilvl w:val="0"/>
                            <w:numId w:val="3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разрабатывать задачи по алгебре разного уровня сложности с учетом дифференциации знаний учащихся.</w:t>
                        </w:r>
                      </w:p>
                    </w:tc>
                  </w:tr>
                </w:tbl>
                <w:p w14:paraId="34210E27"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7AC61D57" w14:textId="77777777" w:rsidTr="006900E7">
                    <w:tc>
                      <w:tcPr>
                        <w:tcW w:w="1735" w:type="dxa"/>
                      </w:tcPr>
                      <w:p w14:paraId="7328C096"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7D713333" w14:textId="4C6437FD"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Практикум решения задач: тригонометрия</w:t>
                        </w:r>
                        <w:r w:rsidR="00840F6A" w:rsidRPr="00F2598B">
                          <w:rPr>
                            <w:rFonts w:ascii="Times New Roman" w:hAnsi="Times New Roman" w:cs="Times New Roman"/>
                            <w:b/>
                            <w:sz w:val="28"/>
                            <w:szCs w:val="28"/>
                            <w:lang w:val="ru-RU"/>
                          </w:rPr>
                          <w:t xml:space="preserve"> </w:t>
                        </w:r>
                      </w:p>
                    </w:tc>
                  </w:tr>
                  <w:tr w:rsidR="007C5540" w:rsidRPr="00F2598B" w14:paraId="52645115" w14:textId="77777777" w:rsidTr="006900E7">
                    <w:tc>
                      <w:tcPr>
                        <w:tcW w:w="1735" w:type="dxa"/>
                      </w:tcPr>
                      <w:p w14:paraId="1D608F83"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1C6E66A4" w14:textId="45ED620A"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60A8BAF7" w14:textId="77777777" w:rsidTr="006900E7">
                    <w:tc>
                      <w:tcPr>
                        <w:tcW w:w="1735" w:type="dxa"/>
                      </w:tcPr>
                      <w:p w14:paraId="0C3908C3" w14:textId="498EA665"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0311E5C7" w14:textId="0092406B"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68533A20" w14:textId="77777777" w:rsidTr="006900E7">
                    <w:tc>
                      <w:tcPr>
                        <w:tcW w:w="1735" w:type="dxa"/>
                      </w:tcPr>
                      <w:p w14:paraId="6D87729C"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0044BEAA" w14:textId="385E91D8"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1BDCD599" w14:textId="77777777" w:rsidTr="006900E7">
                    <w:tc>
                      <w:tcPr>
                        <w:tcW w:w="1735" w:type="dxa"/>
                      </w:tcPr>
                      <w:p w14:paraId="5BE9CA92" w14:textId="05ED7F32"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330D2F50" w14:textId="0F7C48C2"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4</w:t>
                        </w:r>
                      </w:p>
                    </w:tc>
                  </w:tr>
                  <w:tr w:rsidR="00383A5E" w:rsidRPr="00F2598B" w14:paraId="6EEE2261" w14:textId="77777777" w:rsidTr="006900E7">
                    <w:tc>
                      <w:tcPr>
                        <w:tcW w:w="1735" w:type="dxa"/>
                      </w:tcPr>
                      <w:p w14:paraId="01FB17A4"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18C6A5E1"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17D65E2B"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15E74F4C"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60DA26A"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65D9C882" w14:textId="05BE068A"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формирование у будущих учителей математики навыков обучения учащихся преобразованию тригонометрических выражений, решения тригонометрических уравнений и неравенств разных уровней сложности; формирование умения извлекать учебную информацию на основе сопоставительного анализа графиков функций; развитие математического мышления, логической и </w:t>
                        </w:r>
                        <w:r w:rsidRPr="00F2598B">
                          <w:rPr>
                            <w:rFonts w:ascii="Times New Roman" w:hAnsi="Times New Roman" w:cs="Times New Roman"/>
                            <w:sz w:val="28"/>
                            <w:szCs w:val="28"/>
                            <w:lang w:val="ru-RU"/>
                          </w:rPr>
                          <w:lastRenderedPageBreak/>
                          <w:t xml:space="preserve">алгоритмической культуры, понимания сущности тригонометрических функций; развитие навыков доказательства математических утверждений в тригонометрии. Развитие навыков оценки и разработки учебно-методических материалов для обучении тригонометрии в школе.    </w:t>
                        </w:r>
                      </w:p>
                    </w:tc>
                  </w:tr>
                  <w:tr w:rsidR="00383A5E" w:rsidRPr="00F2598B" w14:paraId="52E15BD3" w14:textId="77777777" w:rsidTr="006900E7">
                    <w:tc>
                      <w:tcPr>
                        <w:tcW w:w="1735" w:type="dxa"/>
                      </w:tcPr>
                      <w:p w14:paraId="40A9C672" w14:textId="65F5AC15"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4C2EC9C5" w14:textId="4868CC62"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45465872" w14:textId="740CD6C8" w:rsidR="00383A5E" w:rsidRPr="00F2598B" w:rsidRDefault="00383A5E" w:rsidP="00C274D3">
                        <w:pPr>
                          <w:pStyle w:val="a3"/>
                          <w:numPr>
                            <w:ilvl w:val="0"/>
                            <w:numId w:val="3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обучить анализировать графики тригонометрических функций</w:t>
                        </w:r>
                        <w:r w:rsidRPr="00F2598B">
                          <w:rPr>
                            <w:rFonts w:ascii="Times New Roman" w:hAnsi="Times New Roman" w:cs="Times New Roman"/>
                            <w:sz w:val="28"/>
                            <w:szCs w:val="28"/>
                            <w:lang w:val="ru-RU"/>
                          </w:rPr>
                          <w:t xml:space="preserve">; </w:t>
                        </w:r>
                      </w:p>
                      <w:p w14:paraId="2A0EA904" w14:textId="2B98BA3B" w:rsidR="00383A5E" w:rsidRPr="00F2598B" w:rsidRDefault="00383A5E" w:rsidP="00C274D3">
                        <w:pPr>
                          <w:pStyle w:val="a3"/>
                          <w:numPr>
                            <w:ilvl w:val="0"/>
                            <w:numId w:val="3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направлять и поддерживать учащихся в решении задач по тригонометрии;</w:t>
                        </w:r>
                      </w:p>
                      <w:p w14:paraId="7F03E126" w14:textId="2C5CCF5D" w:rsidR="00383A5E" w:rsidRPr="00F2598B" w:rsidRDefault="00383A5E" w:rsidP="00C274D3">
                        <w:pPr>
                          <w:pStyle w:val="a3"/>
                          <w:numPr>
                            <w:ilvl w:val="0"/>
                            <w:numId w:val="3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выбирать или самостоятельно разрабатывать дидактические материалы по решению задач тригонометрии.</w:t>
                        </w:r>
                      </w:p>
                    </w:tc>
                  </w:tr>
                </w:tbl>
                <w:p w14:paraId="2A8C9295"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71BEAF25" w14:textId="77777777" w:rsidTr="006900E7">
                    <w:tc>
                      <w:tcPr>
                        <w:tcW w:w="1735" w:type="dxa"/>
                      </w:tcPr>
                      <w:p w14:paraId="6DE02B4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4BEA2C9F" w14:textId="3BC4B3CF"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Практикум решения задач по геометрии</w:t>
                        </w:r>
                      </w:p>
                    </w:tc>
                  </w:tr>
                  <w:tr w:rsidR="007C5540" w:rsidRPr="00F2598B" w14:paraId="79640A9C" w14:textId="77777777" w:rsidTr="006900E7">
                    <w:tc>
                      <w:tcPr>
                        <w:tcW w:w="1735" w:type="dxa"/>
                      </w:tcPr>
                      <w:p w14:paraId="3B52010C"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53FF04B2" w14:textId="57A8F63B"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53BB00B0" w14:textId="77777777" w:rsidTr="006900E7">
                    <w:tc>
                      <w:tcPr>
                        <w:tcW w:w="1735" w:type="dxa"/>
                      </w:tcPr>
                      <w:p w14:paraId="6E5E8A19" w14:textId="2D26F05F"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3BE4CDE1" w14:textId="49E03C4F"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1A432396" w14:textId="77777777" w:rsidTr="006900E7">
                    <w:tc>
                      <w:tcPr>
                        <w:tcW w:w="1735" w:type="dxa"/>
                      </w:tcPr>
                      <w:p w14:paraId="0DF7FCBC"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7DA767B9" w14:textId="748A2934"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1832876C" w14:textId="77777777" w:rsidTr="006900E7">
                    <w:tc>
                      <w:tcPr>
                        <w:tcW w:w="1735" w:type="dxa"/>
                      </w:tcPr>
                      <w:p w14:paraId="1CB9033E" w14:textId="2E5667C2"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00BE1B86" w14:textId="3139AD9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4F6DF5F5" w14:textId="77777777" w:rsidTr="006900E7">
                    <w:tc>
                      <w:tcPr>
                        <w:tcW w:w="1735" w:type="dxa"/>
                      </w:tcPr>
                      <w:p w14:paraId="6582065C"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483AF1BE"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1858E0FD"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24BC1105"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944265B"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5DE5AEC0" w14:textId="798C185F"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нацелен на подготовку будущих учителей формировать у учащихся представления о геометрических методах и возможностях их применения, а также о важности изучения геометрии для осуществления будущей профессиональной деятельности и применения своих знаний в повседневной жизни. Будущие учителя учатся закреплять и углублять знания и навыки учащихся в решении геометрических задач школьного курса. Во время курса </w:t>
                        </w:r>
                        <w:r w:rsidR="00991326" w:rsidRPr="00F2598B">
                          <w:rPr>
                            <w:rFonts w:ascii="Times New Roman" w:hAnsi="Times New Roman" w:cs="Times New Roman"/>
                            <w:sz w:val="28"/>
                            <w:szCs w:val="28"/>
                            <w:lang w:val="ru-RU"/>
                          </w:rPr>
                          <w:t>будущие учителя</w:t>
                        </w:r>
                        <w:r w:rsidRPr="00F2598B">
                          <w:rPr>
                            <w:rFonts w:ascii="Times New Roman" w:hAnsi="Times New Roman" w:cs="Times New Roman"/>
                            <w:sz w:val="28"/>
                            <w:szCs w:val="28"/>
                            <w:lang w:val="ru-RU"/>
                          </w:rPr>
                          <w:t xml:space="preserve"> учатся формировать логическое мышление учащихся и их способность использовать математические символы в </w:t>
                        </w:r>
                        <w:r w:rsidRPr="00F2598B">
                          <w:rPr>
                            <w:rFonts w:ascii="Times New Roman" w:hAnsi="Times New Roman" w:cs="Times New Roman"/>
                            <w:sz w:val="28"/>
                            <w:szCs w:val="28"/>
                            <w:lang w:val="ru-RU"/>
                          </w:rPr>
                          <w:lastRenderedPageBreak/>
                          <w:t>доказательствах и при решении различных геометрических задач.</w:t>
                        </w:r>
                      </w:p>
                    </w:tc>
                  </w:tr>
                  <w:tr w:rsidR="00383A5E" w:rsidRPr="00F2598B" w14:paraId="67D5DA50" w14:textId="77777777" w:rsidTr="006900E7">
                    <w:trPr>
                      <w:trHeight w:val="1793"/>
                    </w:trPr>
                    <w:tc>
                      <w:tcPr>
                        <w:tcW w:w="1735" w:type="dxa"/>
                      </w:tcPr>
                      <w:p w14:paraId="48819BA9" w14:textId="163D4781"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2F3D6C33" w14:textId="434FE65E"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626CB725" w14:textId="2E141BB6" w:rsidR="00383A5E" w:rsidRPr="00F2598B" w:rsidRDefault="00383A5E" w:rsidP="00C274D3">
                        <w:pPr>
                          <w:pStyle w:val="a3"/>
                          <w:numPr>
                            <w:ilvl w:val="0"/>
                            <w:numId w:val="3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 методами обучения учащихся грамотному использованию математической символики при решении геометрических задач;</w:t>
                        </w:r>
                      </w:p>
                      <w:p w14:paraId="7FBADF61" w14:textId="41801A5C" w:rsidR="00383A5E" w:rsidRPr="00F2598B" w:rsidRDefault="00383A5E" w:rsidP="00C274D3">
                        <w:pPr>
                          <w:pStyle w:val="a3"/>
                          <w:numPr>
                            <w:ilvl w:val="0"/>
                            <w:numId w:val="3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использовать методы обучения учащихся построению алгоритма решения геометрических задач;</w:t>
                        </w:r>
                      </w:p>
                      <w:p w14:paraId="298ED6DE" w14:textId="35856A45" w:rsidR="00383A5E" w:rsidRPr="00F2598B" w:rsidRDefault="00383A5E" w:rsidP="00C274D3">
                        <w:pPr>
                          <w:pStyle w:val="a3"/>
                          <w:numPr>
                            <w:ilvl w:val="0"/>
                            <w:numId w:val="3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интерпретировать методы обучения учащихся оперированию математическим инструментарием, необходимым для доказательства теорем.</w:t>
                        </w:r>
                      </w:p>
                    </w:tc>
                  </w:tr>
                </w:tbl>
                <w:p w14:paraId="12251CD6"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378B360C" w14:textId="77777777" w:rsidTr="006900E7">
                    <w:tc>
                      <w:tcPr>
                        <w:tcW w:w="1735" w:type="dxa"/>
                      </w:tcPr>
                      <w:p w14:paraId="34CFF531"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28FE1C2A" w14:textId="4AC3646A"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Методы доказательства математических утверждений</w:t>
                        </w:r>
                        <w:r w:rsidR="00840F6A" w:rsidRPr="00F2598B">
                          <w:rPr>
                            <w:rFonts w:ascii="Times New Roman" w:hAnsi="Times New Roman" w:cs="Times New Roman"/>
                            <w:b/>
                            <w:sz w:val="28"/>
                            <w:szCs w:val="28"/>
                            <w:lang w:val="ru-RU"/>
                          </w:rPr>
                          <w:t xml:space="preserve"> </w:t>
                        </w:r>
                      </w:p>
                    </w:tc>
                  </w:tr>
                  <w:tr w:rsidR="007C5540" w:rsidRPr="00F2598B" w14:paraId="203F3FE4" w14:textId="77777777" w:rsidTr="006900E7">
                    <w:tc>
                      <w:tcPr>
                        <w:tcW w:w="1735" w:type="dxa"/>
                      </w:tcPr>
                      <w:p w14:paraId="72A54C70"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4A725BF9" w14:textId="47742BDB"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3B51E8AE" w14:textId="77777777" w:rsidTr="006900E7">
                    <w:tc>
                      <w:tcPr>
                        <w:tcW w:w="1735" w:type="dxa"/>
                      </w:tcPr>
                      <w:p w14:paraId="78C0F02F" w14:textId="6186C024"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1CCB38E2" w14:textId="098615D9"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480C4BEE" w14:textId="77777777" w:rsidTr="006900E7">
                    <w:tc>
                      <w:tcPr>
                        <w:tcW w:w="1735" w:type="dxa"/>
                      </w:tcPr>
                      <w:p w14:paraId="3582DEE7"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78AE0BEC" w14:textId="1CF897A4"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542B6E42" w14:textId="77777777" w:rsidTr="006900E7">
                    <w:tc>
                      <w:tcPr>
                        <w:tcW w:w="1735" w:type="dxa"/>
                      </w:tcPr>
                      <w:p w14:paraId="1AC9B238" w14:textId="3706239B"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46C6D021" w14:textId="04F87594"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4</w:t>
                        </w:r>
                      </w:p>
                    </w:tc>
                  </w:tr>
                  <w:tr w:rsidR="00383A5E" w:rsidRPr="00F2598B" w14:paraId="21E54CF5" w14:textId="77777777" w:rsidTr="006900E7">
                    <w:tc>
                      <w:tcPr>
                        <w:tcW w:w="1735" w:type="dxa"/>
                      </w:tcPr>
                      <w:p w14:paraId="2131C5E0"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0D80EB6F"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25D4B8A0"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для фундаментальных математических знаний</w:t>
                        </w:r>
                      </w:p>
                      <w:p w14:paraId="6CBB878C"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714BF341"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05F4CCB1"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09BFE5F3" w14:textId="1CD69F5E"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формирование навыков будущих учителей углублять знания и развивать навыки индуктивного и дедуктивного доказательства математических утверждений у учащихся старшей школы, а также развивать их логическое мышление и исследовательские навыки. Курс развивает навыки </w:t>
                        </w:r>
                        <w:r w:rsidR="000035AE" w:rsidRPr="00F2598B">
                          <w:rPr>
                            <w:rFonts w:ascii="Times New Roman" w:hAnsi="Times New Roman" w:cs="Times New Roman"/>
                            <w:sz w:val="28"/>
                            <w:szCs w:val="28"/>
                            <w:lang w:val="ru-RU"/>
                          </w:rPr>
                          <w:t>будущих учителей</w:t>
                        </w:r>
                        <w:r w:rsidRPr="00F2598B">
                          <w:rPr>
                            <w:rFonts w:ascii="Times New Roman" w:hAnsi="Times New Roman" w:cs="Times New Roman"/>
                            <w:sz w:val="28"/>
                            <w:szCs w:val="28"/>
                            <w:lang w:val="ru-RU"/>
                          </w:rPr>
                          <w:t xml:space="preserve"> по формированию у учащихся понимания принципов математического мышления и доказательств.</w:t>
                        </w:r>
                      </w:p>
                    </w:tc>
                  </w:tr>
                  <w:tr w:rsidR="00383A5E" w:rsidRPr="00F2598B" w14:paraId="515C9DB0" w14:textId="77777777" w:rsidTr="006900E7">
                    <w:tc>
                      <w:tcPr>
                        <w:tcW w:w="1735" w:type="dxa"/>
                      </w:tcPr>
                      <w:p w14:paraId="74C616E3" w14:textId="646037AC"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6E68F208" w14:textId="61BD5E93"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6C1A50E6" w14:textId="6421D49E" w:rsidR="00383A5E" w:rsidRPr="00F2598B" w:rsidRDefault="00383A5E" w:rsidP="00C274D3">
                        <w:pPr>
                          <w:pStyle w:val="a3"/>
                          <w:numPr>
                            <w:ilvl w:val="0"/>
                            <w:numId w:val="3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знает способы и методы привития учащимся навыков индуктивного и дедуктивного доказательства математических утверждений;</w:t>
                        </w:r>
                      </w:p>
                      <w:p w14:paraId="7F20CC66" w14:textId="284E6FC0" w:rsidR="00383A5E" w:rsidRPr="00F2598B" w:rsidRDefault="00383A5E" w:rsidP="00C274D3">
                        <w:pPr>
                          <w:pStyle w:val="a3"/>
                          <w:numPr>
                            <w:ilvl w:val="0"/>
                            <w:numId w:val="3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обучать учащихся пониманию алгоритмов математических рассуждений и использованию их при решении математических задач; </w:t>
                        </w:r>
                      </w:p>
                      <w:p w14:paraId="40C7F05B" w14:textId="15374463" w:rsidR="00383A5E" w:rsidRPr="00F2598B" w:rsidRDefault="00383A5E" w:rsidP="00C274D3">
                        <w:pPr>
                          <w:pStyle w:val="a3"/>
                          <w:numPr>
                            <w:ilvl w:val="0"/>
                            <w:numId w:val="3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оценивать свои навыки обучения доказательству математических утверждений.</w:t>
                        </w:r>
                      </w:p>
                    </w:tc>
                  </w:tr>
                </w:tbl>
                <w:p w14:paraId="691A3F7A"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34C33891" w14:textId="77777777" w:rsidTr="006900E7">
                    <w:tc>
                      <w:tcPr>
                        <w:tcW w:w="1735" w:type="dxa"/>
                      </w:tcPr>
                      <w:p w14:paraId="2F0223A8"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001EB2EF" w14:textId="44F01272"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Нестандартные методы решения математических задач</w:t>
                        </w:r>
                        <w:r w:rsidR="00840F6A" w:rsidRPr="00F2598B">
                          <w:rPr>
                            <w:rFonts w:ascii="Times New Roman" w:hAnsi="Times New Roman" w:cs="Times New Roman"/>
                            <w:b/>
                            <w:sz w:val="28"/>
                            <w:szCs w:val="28"/>
                            <w:lang w:val="ru-RU"/>
                          </w:rPr>
                          <w:t xml:space="preserve"> </w:t>
                        </w:r>
                      </w:p>
                    </w:tc>
                  </w:tr>
                  <w:tr w:rsidR="007C5540" w:rsidRPr="00F2598B" w14:paraId="659F1E0D" w14:textId="77777777" w:rsidTr="006900E7">
                    <w:tc>
                      <w:tcPr>
                        <w:tcW w:w="1735" w:type="dxa"/>
                      </w:tcPr>
                      <w:p w14:paraId="405DDFEE"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6C6479BC" w14:textId="37FB1AD8"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7CD9EBD2" w14:textId="77777777" w:rsidTr="006900E7">
                    <w:tc>
                      <w:tcPr>
                        <w:tcW w:w="1735" w:type="dxa"/>
                      </w:tcPr>
                      <w:p w14:paraId="45DBAC50" w14:textId="7489FB19"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176E4857" w14:textId="6C72E511"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1784E3AB" w14:textId="77777777" w:rsidTr="006900E7">
                    <w:tc>
                      <w:tcPr>
                        <w:tcW w:w="1735" w:type="dxa"/>
                      </w:tcPr>
                      <w:p w14:paraId="2450C333"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495D3346" w14:textId="72CFA218"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75C1098B" w14:textId="77777777" w:rsidTr="006900E7">
                    <w:tc>
                      <w:tcPr>
                        <w:tcW w:w="1735" w:type="dxa"/>
                      </w:tcPr>
                      <w:p w14:paraId="601EC56D" w14:textId="26FFCE52"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1788CA2E"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48213B9F" w14:textId="77777777" w:rsidTr="006900E7">
                    <w:tc>
                      <w:tcPr>
                        <w:tcW w:w="1735" w:type="dxa"/>
                      </w:tcPr>
                      <w:p w14:paraId="09981A9A"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2B413839"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016B7FB"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029CC06D"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12048E16"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528EB777" w14:textId="559540A8"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подготовку будущих учителей математики вызывать интерес у учащихся и формировать у них позитивное отношение к математике, используя методы и способы поддержки обучающегося. </w:t>
                        </w:r>
                        <w:r w:rsidR="00991326" w:rsidRPr="00F2598B">
                          <w:rPr>
                            <w:rFonts w:ascii="Times New Roman" w:hAnsi="Times New Roman" w:cs="Times New Roman"/>
                            <w:sz w:val="28"/>
                            <w:szCs w:val="28"/>
                            <w:lang w:val="ru-RU"/>
                          </w:rPr>
                          <w:t>Будущие учителя</w:t>
                        </w:r>
                        <w:r w:rsidRPr="00F2598B">
                          <w:rPr>
                            <w:rFonts w:ascii="Times New Roman" w:hAnsi="Times New Roman" w:cs="Times New Roman"/>
                            <w:sz w:val="28"/>
                            <w:szCs w:val="28"/>
                            <w:lang w:val="ru-RU"/>
                          </w:rPr>
                          <w:t xml:space="preserve"> учатся разрабатывать математический контент и гибкие учебные программы, внедрять различные методы решения задач, не предусмотренные в утвержденных школьных учебниках по математике, что способствует личностному развитию и индивидуальному совершенствованию учащихся. </w:t>
                        </w:r>
                      </w:p>
                    </w:tc>
                  </w:tr>
                  <w:tr w:rsidR="00383A5E" w:rsidRPr="00F2598B" w14:paraId="5BF6FA14" w14:textId="77777777" w:rsidTr="006900E7">
                    <w:tc>
                      <w:tcPr>
                        <w:tcW w:w="1735" w:type="dxa"/>
                      </w:tcPr>
                      <w:p w14:paraId="3DF91FE6" w14:textId="161004EE"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19498BEE" w14:textId="3F2F2C3C"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1C3F00E1" w14:textId="4CAC5BAB" w:rsidR="00383A5E" w:rsidRPr="00F2598B" w:rsidRDefault="00383A5E" w:rsidP="00C274D3">
                        <w:pPr>
                          <w:pStyle w:val="a3"/>
                          <w:numPr>
                            <w:ilvl w:val="0"/>
                            <w:numId w:val="3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сравнивать методы решения математических задач;</w:t>
                        </w:r>
                      </w:p>
                      <w:p w14:paraId="671BA2A8" w14:textId="6C97F280" w:rsidR="00383A5E" w:rsidRPr="00F2598B" w:rsidRDefault="00383A5E" w:rsidP="00C274D3">
                        <w:pPr>
                          <w:pStyle w:val="a3"/>
                          <w:numPr>
                            <w:ilvl w:val="0"/>
                            <w:numId w:val="3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созда</w:t>
                        </w:r>
                        <w:r w:rsidRPr="00F2598B">
                          <w:rPr>
                            <w:rFonts w:ascii="Times New Roman" w:hAnsi="Times New Roman" w:cs="Times New Roman"/>
                            <w:sz w:val="28"/>
                            <w:szCs w:val="28"/>
                            <w:lang w:val="kk-KZ"/>
                          </w:rPr>
                          <w:t xml:space="preserve">вать </w:t>
                        </w:r>
                        <w:r w:rsidRPr="00F2598B">
                          <w:rPr>
                            <w:rFonts w:ascii="Times New Roman" w:hAnsi="Times New Roman" w:cs="Times New Roman"/>
                            <w:sz w:val="28"/>
                            <w:szCs w:val="28"/>
                            <w:lang w:val="ru-RU"/>
                          </w:rPr>
                          <w:t>творческую и гибкую учебную программу по математике;</w:t>
                        </w:r>
                      </w:p>
                      <w:p w14:paraId="6F69853C" w14:textId="474DF3C6" w:rsidR="00383A5E" w:rsidRPr="00F2598B" w:rsidRDefault="00383A5E" w:rsidP="00C274D3">
                        <w:pPr>
                          <w:pStyle w:val="a3"/>
                          <w:numPr>
                            <w:ilvl w:val="0"/>
                            <w:numId w:val="3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организовывать подготовку школьников к участию на конкурсах и олимпиадах;</w:t>
                        </w:r>
                      </w:p>
                      <w:p w14:paraId="28AC3B00" w14:textId="77777777" w:rsidR="00383A5E" w:rsidRPr="00F2598B" w:rsidRDefault="00383A5E" w:rsidP="00C274D3">
                        <w:pPr>
                          <w:pStyle w:val="a3"/>
                          <w:numPr>
                            <w:ilvl w:val="0"/>
                            <w:numId w:val="3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использовать методы и приемы мотивации к изучению математики для личностного развития учащегося;</w:t>
                        </w:r>
                      </w:p>
                      <w:p w14:paraId="2A3C0776" w14:textId="0CCC1DEB" w:rsidR="00383A5E" w:rsidRPr="00F2598B" w:rsidRDefault="00383A5E" w:rsidP="00C274D3">
                        <w:pPr>
                          <w:pStyle w:val="a3"/>
                          <w:numPr>
                            <w:ilvl w:val="0"/>
                            <w:numId w:val="30"/>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w:t>
                        </w:r>
                        <w:r w:rsidRPr="00F2598B">
                          <w:rPr>
                            <w:rFonts w:ascii="Times New Roman" w:hAnsi="Times New Roman" w:cs="Times New Roman"/>
                            <w:color w:val="FF0000"/>
                            <w:sz w:val="28"/>
                            <w:szCs w:val="28"/>
                            <w:lang w:val="ru-RU"/>
                          </w:rPr>
                          <w:t xml:space="preserve"> </w:t>
                        </w:r>
                        <w:r w:rsidRPr="00F2598B">
                          <w:rPr>
                            <w:rFonts w:ascii="Times New Roman" w:hAnsi="Times New Roman" w:cs="Times New Roman"/>
                            <w:sz w:val="28"/>
                            <w:szCs w:val="28"/>
                            <w:lang w:val="ru-RU"/>
                          </w:rPr>
                          <w:t xml:space="preserve">способами поддержки одаренных или слабых в математике учащихся во время и вне школьных занятий. </w:t>
                        </w:r>
                      </w:p>
                    </w:tc>
                  </w:tr>
                </w:tbl>
                <w:p w14:paraId="2CE4C4A8"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0C398046" w14:textId="77777777" w:rsidTr="006900E7">
                    <w:tc>
                      <w:tcPr>
                        <w:tcW w:w="1735" w:type="dxa"/>
                      </w:tcPr>
                      <w:p w14:paraId="5F593061"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7BA1E0C9" w14:textId="49007462"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Методы решения олимпиадных задач</w:t>
                        </w:r>
                        <w:r w:rsidR="003039ED" w:rsidRPr="00F2598B">
                          <w:rPr>
                            <w:rFonts w:ascii="Times New Roman" w:hAnsi="Times New Roman" w:cs="Times New Roman"/>
                            <w:b/>
                            <w:sz w:val="28"/>
                            <w:szCs w:val="28"/>
                            <w:lang w:val="ru-RU"/>
                          </w:rPr>
                          <w:t xml:space="preserve"> </w:t>
                        </w:r>
                      </w:p>
                    </w:tc>
                  </w:tr>
                  <w:tr w:rsidR="007C5540" w:rsidRPr="00F2598B" w14:paraId="231F0C72" w14:textId="77777777" w:rsidTr="006900E7">
                    <w:tc>
                      <w:tcPr>
                        <w:tcW w:w="1735" w:type="dxa"/>
                      </w:tcPr>
                      <w:p w14:paraId="14FABDA5"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724A2FF7" w14:textId="6C4974B7"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6388555F" w14:textId="77777777" w:rsidTr="006900E7">
                    <w:tc>
                      <w:tcPr>
                        <w:tcW w:w="1735" w:type="dxa"/>
                      </w:tcPr>
                      <w:p w14:paraId="7B1841F4" w14:textId="2E2E7545"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6CA726CC" w14:textId="47559E6D"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0B3AF3ED" w14:textId="77777777" w:rsidTr="006900E7">
                    <w:tc>
                      <w:tcPr>
                        <w:tcW w:w="1735" w:type="dxa"/>
                      </w:tcPr>
                      <w:p w14:paraId="792D32AC"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55FDF8B4" w14:textId="358CCC4A"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3A4F4359" w14:textId="77777777" w:rsidTr="006900E7">
                    <w:tc>
                      <w:tcPr>
                        <w:tcW w:w="1735" w:type="dxa"/>
                      </w:tcPr>
                      <w:p w14:paraId="6FAC791A" w14:textId="56FABA1B"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46AEC884"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0B049FCA" w14:textId="77777777" w:rsidTr="006900E7">
                    <w:tc>
                      <w:tcPr>
                        <w:tcW w:w="1735" w:type="dxa"/>
                      </w:tcPr>
                      <w:p w14:paraId="0DD78D8B"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215DC9AA"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260E5321"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0E97E0B3"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109F875"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7393DFFB" w14:textId="3AAB8494" w:rsidR="00383A5E" w:rsidRPr="00F2598B" w:rsidRDefault="00383A5E" w:rsidP="00454F72">
                        <w:pPr>
                          <w:tabs>
                            <w:tab w:val="left" w:pos="8667"/>
                          </w:tabs>
                          <w:ind w:right="129"/>
                          <w:jc w:val="both"/>
                          <w:rPr>
                            <w:rFonts w:ascii="Times New Roman" w:hAnsi="Times New Roman" w:cs="Times New Roman"/>
                            <w:color w:val="FF0000"/>
                            <w:sz w:val="28"/>
                            <w:szCs w:val="28"/>
                            <w:lang w:val="ru-RU"/>
                          </w:rPr>
                        </w:pPr>
                        <w:r w:rsidRPr="00F2598B">
                          <w:rPr>
                            <w:rFonts w:ascii="Times New Roman" w:hAnsi="Times New Roman" w:cs="Times New Roman"/>
                            <w:sz w:val="28"/>
                            <w:szCs w:val="28"/>
                            <w:lang w:val="ru-RU"/>
                          </w:rPr>
                          <w:t xml:space="preserve">Курс направлен на формирование умений применять основные понятия, идеи и методы фундаментальных математических дисциплин для решения олимпиадных задач, определять по типу задачи вероятные методы ее решения. Курс позволяет через развитие умений решать и составлять олимпиадные задачи, совершенствовать креативный подход к их решению и обтачивать гибкость мышления. </w:t>
                        </w:r>
                      </w:p>
                    </w:tc>
                  </w:tr>
                  <w:tr w:rsidR="00383A5E" w:rsidRPr="00F2598B" w14:paraId="5DE73B4C" w14:textId="77777777" w:rsidTr="006900E7">
                    <w:tc>
                      <w:tcPr>
                        <w:tcW w:w="1735" w:type="dxa"/>
                      </w:tcPr>
                      <w:p w14:paraId="4B72C8BF" w14:textId="4BB2EEE0"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0D8C225A" w14:textId="751C1385"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4FC8A9C6" w14:textId="7C5DBB02" w:rsidR="00383A5E" w:rsidRPr="00F2598B" w:rsidRDefault="00383A5E" w:rsidP="00C274D3">
                        <w:pPr>
                          <w:pStyle w:val="a3"/>
                          <w:numPr>
                            <w:ilvl w:val="0"/>
                            <w:numId w:val="29"/>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классифицировать олимпиадные математические задачи по типу или подходу к их решению;</w:t>
                        </w:r>
                      </w:p>
                      <w:p w14:paraId="6025E4C6" w14:textId="13D6F46A" w:rsidR="00383A5E" w:rsidRPr="00F2598B" w:rsidRDefault="00383A5E" w:rsidP="00C274D3">
                        <w:pPr>
                          <w:pStyle w:val="a3"/>
                          <w:numPr>
                            <w:ilvl w:val="0"/>
                            <w:numId w:val="29"/>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 навыками решения олимпиадных задач;</w:t>
                        </w:r>
                      </w:p>
                      <w:p w14:paraId="28C66396" w14:textId="74E0E346" w:rsidR="00383A5E" w:rsidRPr="00F2598B" w:rsidRDefault="00383A5E" w:rsidP="00C274D3">
                        <w:pPr>
                          <w:pStyle w:val="a3"/>
                          <w:numPr>
                            <w:ilvl w:val="0"/>
                            <w:numId w:val="29"/>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разрабатывать олимпиадные задачи по математике.</w:t>
                        </w:r>
                      </w:p>
                    </w:tc>
                  </w:tr>
                </w:tbl>
                <w:p w14:paraId="0ADAA93B" w14:textId="34B45BB8"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A1248F" w:rsidRPr="00F2598B" w14:paraId="78DB2A2E" w14:textId="77777777" w:rsidTr="006900E7">
                    <w:tc>
                      <w:tcPr>
                        <w:tcW w:w="1735" w:type="dxa"/>
                      </w:tcPr>
                      <w:p w14:paraId="6755327C" w14:textId="77777777" w:rsidR="00A1248F" w:rsidRPr="00F2598B" w:rsidRDefault="00A1248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4A7EADB7" w14:textId="317DACB1" w:rsidR="00A1248F" w:rsidRPr="00F2598B" w:rsidRDefault="00A1248F"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en-US"/>
                          </w:rPr>
                          <w:t>История математики</w:t>
                        </w:r>
                        <w:r w:rsidR="00840F6A" w:rsidRPr="00F2598B">
                          <w:rPr>
                            <w:rFonts w:ascii="Times New Roman" w:hAnsi="Times New Roman" w:cs="Times New Roman"/>
                            <w:b/>
                            <w:sz w:val="28"/>
                            <w:szCs w:val="28"/>
                            <w:lang w:val="ru-RU"/>
                          </w:rPr>
                          <w:t xml:space="preserve"> </w:t>
                        </w:r>
                      </w:p>
                    </w:tc>
                  </w:tr>
                  <w:tr w:rsidR="00A1248F" w:rsidRPr="00F2598B" w14:paraId="69BF3579" w14:textId="77777777" w:rsidTr="006900E7">
                    <w:tc>
                      <w:tcPr>
                        <w:tcW w:w="1735" w:type="dxa"/>
                      </w:tcPr>
                      <w:p w14:paraId="0AEE2BB6" w14:textId="77777777" w:rsidR="00A1248F" w:rsidRPr="00F2598B" w:rsidRDefault="00A1248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6E0FA87A" w14:textId="42C736FF" w:rsidR="00A1248F"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3454475A" w14:textId="77777777" w:rsidTr="006900E7">
                    <w:tc>
                      <w:tcPr>
                        <w:tcW w:w="1735" w:type="dxa"/>
                      </w:tcPr>
                      <w:p w14:paraId="05F2BD6F" w14:textId="2DA784C5"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4C5A03E5" w14:textId="0E9D45FF"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3A3438CD" w14:textId="77777777" w:rsidTr="006900E7">
                    <w:tc>
                      <w:tcPr>
                        <w:tcW w:w="1735" w:type="dxa"/>
                      </w:tcPr>
                      <w:p w14:paraId="67734530"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Модуль</w:t>
                        </w:r>
                      </w:p>
                    </w:tc>
                    <w:tc>
                      <w:tcPr>
                        <w:tcW w:w="7020" w:type="dxa"/>
                      </w:tcPr>
                      <w:p w14:paraId="4C32214C" w14:textId="33DC38C9" w:rsidR="00383A5E" w:rsidRPr="00F2598B" w:rsidRDefault="00EB5F66"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Математическое мышление и обучение математике, всего 32 академических кредита</w:t>
                        </w:r>
                      </w:p>
                    </w:tc>
                  </w:tr>
                  <w:tr w:rsidR="00383A5E" w:rsidRPr="00F2598B" w14:paraId="0F165364" w14:textId="77777777" w:rsidTr="006900E7">
                    <w:tc>
                      <w:tcPr>
                        <w:tcW w:w="1735" w:type="dxa"/>
                      </w:tcPr>
                      <w:p w14:paraId="0073E24C" w14:textId="1F3B440E"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78BD3E92"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0924D40A" w14:textId="77777777" w:rsidTr="006900E7">
                    <w:tc>
                      <w:tcPr>
                        <w:tcW w:w="1735" w:type="dxa"/>
                      </w:tcPr>
                      <w:p w14:paraId="6689D501"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50BD719C"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EBC5D3E"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6B51D8C1"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0D84292B"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3DF55E06" w14:textId="568D8069"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w:t>
                        </w:r>
                        <w:r w:rsidRPr="00F2598B">
                          <w:rPr>
                            <w:rFonts w:ascii="Times New Roman" w:hAnsi="Times New Roman" w:cs="Times New Roman"/>
                            <w:sz w:val="28"/>
                            <w:szCs w:val="28"/>
                          </w:rPr>
                          <w:t xml:space="preserve"> направлен на формирование </w:t>
                        </w:r>
                        <w:r w:rsidRPr="00F2598B">
                          <w:rPr>
                            <w:rFonts w:ascii="Times New Roman" w:hAnsi="Times New Roman" w:cs="Times New Roman"/>
                            <w:sz w:val="28"/>
                            <w:szCs w:val="28"/>
                            <w:lang w:val="ru-RU"/>
                          </w:rPr>
                          <w:t xml:space="preserve">у будущих учителей математики знаний об эволюции развития математики, как науки, навыков выявления преимуществ методов решения задач, использованными ранее, и используемых сегодня, а также систематизацию знаний, полученных в различных математических курсах, повышение общей культуры и расширение собственного кругозора через знакомство с фактами из истории математики, жизнью и творчеством выдающихся математиков.  </w:t>
                        </w:r>
                      </w:p>
                    </w:tc>
                  </w:tr>
                  <w:tr w:rsidR="00383A5E" w:rsidRPr="00F2598B" w14:paraId="247669D1" w14:textId="77777777" w:rsidTr="006900E7">
                    <w:tc>
                      <w:tcPr>
                        <w:tcW w:w="1735" w:type="dxa"/>
                      </w:tcPr>
                      <w:p w14:paraId="64E73E86" w14:textId="7B1AC03C"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1656920B" w14:textId="31F632A7" w:rsidR="00383A5E"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41BFE6D5" w14:textId="50C6A4C2" w:rsidR="00383A5E" w:rsidRPr="00F2598B" w:rsidRDefault="00383A5E" w:rsidP="00C274D3">
                        <w:pPr>
                          <w:pStyle w:val="a3"/>
                          <w:numPr>
                            <w:ilvl w:val="0"/>
                            <w:numId w:val="2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 знаниями о роли математики в развитии общества, науки и системы образования;</w:t>
                        </w:r>
                      </w:p>
                      <w:p w14:paraId="114D85DD" w14:textId="1032D8A6" w:rsidR="00383A5E" w:rsidRPr="00F2598B" w:rsidRDefault="00383A5E" w:rsidP="00C274D3">
                        <w:pPr>
                          <w:pStyle w:val="a3"/>
                          <w:numPr>
                            <w:ilvl w:val="0"/>
                            <w:numId w:val="2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систематизировать исторические факты и математические задачи, которые повлияли на развитие математики;</w:t>
                        </w:r>
                      </w:p>
                      <w:p w14:paraId="44664ACB" w14:textId="77777777" w:rsidR="00383A5E" w:rsidRPr="00F2598B" w:rsidRDefault="00383A5E" w:rsidP="00C274D3">
                        <w:pPr>
                          <w:pStyle w:val="a3"/>
                          <w:numPr>
                            <w:ilvl w:val="0"/>
                            <w:numId w:val="2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распознавать исторические задачи и объяснять различные методы их решения;</w:t>
                        </w:r>
                      </w:p>
                      <w:p w14:paraId="29F7DA17" w14:textId="7B7C6000" w:rsidR="00383A5E" w:rsidRPr="00F2598B" w:rsidRDefault="00383A5E" w:rsidP="00C274D3">
                        <w:pPr>
                          <w:pStyle w:val="a3"/>
                          <w:numPr>
                            <w:ilvl w:val="0"/>
                            <w:numId w:val="28"/>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рассуждать о развитии и природе математических знаний.   </w:t>
                        </w:r>
                      </w:p>
                    </w:tc>
                  </w:tr>
                </w:tbl>
                <w:p w14:paraId="062F802F" w14:textId="77777777" w:rsidR="00A1248F" w:rsidRPr="00F2598B" w:rsidRDefault="00A1248F" w:rsidP="00454F72">
                  <w:pPr>
                    <w:tabs>
                      <w:tab w:val="left" w:pos="8667"/>
                    </w:tabs>
                    <w:ind w:right="129"/>
                    <w:rPr>
                      <w:rFonts w:ascii="Times New Roman" w:hAnsi="Times New Roman" w:cs="Times New Roman"/>
                      <w:sz w:val="28"/>
                      <w:szCs w:val="28"/>
                    </w:rPr>
                  </w:pPr>
                </w:p>
                <w:tbl>
                  <w:tblPr>
                    <w:tblStyle w:val="a5"/>
                    <w:tblW w:w="0" w:type="auto"/>
                    <w:tblLayout w:type="fixed"/>
                    <w:tblLook w:val="04A0" w:firstRow="1" w:lastRow="0" w:firstColumn="1" w:lastColumn="0" w:noHBand="0" w:noVBand="1"/>
                  </w:tblPr>
                  <w:tblGrid>
                    <w:gridCol w:w="8789"/>
                    <w:gridCol w:w="38"/>
                  </w:tblGrid>
                  <w:tr w:rsidR="007C5540" w:rsidRPr="00F2598B" w14:paraId="5C23F921" w14:textId="77777777" w:rsidTr="00E45AD3">
                    <w:tc>
                      <w:tcPr>
                        <w:tcW w:w="8789" w:type="dxa"/>
                        <w:gridSpan w:val="2"/>
                        <w:shd w:val="clear" w:color="auto" w:fill="D9E2F3" w:themeFill="accent1" w:themeFillTint="33"/>
                      </w:tcPr>
                      <w:p w14:paraId="019AEF04" w14:textId="167B407B"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 xml:space="preserve">Модуль: </w:t>
                        </w:r>
                        <w:r w:rsidR="0002573D" w:rsidRPr="00F2598B">
                          <w:rPr>
                            <w:rFonts w:ascii="Times New Roman" w:eastAsia="Times New Roman" w:hAnsi="Times New Roman" w:cs="Times New Roman"/>
                            <w:b/>
                            <w:bCs/>
                            <w:sz w:val="28"/>
                            <w:szCs w:val="28"/>
                            <w:lang w:val="ru" w:eastAsia="fi-FI"/>
                          </w:rPr>
                          <w:t>Исследования и междис</w:t>
                        </w:r>
                        <w:r w:rsidR="00FF1212" w:rsidRPr="00F2598B">
                          <w:rPr>
                            <w:rFonts w:ascii="Times New Roman" w:eastAsia="Times New Roman" w:hAnsi="Times New Roman" w:cs="Times New Roman"/>
                            <w:b/>
                            <w:bCs/>
                            <w:sz w:val="28"/>
                            <w:szCs w:val="28"/>
                            <w:lang w:val="ru" w:eastAsia="fi-FI"/>
                          </w:rPr>
                          <w:t>ц</w:t>
                        </w:r>
                        <w:r w:rsidR="0002573D" w:rsidRPr="00F2598B">
                          <w:rPr>
                            <w:rFonts w:ascii="Times New Roman" w:eastAsia="Times New Roman" w:hAnsi="Times New Roman" w:cs="Times New Roman"/>
                            <w:b/>
                            <w:bCs/>
                            <w:sz w:val="28"/>
                            <w:szCs w:val="28"/>
                            <w:lang w:val="ru" w:eastAsia="fi-FI"/>
                          </w:rPr>
                          <w:t>иплинарн</w:t>
                        </w:r>
                        <w:r w:rsidR="00FF1212" w:rsidRPr="00F2598B">
                          <w:rPr>
                            <w:rFonts w:ascii="Times New Roman" w:eastAsia="Times New Roman" w:hAnsi="Times New Roman" w:cs="Times New Roman"/>
                            <w:b/>
                            <w:bCs/>
                            <w:sz w:val="28"/>
                            <w:szCs w:val="28"/>
                            <w:lang w:val="ru-RU" w:eastAsia="fi-FI"/>
                          </w:rPr>
                          <w:t>ые</w:t>
                        </w:r>
                        <w:r w:rsidR="0002573D" w:rsidRPr="00F2598B">
                          <w:rPr>
                            <w:rFonts w:ascii="Times New Roman" w:eastAsia="Times New Roman" w:hAnsi="Times New Roman" w:cs="Times New Roman"/>
                            <w:b/>
                            <w:bCs/>
                            <w:sz w:val="28"/>
                            <w:szCs w:val="28"/>
                            <w:lang w:val="ru" w:eastAsia="fi-FI"/>
                          </w:rPr>
                          <w:t xml:space="preserve"> связ</w:t>
                        </w:r>
                        <w:r w:rsidR="00FF1212" w:rsidRPr="00F2598B">
                          <w:rPr>
                            <w:rFonts w:ascii="Times New Roman" w:eastAsia="Times New Roman" w:hAnsi="Times New Roman" w:cs="Times New Roman"/>
                            <w:b/>
                            <w:bCs/>
                            <w:sz w:val="28"/>
                            <w:szCs w:val="28"/>
                            <w:lang w:val="ru" w:eastAsia="fi-FI"/>
                          </w:rPr>
                          <w:t>и</w:t>
                        </w:r>
                        <w:r w:rsidRPr="00F2598B">
                          <w:rPr>
                            <w:rFonts w:ascii="Times New Roman" w:hAnsi="Times New Roman" w:cs="Times New Roman"/>
                            <w:b/>
                            <w:bCs/>
                            <w:sz w:val="28"/>
                            <w:szCs w:val="28"/>
                            <w:lang w:val="ru"/>
                          </w:rPr>
                          <w:t xml:space="preserve">, всего </w:t>
                        </w:r>
                        <w:r w:rsidR="006A59D2"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r w:rsidRPr="00F2598B">
                          <w:rPr>
                            <w:rFonts w:ascii="Times New Roman" w:hAnsi="Times New Roman" w:cs="Times New Roman"/>
                            <w:b/>
                            <w:bCs/>
                            <w:sz w:val="28"/>
                            <w:szCs w:val="28"/>
                            <w:lang w:val="ru"/>
                          </w:rPr>
                          <w:tab/>
                        </w:r>
                      </w:p>
                      <w:p w14:paraId="2FD010DF" w14:textId="77777777" w:rsidR="007C5540" w:rsidRPr="00F2598B" w:rsidRDefault="007C5540" w:rsidP="00454F72">
                        <w:pPr>
                          <w:tabs>
                            <w:tab w:val="left" w:pos="4738"/>
                            <w:tab w:val="left" w:pos="8667"/>
                          </w:tabs>
                          <w:ind w:right="129"/>
                          <w:rPr>
                            <w:rFonts w:ascii="Times New Roman" w:hAnsi="Times New Roman" w:cs="Times New Roman"/>
                            <w:b/>
                            <w:bCs/>
                            <w:sz w:val="28"/>
                            <w:szCs w:val="28"/>
                            <w:lang w:val="ru-RU"/>
                          </w:rPr>
                        </w:pPr>
                      </w:p>
                    </w:tc>
                  </w:tr>
                  <w:tr w:rsidR="007C5540" w:rsidRPr="00F2598B" w14:paraId="42280E9B" w14:textId="77777777" w:rsidTr="00E45AD3">
                    <w:trPr>
                      <w:gridAfter w:val="1"/>
                      <w:wAfter w:w="38" w:type="dxa"/>
                      <w:trHeight w:val="969"/>
                    </w:trPr>
                    <w:tc>
                      <w:tcPr>
                        <w:tcW w:w="8789" w:type="dxa"/>
                      </w:tcPr>
                      <w:p w14:paraId="6B193C38" w14:textId="591950E1" w:rsidR="007C5540" w:rsidRPr="00F2598B" w:rsidRDefault="007C5540" w:rsidP="00454F72">
                        <w:pPr>
                          <w:pStyle w:val="paragraph"/>
                          <w:tabs>
                            <w:tab w:val="left" w:pos="8667"/>
                          </w:tabs>
                          <w:spacing w:before="0" w:beforeAutospacing="0" w:after="0" w:afterAutospacing="0"/>
                          <w:ind w:right="129"/>
                          <w:jc w:val="both"/>
                          <w:textAlignment w:val="baseline"/>
                          <w:rPr>
                            <w:rFonts w:eastAsiaTheme="minorHAnsi"/>
                            <w:sz w:val="28"/>
                            <w:szCs w:val="28"/>
                            <w:lang w:val="ru-RU" w:eastAsia="en-US"/>
                          </w:rPr>
                        </w:pPr>
                        <w:r w:rsidRPr="00F2598B">
                          <w:rPr>
                            <w:rFonts w:eastAsiaTheme="minorHAnsi"/>
                            <w:sz w:val="28"/>
                            <w:szCs w:val="28"/>
                            <w:lang w:val="ru-RU" w:eastAsia="en-US"/>
                          </w:rPr>
                          <w:t xml:space="preserve">Модуль направлен на </w:t>
                        </w:r>
                        <w:r w:rsidR="00FF1212" w:rsidRPr="00F2598B">
                          <w:rPr>
                            <w:rFonts w:eastAsiaTheme="minorHAnsi"/>
                            <w:sz w:val="28"/>
                            <w:szCs w:val="28"/>
                            <w:lang w:val="ru-RU" w:eastAsia="en-US"/>
                          </w:rPr>
                          <w:t xml:space="preserve">понимание междисциплинарных связей математики с другими предметами, а также на </w:t>
                        </w:r>
                        <w:r w:rsidRPr="00F2598B">
                          <w:rPr>
                            <w:rFonts w:eastAsiaTheme="minorHAnsi"/>
                            <w:sz w:val="28"/>
                            <w:szCs w:val="28"/>
                            <w:lang w:val="ru-RU" w:eastAsia="en-US"/>
                          </w:rPr>
                          <w:t xml:space="preserve">развитие научно-исследовательской компоненты в сфере профессиональных интересов будущего специалиста. Формирование понимания этапов эволюции исследований в сфере математического образования, навыков организации и проведения </w:t>
                        </w:r>
                        <w:r w:rsidR="00FF1212" w:rsidRPr="00F2598B">
                          <w:rPr>
                            <w:rFonts w:eastAsiaTheme="minorHAnsi"/>
                            <w:sz w:val="28"/>
                            <w:szCs w:val="28"/>
                            <w:lang w:val="ru-RU" w:eastAsia="en-US"/>
                          </w:rPr>
                          <w:t>педагогических</w:t>
                        </w:r>
                        <w:r w:rsidRPr="00F2598B">
                          <w:rPr>
                            <w:rFonts w:eastAsiaTheme="minorHAnsi"/>
                            <w:sz w:val="28"/>
                            <w:szCs w:val="28"/>
                            <w:lang w:val="ru-RU" w:eastAsia="en-US"/>
                          </w:rPr>
                          <w:t xml:space="preserve"> исследований</w:t>
                        </w:r>
                        <w:r w:rsidR="00A149DA" w:rsidRPr="00F2598B">
                          <w:rPr>
                            <w:rFonts w:eastAsiaTheme="minorHAnsi"/>
                            <w:sz w:val="28"/>
                            <w:szCs w:val="28"/>
                            <w:lang w:val="ru-RU" w:eastAsia="en-US"/>
                          </w:rPr>
                          <w:t xml:space="preserve"> и </w:t>
                        </w:r>
                        <w:r w:rsidR="00441B41" w:rsidRPr="00F2598B">
                          <w:rPr>
                            <w:rFonts w:eastAsiaTheme="minorHAnsi"/>
                            <w:sz w:val="28"/>
                            <w:szCs w:val="28"/>
                            <w:lang w:val="ru-RU" w:eastAsia="en-US"/>
                          </w:rPr>
                          <w:t xml:space="preserve">развитие навыков </w:t>
                        </w:r>
                        <w:r w:rsidR="00673323" w:rsidRPr="00F2598B">
                          <w:rPr>
                            <w:rFonts w:eastAsiaTheme="minorHAnsi"/>
                            <w:sz w:val="28"/>
                            <w:szCs w:val="28"/>
                            <w:lang w:val="ru-RU" w:eastAsia="en-US"/>
                          </w:rPr>
                          <w:t>организаци</w:t>
                        </w:r>
                        <w:r w:rsidR="00441B41" w:rsidRPr="00F2598B">
                          <w:rPr>
                            <w:rFonts w:eastAsiaTheme="minorHAnsi"/>
                            <w:sz w:val="28"/>
                            <w:szCs w:val="28"/>
                            <w:lang w:val="ru-RU" w:eastAsia="en-US"/>
                          </w:rPr>
                          <w:t>и</w:t>
                        </w:r>
                        <w:r w:rsidR="00673323" w:rsidRPr="00F2598B">
                          <w:rPr>
                            <w:rFonts w:eastAsiaTheme="minorHAnsi"/>
                            <w:sz w:val="28"/>
                            <w:szCs w:val="28"/>
                            <w:lang w:val="ru-RU" w:eastAsia="en-US"/>
                          </w:rPr>
                          <w:t xml:space="preserve"> обучения учащихся, основанных на результатах </w:t>
                        </w:r>
                        <w:r w:rsidR="00673323" w:rsidRPr="00F2598B">
                          <w:rPr>
                            <w:rFonts w:eastAsiaTheme="minorHAnsi"/>
                            <w:sz w:val="28"/>
                            <w:szCs w:val="28"/>
                            <w:lang w:val="ru-RU" w:eastAsia="en-US"/>
                          </w:rPr>
                          <w:lastRenderedPageBreak/>
                          <w:t>собственных исследований</w:t>
                        </w:r>
                        <w:r w:rsidR="00441B41" w:rsidRPr="00F2598B">
                          <w:rPr>
                            <w:rFonts w:eastAsiaTheme="minorHAnsi"/>
                            <w:sz w:val="28"/>
                            <w:szCs w:val="28"/>
                            <w:lang w:val="ru-RU" w:eastAsia="en-US"/>
                          </w:rPr>
                          <w:t>.</w:t>
                        </w:r>
                        <w:r w:rsidR="00673323" w:rsidRPr="00F2598B">
                          <w:rPr>
                            <w:rFonts w:eastAsiaTheme="minorHAnsi"/>
                            <w:sz w:val="28"/>
                            <w:szCs w:val="28"/>
                            <w:lang w:val="ru-RU" w:eastAsia="en-US"/>
                          </w:rPr>
                          <w:t xml:space="preserve"> </w:t>
                        </w:r>
                        <w:r w:rsidR="00441B41" w:rsidRPr="00F2598B">
                          <w:rPr>
                            <w:rFonts w:eastAsiaTheme="minorHAnsi"/>
                            <w:sz w:val="28"/>
                            <w:szCs w:val="28"/>
                            <w:lang w:val="ru-RU" w:eastAsia="en-US"/>
                          </w:rPr>
                          <w:t>И</w:t>
                        </w:r>
                        <w:r w:rsidRPr="00F2598B">
                          <w:rPr>
                            <w:rFonts w:eastAsiaTheme="minorHAnsi"/>
                            <w:sz w:val="28"/>
                            <w:szCs w:val="28"/>
                            <w:lang w:val="ru-RU" w:eastAsia="en-US"/>
                          </w:rPr>
                          <w:t xml:space="preserve">нтегрирование своих знаний в области </w:t>
                        </w:r>
                        <w:r w:rsidR="00441B41" w:rsidRPr="00F2598B">
                          <w:rPr>
                            <w:rFonts w:eastAsiaTheme="minorHAnsi"/>
                            <w:sz w:val="28"/>
                            <w:szCs w:val="28"/>
                            <w:lang w:val="ru-RU" w:eastAsia="en-US"/>
                          </w:rPr>
                          <w:t>смежных с математикой дисциплин в планирование и реализацию учебного процесса</w:t>
                        </w:r>
                        <w:r w:rsidRPr="00F2598B">
                          <w:rPr>
                            <w:rFonts w:eastAsiaTheme="minorHAnsi"/>
                            <w:sz w:val="28"/>
                            <w:szCs w:val="28"/>
                            <w:lang w:val="ru-RU" w:eastAsia="en-US"/>
                          </w:rPr>
                          <w:t>.</w:t>
                        </w:r>
                      </w:p>
                    </w:tc>
                  </w:tr>
                </w:tbl>
                <w:p w14:paraId="15C51745"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1227CB40" w14:textId="77777777" w:rsidTr="006900E7">
                    <w:tc>
                      <w:tcPr>
                        <w:tcW w:w="1735" w:type="dxa"/>
                      </w:tcPr>
                      <w:p w14:paraId="451A6611"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20CA7644"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Цифровые технологии в образовании</w:t>
                        </w:r>
                      </w:p>
                    </w:tc>
                  </w:tr>
                  <w:tr w:rsidR="007C5540" w:rsidRPr="00F2598B" w14:paraId="03A3DF0A" w14:textId="77777777" w:rsidTr="006900E7">
                    <w:tc>
                      <w:tcPr>
                        <w:tcW w:w="1735" w:type="dxa"/>
                      </w:tcPr>
                      <w:p w14:paraId="1BAD00B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570205C3" w14:textId="7504E087"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383A5E" w:rsidRPr="00F2598B" w14:paraId="6771C408" w14:textId="77777777" w:rsidTr="006900E7">
                    <w:tc>
                      <w:tcPr>
                        <w:tcW w:w="1735" w:type="dxa"/>
                      </w:tcPr>
                      <w:p w14:paraId="58C50856" w14:textId="262EFC78"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19DDA78E" w14:textId="73985D89"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762F316D" w14:textId="77777777" w:rsidTr="006900E7">
                    <w:tc>
                      <w:tcPr>
                        <w:tcW w:w="1735" w:type="dxa"/>
                      </w:tcPr>
                      <w:p w14:paraId="40B023E7"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405E2145" w14:textId="7887DB2B" w:rsidR="00383A5E" w:rsidRPr="00F2598B" w:rsidRDefault="00383A5E"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p>
                    </w:tc>
                  </w:tr>
                  <w:tr w:rsidR="00383A5E" w:rsidRPr="00F2598B" w14:paraId="5233FA88" w14:textId="77777777" w:rsidTr="006900E7">
                    <w:tc>
                      <w:tcPr>
                        <w:tcW w:w="1735" w:type="dxa"/>
                      </w:tcPr>
                      <w:p w14:paraId="0B8808E1" w14:textId="27D9BFB5"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7CC950F6"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031A9415" w14:textId="77777777" w:rsidTr="006900E7">
                    <w:tc>
                      <w:tcPr>
                        <w:tcW w:w="1735" w:type="dxa"/>
                      </w:tcPr>
                      <w:p w14:paraId="2F1F1557"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56826D97"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Целью данного курса является повышение следующих областей педагогических компетенций:</w:t>
                        </w:r>
                      </w:p>
                      <w:p w14:paraId="64B32287" w14:textId="77777777" w:rsidR="00383A5E" w:rsidRPr="00F2598B" w:rsidRDefault="00383A5E" w:rsidP="00C274D3">
                        <w:pPr>
                          <w:numPr>
                            <w:ilvl w:val="0"/>
                            <w:numId w:val="18"/>
                          </w:numPr>
                          <w:tabs>
                            <w:tab w:val="left" w:pos="8667"/>
                          </w:tabs>
                          <w:ind w:left="0" w:right="129" w:firstLine="0"/>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47408BBB" w14:textId="77777777" w:rsidR="00383A5E" w:rsidRPr="00F2598B" w:rsidRDefault="00383A5E" w:rsidP="00C274D3">
                        <w:pPr>
                          <w:numPr>
                            <w:ilvl w:val="0"/>
                            <w:numId w:val="18"/>
                          </w:numPr>
                          <w:tabs>
                            <w:tab w:val="left" w:pos="8667"/>
                          </w:tabs>
                          <w:ind w:left="0" w:right="129" w:firstLine="0"/>
                          <w:rPr>
                            <w:rFonts w:ascii="Times New Roman" w:hAnsi="Times New Roman" w:cs="Times New Roman"/>
                            <w:bCs/>
                            <w:sz w:val="28"/>
                            <w:szCs w:val="28"/>
                            <w:lang w:val="ru-RU"/>
                          </w:rPr>
                        </w:pPr>
                        <w:r w:rsidRPr="00F2598B">
                          <w:rPr>
                            <w:rFonts w:ascii="Times New Roman" w:hAnsi="Times New Roman" w:cs="Times New Roman"/>
                            <w:bCs/>
                            <w:sz w:val="28"/>
                            <w:szCs w:val="28"/>
                            <w:lang w:val="ru-RU"/>
                          </w:rPr>
                          <w:t>Область компетенций исследовательских навыков и межпредметных взаимодействий</w:t>
                        </w:r>
                      </w:p>
                      <w:p w14:paraId="0EEB7DDD"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55CBB639" w14:textId="0A43ED44"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  способствует развитию профессиональной компетентности педагога через формирование целостного представления о роли цифровых технологий в современной образовательной среде. Формирование умения организации педагогической деятельности на основе использования возможностей цифровых технологий.</w:t>
                        </w:r>
                      </w:p>
                    </w:tc>
                  </w:tr>
                  <w:tr w:rsidR="00383A5E" w:rsidRPr="00F2598B" w14:paraId="2E154771" w14:textId="77777777" w:rsidTr="006900E7">
                    <w:tc>
                      <w:tcPr>
                        <w:tcW w:w="1735" w:type="dxa"/>
                      </w:tcPr>
                      <w:p w14:paraId="2DAFA845" w14:textId="5BA1AD37"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46D73337" w14:textId="61151D83" w:rsidR="00383A5E" w:rsidRPr="00F2598B" w:rsidRDefault="00991326" w:rsidP="00454F72">
                        <w:pPr>
                          <w:tabs>
                            <w:tab w:val="left" w:pos="8667"/>
                          </w:tabs>
                          <w:ind w:right="129"/>
                          <w:jc w:val="both"/>
                          <w:rPr>
                            <w:rFonts w:ascii="Times New Roman" w:hAnsi="Times New Roman" w:cs="Times New Roman"/>
                            <w:b/>
                            <w:bCs/>
                            <w:sz w:val="28"/>
                            <w:szCs w:val="28"/>
                            <w:lang w:val="ru-RU"/>
                          </w:rPr>
                        </w:pPr>
                        <w:r w:rsidRPr="00F2598B">
                          <w:rPr>
                            <w:rFonts w:ascii="Times New Roman" w:hAnsi="Times New Roman" w:cs="Times New Roman"/>
                            <w:b/>
                            <w:bCs/>
                            <w:sz w:val="28"/>
                            <w:szCs w:val="28"/>
                            <w:lang w:val="ru-RU"/>
                          </w:rPr>
                          <w:t>Будущие учителя</w:t>
                        </w:r>
                        <w:r w:rsidR="00383A5E" w:rsidRPr="00F2598B">
                          <w:rPr>
                            <w:rFonts w:ascii="Times New Roman" w:hAnsi="Times New Roman" w:cs="Times New Roman"/>
                            <w:b/>
                            <w:bCs/>
                            <w:sz w:val="28"/>
                            <w:szCs w:val="28"/>
                            <w:lang w:val="ru-RU"/>
                          </w:rPr>
                          <w:t>, демонстрирующие компетентность, могут:</w:t>
                        </w:r>
                      </w:p>
                      <w:p w14:paraId="48D48EC9" w14:textId="5774872C" w:rsidR="00383A5E" w:rsidRPr="00F2598B" w:rsidRDefault="00383A5E" w:rsidP="00C274D3">
                        <w:pPr>
                          <w:pStyle w:val="a3"/>
                          <w:numPr>
                            <w:ilvl w:val="0"/>
                            <w:numId w:val="2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понимать необходимость изучения компьютерных технологий как фактора повышения профессиональной компетентности;</w:t>
                        </w:r>
                      </w:p>
                      <w:p w14:paraId="67D7C527" w14:textId="73868EF6" w:rsidR="00383A5E" w:rsidRPr="00F2598B" w:rsidRDefault="00383A5E" w:rsidP="00C274D3">
                        <w:pPr>
                          <w:pStyle w:val="a3"/>
                          <w:numPr>
                            <w:ilvl w:val="0"/>
                            <w:numId w:val="2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разрабатывать цифровые образовательные ресурсы (презентации, видеолекции и т.д.) с использованием цифровых технологий;</w:t>
                        </w:r>
                      </w:p>
                      <w:p w14:paraId="5BB35A4F" w14:textId="77777777" w:rsidR="00383A5E" w:rsidRPr="00F2598B" w:rsidRDefault="00383A5E" w:rsidP="00C274D3">
                        <w:pPr>
                          <w:pStyle w:val="a3"/>
                          <w:numPr>
                            <w:ilvl w:val="0"/>
                            <w:numId w:val="2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организовывать обучение в онлайн и офлайн формате с использованием цифровых инструментов;</w:t>
                        </w:r>
                      </w:p>
                      <w:p w14:paraId="0A9C6D2F" w14:textId="77777777" w:rsidR="00383A5E" w:rsidRPr="00F2598B" w:rsidRDefault="00383A5E" w:rsidP="00C274D3">
                        <w:pPr>
                          <w:pStyle w:val="a3"/>
                          <w:numPr>
                            <w:ilvl w:val="0"/>
                            <w:numId w:val="27"/>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создавать опросы, анкеты, тесты, проводить обратную связь с использованием облачных технологий. </w:t>
                        </w:r>
                      </w:p>
                    </w:tc>
                  </w:tr>
                </w:tbl>
                <w:p w14:paraId="016289B4" w14:textId="65932090"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F57298" w:rsidRPr="00F2598B" w14:paraId="33C31D38" w14:textId="77777777" w:rsidTr="006900E7">
                    <w:tc>
                      <w:tcPr>
                        <w:tcW w:w="1735" w:type="dxa"/>
                      </w:tcPr>
                      <w:p w14:paraId="531813D0" w14:textId="77777777" w:rsidR="00F57298" w:rsidRPr="00F2598B" w:rsidRDefault="00F57298"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5DBCEC53" w14:textId="77777777" w:rsidR="00F57298" w:rsidRPr="00F2598B" w:rsidRDefault="00F57298" w:rsidP="00454F72">
                        <w:pPr>
                          <w:tabs>
                            <w:tab w:val="left" w:pos="8667"/>
                          </w:tabs>
                          <w:ind w:right="129"/>
                          <w:rPr>
                            <w:rFonts w:ascii="Times New Roman" w:hAnsi="Times New Roman" w:cs="Times New Roman"/>
                            <w:b/>
                            <w:color w:val="FF0000"/>
                            <w:sz w:val="28"/>
                            <w:szCs w:val="28"/>
                            <w:lang w:val="ru-RU"/>
                          </w:rPr>
                        </w:pPr>
                        <w:r w:rsidRPr="00F2598B">
                          <w:rPr>
                            <w:rFonts w:ascii="Times New Roman" w:hAnsi="Times New Roman" w:cs="Times New Roman"/>
                            <w:b/>
                            <w:sz w:val="28"/>
                            <w:szCs w:val="28"/>
                            <w:lang w:val="ru-RU"/>
                          </w:rPr>
                          <w:t>Основы научных исследований</w:t>
                        </w:r>
                      </w:p>
                    </w:tc>
                  </w:tr>
                  <w:tr w:rsidR="00F57298" w:rsidRPr="00F2598B" w14:paraId="0C6DE86C" w14:textId="77777777" w:rsidTr="006900E7">
                    <w:tc>
                      <w:tcPr>
                        <w:tcW w:w="1735" w:type="dxa"/>
                      </w:tcPr>
                      <w:p w14:paraId="5F44CADA" w14:textId="77777777" w:rsidR="00F57298" w:rsidRPr="00F2598B" w:rsidRDefault="00F57298"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Компонент</w:t>
                        </w:r>
                      </w:p>
                    </w:tc>
                    <w:tc>
                      <w:tcPr>
                        <w:tcW w:w="7020" w:type="dxa"/>
                      </w:tcPr>
                      <w:p w14:paraId="6D270168" w14:textId="7ED0F50C" w:rsidR="00F57298"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Вузовский компонент</w:t>
                        </w:r>
                      </w:p>
                    </w:tc>
                  </w:tr>
                  <w:tr w:rsidR="00383A5E" w:rsidRPr="00F2598B" w14:paraId="74DB6E85" w14:textId="77777777" w:rsidTr="006900E7">
                    <w:tc>
                      <w:tcPr>
                        <w:tcW w:w="1735" w:type="dxa"/>
                      </w:tcPr>
                      <w:p w14:paraId="51223853" w14:textId="7CC18DAA"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28D7AB82" w14:textId="2864A27A"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1B6081DE" w14:textId="77777777" w:rsidTr="006900E7">
                    <w:tc>
                      <w:tcPr>
                        <w:tcW w:w="1735" w:type="dxa"/>
                      </w:tcPr>
                      <w:p w14:paraId="6F7A319A"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3DCDCDE4" w14:textId="4AB0EC86" w:rsidR="00383A5E" w:rsidRPr="00F2598B" w:rsidRDefault="00383A5E"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 всего </w:t>
                        </w:r>
                        <w:r w:rsidRPr="00F2598B">
                          <w:rPr>
                            <w:rFonts w:ascii="Times New Roman" w:eastAsia="Times New Roman" w:hAnsi="Times New Roman" w:cs="Times New Roman"/>
                            <w:b/>
                            <w:bCs/>
                            <w:sz w:val="28"/>
                            <w:szCs w:val="28"/>
                            <w:lang w:val="ru-RU" w:eastAsia="fi-FI"/>
                          </w:rPr>
                          <w:t>29</w:t>
                        </w:r>
                        <w:r w:rsidRPr="00F2598B">
                          <w:rPr>
                            <w:rFonts w:ascii="Times New Roman" w:eastAsia="Times New Roman" w:hAnsi="Times New Roman" w:cs="Times New Roman"/>
                            <w:b/>
                            <w:bCs/>
                            <w:sz w:val="28"/>
                            <w:szCs w:val="28"/>
                            <w:lang w:val="ru" w:eastAsia="fi-FI"/>
                          </w:rPr>
                          <w:t xml:space="preserve"> </w:t>
                        </w:r>
                        <w:r w:rsidR="00912089" w:rsidRPr="00F2598B">
                          <w:rPr>
                            <w:rFonts w:ascii="Times New Roman" w:eastAsia="Times New Roman" w:hAnsi="Times New Roman" w:cs="Times New Roman"/>
                            <w:b/>
                            <w:bCs/>
                            <w:sz w:val="28"/>
                            <w:szCs w:val="28"/>
                            <w:lang w:val="ru" w:eastAsia="fi-FI"/>
                          </w:rPr>
                          <w:t>академических кредитов</w:t>
                        </w:r>
                      </w:p>
                    </w:tc>
                  </w:tr>
                  <w:tr w:rsidR="00383A5E" w:rsidRPr="00F2598B" w14:paraId="11DFD34C" w14:textId="77777777" w:rsidTr="006900E7">
                    <w:tc>
                      <w:tcPr>
                        <w:tcW w:w="1735" w:type="dxa"/>
                      </w:tcPr>
                      <w:p w14:paraId="6062D38D" w14:textId="6FF2FA6E"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4A5AA103"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1C439F52" w14:textId="77777777" w:rsidTr="006900E7">
                    <w:tc>
                      <w:tcPr>
                        <w:tcW w:w="1735" w:type="dxa"/>
                      </w:tcPr>
                      <w:p w14:paraId="52B9D0F7"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3D928313"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38BB4698"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03901522"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498759A5"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6886F3CB" w14:textId="2A8F7A47"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формирование у </w:t>
                        </w:r>
                        <w:r w:rsidR="000035AE" w:rsidRPr="00F2598B">
                          <w:rPr>
                            <w:rFonts w:ascii="Times New Roman" w:hAnsi="Times New Roman" w:cs="Times New Roman"/>
                            <w:sz w:val="28"/>
                            <w:szCs w:val="28"/>
                            <w:lang w:val="ru-RU"/>
                          </w:rPr>
                          <w:t>будущих учителей</w:t>
                        </w:r>
                        <w:r w:rsidRPr="00F2598B">
                          <w:rPr>
                            <w:rFonts w:ascii="Times New Roman" w:hAnsi="Times New Roman" w:cs="Times New Roman"/>
                            <w:sz w:val="28"/>
                            <w:szCs w:val="28"/>
                            <w:lang w:val="ru-RU"/>
                          </w:rPr>
                          <w:t xml:space="preserve"> представления об общенаучной методологии психолого-педагогического исследования и подготовка к организации научно-исследовательской работы в области образования, овладение знаниями этапов эволюции исследований в сфере образования, основными подходами исследования и методами организации и проведения научного исследования.</w:t>
                        </w:r>
                      </w:p>
                    </w:tc>
                  </w:tr>
                  <w:tr w:rsidR="00383A5E" w:rsidRPr="00F2598B" w14:paraId="08060818" w14:textId="77777777" w:rsidTr="006900E7">
                    <w:tc>
                      <w:tcPr>
                        <w:tcW w:w="1735" w:type="dxa"/>
                      </w:tcPr>
                      <w:p w14:paraId="6943C7D5" w14:textId="74EC59D4"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68561550" w14:textId="3BE3993A" w:rsidR="00383A5E"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497C7D39" w14:textId="77777777" w:rsidR="00383A5E" w:rsidRPr="00F2598B" w:rsidRDefault="00383A5E" w:rsidP="00C274D3">
                        <w:pPr>
                          <w:pStyle w:val="a3"/>
                          <w:numPr>
                            <w:ilvl w:val="0"/>
                            <w:numId w:val="2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владеть знаниями о значении и природе образовательных исследований;</w:t>
                        </w:r>
                      </w:p>
                      <w:p w14:paraId="47DCC168" w14:textId="77777777" w:rsidR="00383A5E" w:rsidRPr="00F2598B" w:rsidRDefault="00383A5E" w:rsidP="00C274D3">
                        <w:pPr>
                          <w:pStyle w:val="a3"/>
                          <w:numPr>
                            <w:ilvl w:val="0"/>
                            <w:numId w:val="2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различать фундаментальные, прикладные исследования и исследования в действии;  </w:t>
                        </w:r>
                      </w:p>
                      <w:p w14:paraId="7AF49A7B" w14:textId="77777777" w:rsidR="00383A5E" w:rsidRPr="00F2598B" w:rsidRDefault="00383A5E" w:rsidP="00C274D3">
                        <w:pPr>
                          <w:pStyle w:val="a3"/>
                          <w:numPr>
                            <w:ilvl w:val="0"/>
                            <w:numId w:val="2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понимать различие качественных и количественных методов исследования;</w:t>
                        </w:r>
                      </w:p>
                      <w:p w14:paraId="14D74983" w14:textId="77777777" w:rsidR="00383A5E" w:rsidRPr="00F2598B" w:rsidRDefault="00383A5E" w:rsidP="00C274D3">
                        <w:pPr>
                          <w:pStyle w:val="a3"/>
                          <w:numPr>
                            <w:ilvl w:val="0"/>
                            <w:numId w:val="2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выбирать необходимые методы для проведения педагогического исследования;</w:t>
                        </w:r>
                      </w:p>
                      <w:p w14:paraId="222BDE90" w14:textId="77777777" w:rsidR="00383A5E" w:rsidRPr="00F2598B" w:rsidRDefault="00383A5E" w:rsidP="00C274D3">
                        <w:pPr>
                          <w:pStyle w:val="a3"/>
                          <w:numPr>
                            <w:ilvl w:val="0"/>
                            <w:numId w:val="26"/>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осмысливать результаты проведенных научных исследований в области математического образования.</w:t>
                        </w:r>
                      </w:p>
                    </w:tc>
                  </w:tr>
                </w:tbl>
                <w:p w14:paraId="5855151E" w14:textId="77777777" w:rsidR="00F57298" w:rsidRPr="00F2598B" w:rsidRDefault="00F57298"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3505AEF1" w14:textId="77777777" w:rsidTr="006900E7">
                    <w:tc>
                      <w:tcPr>
                        <w:tcW w:w="1735" w:type="dxa"/>
                      </w:tcPr>
                      <w:p w14:paraId="3C497517"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shd w:val="clear" w:color="auto" w:fill="auto"/>
                      </w:tcPr>
                      <w:p w14:paraId="691DBDC2" w14:textId="3B9EA97E" w:rsidR="007C5540" w:rsidRPr="00F2598B" w:rsidRDefault="003644DD"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Изучение урока и исследование действия</w:t>
                        </w:r>
                      </w:p>
                    </w:tc>
                  </w:tr>
                  <w:tr w:rsidR="007C5540" w:rsidRPr="00F2598B" w14:paraId="01A69388" w14:textId="77777777" w:rsidTr="006900E7">
                    <w:tc>
                      <w:tcPr>
                        <w:tcW w:w="1735" w:type="dxa"/>
                      </w:tcPr>
                      <w:p w14:paraId="361529DE"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64F40D14" w14:textId="5D3C2584"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383A5E" w:rsidRPr="00F2598B" w14:paraId="1DF882A6" w14:textId="77777777" w:rsidTr="006900E7">
                    <w:tc>
                      <w:tcPr>
                        <w:tcW w:w="1735" w:type="dxa"/>
                      </w:tcPr>
                      <w:p w14:paraId="6D6867AF" w14:textId="571685EB" w:rsidR="00383A5E" w:rsidRPr="00F2598B" w:rsidRDefault="00383A5E"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595E9EA2" w14:textId="161C7731"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383A5E" w:rsidRPr="00F2598B" w14:paraId="6F7E2D84" w14:textId="77777777" w:rsidTr="006900E7">
                    <w:tc>
                      <w:tcPr>
                        <w:tcW w:w="1735" w:type="dxa"/>
                      </w:tcPr>
                      <w:p w14:paraId="6E768505"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53DA0EFF" w14:textId="5517E75E" w:rsidR="00383A5E" w:rsidRPr="00F2598B" w:rsidRDefault="00383A5E"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p>
                    </w:tc>
                  </w:tr>
                  <w:tr w:rsidR="00383A5E" w:rsidRPr="00F2598B" w14:paraId="3646BF0B" w14:textId="77777777" w:rsidTr="006900E7">
                    <w:tc>
                      <w:tcPr>
                        <w:tcW w:w="1735" w:type="dxa"/>
                      </w:tcPr>
                      <w:p w14:paraId="56A51BD6" w14:textId="207016B3" w:rsidR="00383A5E"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Академических  кредитов</w:t>
                        </w:r>
                      </w:p>
                    </w:tc>
                    <w:tc>
                      <w:tcPr>
                        <w:tcW w:w="7020" w:type="dxa"/>
                      </w:tcPr>
                      <w:p w14:paraId="1729B663"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383A5E" w:rsidRPr="00F2598B" w14:paraId="3AC4498C" w14:textId="77777777" w:rsidTr="006900E7">
                    <w:tc>
                      <w:tcPr>
                        <w:tcW w:w="1735" w:type="dxa"/>
                      </w:tcPr>
                      <w:p w14:paraId="531BE2FC" w14:textId="77777777" w:rsidR="00383A5E" w:rsidRPr="00F2598B" w:rsidRDefault="00383A5E"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6FDFBD27" w14:textId="77777777" w:rsidR="00383A5E" w:rsidRPr="00F2598B" w:rsidRDefault="00383A5E"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756878AD"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43EA7A43" w14:textId="77777777" w:rsidR="00383A5E" w:rsidRPr="00F2598B" w:rsidRDefault="00383A5E"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15612818" w14:textId="77777777" w:rsidR="00383A5E" w:rsidRPr="00F2598B" w:rsidRDefault="00383A5E" w:rsidP="00454F72">
                        <w:pPr>
                          <w:tabs>
                            <w:tab w:val="left" w:pos="8667"/>
                          </w:tabs>
                          <w:ind w:right="129"/>
                          <w:jc w:val="both"/>
                          <w:rPr>
                            <w:rFonts w:ascii="Times New Roman" w:hAnsi="Times New Roman" w:cs="Times New Roman"/>
                            <w:sz w:val="28"/>
                            <w:szCs w:val="28"/>
                            <w:lang w:val="ru-RU"/>
                          </w:rPr>
                        </w:pPr>
                      </w:p>
                      <w:p w14:paraId="4B4BECB2" w14:textId="2FC0A9C0" w:rsidR="00383A5E" w:rsidRPr="00F2598B" w:rsidRDefault="00383A5E"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развитие научно-исследовательской компоненты в сфере профессиональных интересов будущего педагога. Дисциплина способствует освоению </w:t>
                        </w:r>
                        <w:r w:rsidR="006706E4" w:rsidRPr="00F2598B">
                          <w:rPr>
                            <w:rFonts w:ascii="Times New Roman" w:hAnsi="Times New Roman" w:cs="Times New Roman"/>
                            <w:sz w:val="28"/>
                            <w:szCs w:val="28"/>
                            <w:lang w:val="ru-RU"/>
                          </w:rPr>
                          <w:t xml:space="preserve">будущими учителями математики </w:t>
                        </w:r>
                        <w:r w:rsidRPr="00F2598B">
                          <w:rPr>
                            <w:rFonts w:ascii="Times New Roman" w:hAnsi="Times New Roman" w:cs="Times New Roman"/>
                            <w:sz w:val="28"/>
                            <w:szCs w:val="28"/>
                            <w:lang w:val="ru-RU"/>
                          </w:rPr>
                          <w:t xml:space="preserve">теоретических основ педагогических подходов </w:t>
                        </w:r>
                        <w:r w:rsidR="003644DD" w:rsidRPr="00F2598B">
                          <w:rPr>
                            <w:rFonts w:ascii="Times New Roman" w:hAnsi="Times New Roman" w:cs="Times New Roman"/>
                            <w:sz w:val="28"/>
                            <w:szCs w:val="28"/>
                            <w:lang w:val="ru-RU"/>
                          </w:rPr>
                          <w:t>Изучение урока и исследование действия</w:t>
                        </w:r>
                        <w:r w:rsidRPr="00F2598B">
                          <w:rPr>
                            <w:rFonts w:ascii="Times New Roman" w:hAnsi="Times New Roman" w:cs="Times New Roman"/>
                            <w:sz w:val="28"/>
                            <w:szCs w:val="28"/>
                            <w:lang w:val="ru-RU"/>
                          </w:rPr>
                          <w:t>, планированию процессов обучения математике</w:t>
                        </w:r>
                        <w:r w:rsidR="006706E4" w:rsidRPr="00F2598B">
                          <w:rPr>
                            <w:rFonts w:ascii="Times New Roman" w:hAnsi="Times New Roman" w:cs="Times New Roman"/>
                            <w:sz w:val="28"/>
                            <w:szCs w:val="28"/>
                            <w:lang w:val="ru-RU"/>
                          </w:rPr>
                          <w:t xml:space="preserve"> на основе собственных научных исследований</w:t>
                        </w:r>
                        <w:r w:rsidRPr="00F2598B">
                          <w:rPr>
                            <w:rFonts w:ascii="Times New Roman" w:hAnsi="Times New Roman" w:cs="Times New Roman"/>
                            <w:sz w:val="28"/>
                            <w:szCs w:val="28"/>
                            <w:lang w:val="ru-RU"/>
                          </w:rPr>
                          <w:t>. Оказание профессиональной поддержки коллегам в условиях педагогического сообщества и способности к самосовершенствованию.</w:t>
                        </w:r>
                      </w:p>
                    </w:tc>
                  </w:tr>
                  <w:tr w:rsidR="00383A5E" w:rsidRPr="00F2598B" w14:paraId="6E5A4AF5" w14:textId="77777777" w:rsidTr="006900E7">
                    <w:tc>
                      <w:tcPr>
                        <w:tcW w:w="1735" w:type="dxa"/>
                      </w:tcPr>
                      <w:p w14:paraId="17465462" w14:textId="2B56F9E4" w:rsidR="00383A5E"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Результаты обучения </w:t>
                        </w:r>
                      </w:p>
                    </w:tc>
                    <w:tc>
                      <w:tcPr>
                        <w:tcW w:w="7020" w:type="dxa"/>
                      </w:tcPr>
                      <w:p w14:paraId="001FE2E3" w14:textId="592FB5EE" w:rsidR="00383A5E" w:rsidRPr="00F2598B" w:rsidRDefault="00991326" w:rsidP="00454F72">
                        <w:pPr>
                          <w:tabs>
                            <w:tab w:val="left" w:pos="8667"/>
                          </w:tabs>
                          <w:ind w:right="129"/>
                          <w:jc w:val="both"/>
                          <w:rPr>
                            <w:rFonts w:ascii="Times New Roman" w:hAnsi="Times New Roman" w:cs="Times New Roman"/>
                            <w:b/>
                            <w:bCs/>
                            <w:sz w:val="28"/>
                            <w:szCs w:val="28"/>
                            <w:lang w:val="ru"/>
                          </w:rPr>
                        </w:pPr>
                        <w:r w:rsidRPr="00F2598B">
                          <w:rPr>
                            <w:rFonts w:ascii="Times New Roman" w:hAnsi="Times New Roman" w:cs="Times New Roman"/>
                            <w:b/>
                            <w:bCs/>
                            <w:sz w:val="28"/>
                            <w:szCs w:val="28"/>
                            <w:lang w:val="ru"/>
                          </w:rPr>
                          <w:t>Будущие учителя</w:t>
                        </w:r>
                        <w:r w:rsidR="00383A5E" w:rsidRPr="00F2598B">
                          <w:rPr>
                            <w:rFonts w:ascii="Times New Roman" w:hAnsi="Times New Roman" w:cs="Times New Roman"/>
                            <w:b/>
                            <w:bCs/>
                            <w:sz w:val="28"/>
                            <w:szCs w:val="28"/>
                            <w:lang w:val="ru"/>
                          </w:rPr>
                          <w:t>, демонстрирующие компетентность, могут:</w:t>
                        </w:r>
                      </w:p>
                      <w:p w14:paraId="28B07249" w14:textId="7694E921" w:rsidR="00383A5E" w:rsidRPr="00F2598B" w:rsidRDefault="00383A5E" w:rsidP="00C274D3">
                        <w:pPr>
                          <w:pStyle w:val="a3"/>
                          <w:numPr>
                            <w:ilvl w:val="0"/>
                            <w:numId w:val="2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выявлять проблемы обучения математике и организации учебно-воспитательного процесса в классе;</w:t>
                        </w:r>
                      </w:p>
                      <w:p w14:paraId="6535D99C" w14:textId="7CD9C747" w:rsidR="003F6BDE" w:rsidRPr="00F2598B" w:rsidRDefault="003F6BDE" w:rsidP="00C274D3">
                        <w:pPr>
                          <w:pStyle w:val="a3"/>
                          <w:numPr>
                            <w:ilvl w:val="0"/>
                            <w:numId w:val="2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формулировать цель и задачи, объект и предмет, гипотезу исследования;</w:t>
                        </w:r>
                      </w:p>
                      <w:p w14:paraId="4D91CDDB" w14:textId="733FB2A5" w:rsidR="00383A5E" w:rsidRPr="00F2598B" w:rsidRDefault="00383A5E" w:rsidP="00C274D3">
                        <w:pPr>
                          <w:pStyle w:val="a3"/>
                          <w:numPr>
                            <w:ilvl w:val="0"/>
                            <w:numId w:val="2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проводить исследование урока, используя </w:t>
                        </w:r>
                        <w:r w:rsidR="003644DD" w:rsidRPr="00F2598B">
                          <w:rPr>
                            <w:rFonts w:ascii="Times New Roman" w:hAnsi="Times New Roman" w:cs="Times New Roman"/>
                            <w:sz w:val="28"/>
                            <w:szCs w:val="28"/>
                            <w:lang w:val="ru-RU"/>
                          </w:rPr>
                          <w:t>Изучение урока</w:t>
                        </w:r>
                        <w:r w:rsidRPr="00F2598B">
                          <w:rPr>
                            <w:rFonts w:ascii="Times New Roman" w:hAnsi="Times New Roman" w:cs="Times New Roman"/>
                            <w:sz w:val="28"/>
                            <w:szCs w:val="28"/>
                            <w:lang w:val="ru-RU"/>
                          </w:rPr>
                          <w:t>;</w:t>
                        </w:r>
                      </w:p>
                      <w:p w14:paraId="55AE55E7" w14:textId="1F4C9D60" w:rsidR="00383A5E" w:rsidRPr="00F2598B" w:rsidRDefault="00383A5E" w:rsidP="00C274D3">
                        <w:pPr>
                          <w:pStyle w:val="a3"/>
                          <w:numPr>
                            <w:ilvl w:val="0"/>
                            <w:numId w:val="2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проводить исследование собственной практики в действии, используя Action </w:t>
                        </w:r>
                        <w:r w:rsidRPr="00F2598B">
                          <w:rPr>
                            <w:rFonts w:ascii="Times New Roman" w:hAnsi="Times New Roman" w:cs="Times New Roman"/>
                            <w:sz w:val="28"/>
                            <w:szCs w:val="28"/>
                            <w:lang w:val="en-US"/>
                          </w:rPr>
                          <w:t>R</w:t>
                        </w:r>
                        <w:r w:rsidRPr="00F2598B">
                          <w:rPr>
                            <w:rFonts w:ascii="Times New Roman" w:hAnsi="Times New Roman" w:cs="Times New Roman"/>
                            <w:sz w:val="28"/>
                            <w:szCs w:val="28"/>
                            <w:lang w:val="ru-RU"/>
                          </w:rPr>
                          <w:t>esearch;</w:t>
                        </w:r>
                      </w:p>
                      <w:p w14:paraId="24C9D76E" w14:textId="0D04C5E9" w:rsidR="00383A5E" w:rsidRPr="00F2598B" w:rsidRDefault="00383A5E" w:rsidP="00C274D3">
                        <w:pPr>
                          <w:pStyle w:val="a3"/>
                          <w:numPr>
                            <w:ilvl w:val="0"/>
                            <w:numId w:val="25"/>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критически оценивать методы развития, изменения и усовершенствования своей практики преподавания и обучения.</w:t>
                        </w:r>
                      </w:p>
                    </w:tc>
                  </w:tr>
                </w:tbl>
                <w:p w14:paraId="6472776B" w14:textId="77777777" w:rsidR="00DF557A" w:rsidRPr="00F2598B" w:rsidRDefault="00DF557A"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2EAA719C" w14:textId="77777777" w:rsidTr="006900E7">
                    <w:tc>
                      <w:tcPr>
                        <w:tcW w:w="1735" w:type="dxa"/>
                      </w:tcPr>
                      <w:p w14:paraId="612A941F"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39814114"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Физика</w:t>
                        </w:r>
                      </w:p>
                    </w:tc>
                  </w:tr>
                  <w:tr w:rsidR="007C5540" w:rsidRPr="00F2598B" w14:paraId="4224D5F6" w14:textId="77777777" w:rsidTr="006900E7">
                    <w:tc>
                      <w:tcPr>
                        <w:tcW w:w="1735" w:type="dxa"/>
                      </w:tcPr>
                      <w:p w14:paraId="5BD5433D"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1F8165A3" w14:textId="061F3448"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AF544F" w:rsidRPr="00F2598B" w14:paraId="6D3C947F" w14:textId="77777777" w:rsidTr="006900E7">
                    <w:tc>
                      <w:tcPr>
                        <w:tcW w:w="1735" w:type="dxa"/>
                      </w:tcPr>
                      <w:p w14:paraId="29BA2EB5" w14:textId="05CE4DCC" w:rsidR="00AF544F" w:rsidRPr="00F2598B" w:rsidRDefault="00AF544F"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669E9810" w14:textId="568B3A63" w:rsidR="00AF544F" w:rsidRPr="00F2598B" w:rsidRDefault="00AF544F"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AF544F" w:rsidRPr="00F2598B" w14:paraId="4198779D" w14:textId="77777777" w:rsidTr="006900E7">
                    <w:tc>
                      <w:tcPr>
                        <w:tcW w:w="1735" w:type="dxa"/>
                      </w:tcPr>
                      <w:p w14:paraId="1A311D9B" w14:textId="77777777" w:rsidR="00AF544F" w:rsidRPr="00F2598B" w:rsidRDefault="00AF544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6949719D" w14:textId="4877564D" w:rsidR="00AF544F" w:rsidRPr="00F2598B" w:rsidRDefault="00AF544F"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p>
                    </w:tc>
                  </w:tr>
                  <w:tr w:rsidR="00AF544F" w:rsidRPr="00F2598B" w14:paraId="705F1B55" w14:textId="77777777" w:rsidTr="006900E7">
                    <w:tc>
                      <w:tcPr>
                        <w:tcW w:w="1735" w:type="dxa"/>
                      </w:tcPr>
                      <w:p w14:paraId="1131AB3D" w14:textId="7935653E" w:rsidR="00AF544F"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Академических  кредитов</w:t>
                        </w:r>
                      </w:p>
                    </w:tc>
                    <w:tc>
                      <w:tcPr>
                        <w:tcW w:w="7020" w:type="dxa"/>
                      </w:tcPr>
                      <w:p w14:paraId="3982F789" w14:textId="77777777" w:rsidR="00AF544F" w:rsidRPr="00F2598B" w:rsidRDefault="00AF544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AF544F" w:rsidRPr="00F2598B" w14:paraId="73A7BF39" w14:textId="77777777" w:rsidTr="006900E7">
                    <w:tc>
                      <w:tcPr>
                        <w:tcW w:w="1735" w:type="dxa"/>
                      </w:tcPr>
                      <w:p w14:paraId="0BA8808C" w14:textId="77777777" w:rsidR="00AF544F" w:rsidRPr="00F2598B" w:rsidRDefault="00AF544F"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5A58274A" w14:textId="77777777" w:rsidR="00AF544F" w:rsidRPr="00F2598B" w:rsidRDefault="00AF544F"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2E83713" w14:textId="77777777" w:rsidR="00AF544F" w:rsidRPr="00F2598B" w:rsidRDefault="00AF544F"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21958AAD" w14:textId="77777777" w:rsidR="00AF544F" w:rsidRPr="00F2598B" w:rsidRDefault="00AF544F"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46B8084E" w14:textId="77777777" w:rsidR="00AF544F" w:rsidRPr="00F2598B" w:rsidRDefault="00AF544F" w:rsidP="00454F72">
                        <w:pPr>
                          <w:tabs>
                            <w:tab w:val="left" w:pos="8667"/>
                          </w:tabs>
                          <w:ind w:right="129"/>
                          <w:jc w:val="both"/>
                          <w:rPr>
                            <w:rFonts w:ascii="Times New Roman" w:hAnsi="Times New Roman" w:cs="Times New Roman"/>
                            <w:sz w:val="28"/>
                            <w:szCs w:val="28"/>
                            <w:lang w:val="ru-RU"/>
                          </w:rPr>
                        </w:pPr>
                      </w:p>
                      <w:p w14:paraId="00F5E03A" w14:textId="1124AAC5" w:rsidR="00AF544F" w:rsidRPr="00F2598B" w:rsidRDefault="00AF544F"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Практическое изучение законов природы, свойств и структуры материи, а также законов ее движения. Основная цель курса – предоставить студентам базовые знания о фундаментальных физических законах посредством практических экспериментов, уделяя при этом особое внимание сути самих законов и явлений, описываемых ими.</w:t>
                        </w:r>
                      </w:p>
                    </w:tc>
                  </w:tr>
                  <w:tr w:rsidR="00AF544F" w:rsidRPr="00F2598B" w14:paraId="51E10AC4" w14:textId="77777777" w:rsidTr="006900E7">
                    <w:tc>
                      <w:tcPr>
                        <w:tcW w:w="1735" w:type="dxa"/>
                      </w:tcPr>
                      <w:p w14:paraId="055FE9B8" w14:textId="778D2256" w:rsidR="00AF544F" w:rsidRPr="00F2598B" w:rsidRDefault="003144A6"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Результаты обучения </w:t>
                        </w:r>
                      </w:p>
                    </w:tc>
                    <w:tc>
                      <w:tcPr>
                        <w:tcW w:w="7020" w:type="dxa"/>
                      </w:tcPr>
                      <w:p w14:paraId="4B95E82C" w14:textId="7BDED031" w:rsidR="00AF544F"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AF544F" w:rsidRPr="00F2598B">
                          <w:rPr>
                            <w:rFonts w:ascii="Times New Roman" w:hAnsi="Times New Roman" w:cs="Times New Roman"/>
                            <w:b/>
                            <w:bCs/>
                            <w:sz w:val="28"/>
                            <w:szCs w:val="28"/>
                            <w:lang w:val="ru"/>
                          </w:rPr>
                          <w:t>, демонстрирующие компетентность, могут:</w:t>
                        </w:r>
                      </w:p>
                      <w:p w14:paraId="71E67AD9" w14:textId="7F6E6DCF" w:rsidR="00AF544F" w:rsidRPr="00F2598B" w:rsidRDefault="00AF544F" w:rsidP="00C274D3">
                        <w:pPr>
                          <w:pStyle w:val="a3"/>
                          <w:numPr>
                            <w:ilvl w:val="0"/>
                            <w:numId w:val="2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понимать значение основных физических понятий и законов; </w:t>
                        </w:r>
                      </w:p>
                      <w:p w14:paraId="3203BBB0" w14:textId="77777777" w:rsidR="00AF544F" w:rsidRPr="00F2598B" w:rsidRDefault="00AF544F" w:rsidP="00C274D3">
                        <w:pPr>
                          <w:pStyle w:val="a3"/>
                          <w:numPr>
                            <w:ilvl w:val="0"/>
                            <w:numId w:val="2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анализировать законы, лежащие в основе современных физических методов исследования; </w:t>
                        </w:r>
                      </w:p>
                      <w:p w14:paraId="5444154B" w14:textId="77777777" w:rsidR="00AF544F" w:rsidRPr="00F2598B" w:rsidRDefault="00AF544F" w:rsidP="00C274D3">
                        <w:pPr>
                          <w:pStyle w:val="a3"/>
                          <w:numPr>
                            <w:ilvl w:val="0"/>
                            <w:numId w:val="2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иметь представление о вкладе великих ученых в формирование современной естественнонаучной картины мира; </w:t>
                        </w:r>
                      </w:p>
                      <w:p w14:paraId="2168F08D" w14:textId="0513F3F6" w:rsidR="00AF544F" w:rsidRPr="00F2598B" w:rsidRDefault="00AF544F" w:rsidP="00C274D3">
                        <w:pPr>
                          <w:pStyle w:val="a3"/>
                          <w:numPr>
                            <w:ilvl w:val="0"/>
                            <w:numId w:val="24"/>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использовать знания физических законов и теорий для объяснения структуры материи, сил и взаимодействий в природе, происхождения полей. </w:t>
                        </w:r>
                      </w:p>
                    </w:tc>
                  </w:tr>
                </w:tbl>
                <w:p w14:paraId="4166EE39"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52B14EB9" w14:textId="77777777" w:rsidTr="006900E7">
                    <w:tc>
                      <w:tcPr>
                        <w:tcW w:w="1735" w:type="dxa"/>
                      </w:tcPr>
                      <w:p w14:paraId="24CDE590"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09EC8B86" w14:textId="77777777"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Разработка образовательных ресурсов</w:t>
                        </w:r>
                      </w:p>
                    </w:tc>
                  </w:tr>
                  <w:tr w:rsidR="007C5540" w:rsidRPr="00F2598B" w14:paraId="464E8403" w14:textId="77777777" w:rsidTr="006900E7">
                    <w:tc>
                      <w:tcPr>
                        <w:tcW w:w="1735" w:type="dxa"/>
                      </w:tcPr>
                      <w:p w14:paraId="7725EE23"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052DBA3E" w14:textId="13A38F94"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C107D0" w:rsidRPr="00F2598B" w14:paraId="57FCE02A" w14:textId="77777777" w:rsidTr="006900E7">
                    <w:tc>
                      <w:tcPr>
                        <w:tcW w:w="1735" w:type="dxa"/>
                      </w:tcPr>
                      <w:p w14:paraId="703F6C14" w14:textId="1047184D" w:rsidR="00C107D0" w:rsidRPr="00F2598B" w:rsidRDefault="00C107D0"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4C22394B" w14:textId="127BFFCB" w:rsidR="00C107D0" w:rsidRPr="00F2598B" w:rsidRDefault="00C107D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C107D0" w:rsidRPr="00F2598B" w14:paraId="3683EB29" w14:textId="77777777" w:rsidTr="006900E7">
                    <w:tc>
                      <w:tcPr>
                        <w:tcW w:w="1735" w:type="dxa"/>
                      </w:tcPr>
                      <w:p w14:paraId="4D2B365D" w14:textId="77777777" w:rsidR="00C107D0" w:rsidRPr="00F2598B" w:rsidRDefault="00C107D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0DD16E5F" w14:textId="663264B3" w:rsidR="00C107D0" w:rsidRPr="00F2598B" w:rsidRDefault="00C107D0"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p>
                    </w:tc>
                  </w:tr>
                  <w:tr w:rsidR="00C107D0" w:rsidRPr="00F2598B" w14:paraId="4186FFAF" w14:textId="77777777" w:rsidTr="006900E7">
                    <w:tc>
                      <w:tcPr>
                        <w:tcW w:w="1735" w:type="dxa"/>
                      </w:tcPr>
                      <w:p w14:paraId="7DE143A8" w14:textId="33253B75" w:rsidR="00C107D0"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45ED73F9" w14:textId="1B67AF80" w:rsidR="00C107D0" w:rsidRPr="00F2598B" w:rsidRDefault="00C107D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r>
                  <w:tr w:rsidR="00C107D0" w:rsidRPr="00F2598B" w14:paraId="02DAF540" w14:textId="77777777" w:rsidTr="006900E7">
                    <w:tc>
                      <w:tcPr>
                        <w:tcW w:w="1735" w:type="dxa"/>
                      </w:tcPr>
                      <w:p w14:paraId="730BA973" w14:textId="77777777" w:rsidR="00C107D0" w:rsidRPr="00F2598B" w:rsidRDefault="00C107D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2170888E" w14:textId="77777777" w:rsidR="00C107D0" w:rsidRPr="00F2598B" w:rsidRDefault="00C107D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75337916" w14:textId="77777777" w:rsidR="00C107D0" w:rsidRPr="00F2598B" w:rsidRDefault="00C107D0"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52B94876" w14:textId="77777777" w:rsidR="00C107D0" w:rsidRPr="00F2598B" w:rsidRDefault="00C107D0"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lastRenderedPageBreak/>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291DC04B" w14:textId="77777777" w:rsidR="00C107D0" w:rsidRPr="00F2598B" w:rsidRDefault="00C107D0" w:rsidP="00454F72">
                        <w:pPr>
                          <w:tabs>
                            <w:tab w:val="left" w:pos="8667"/>
                          </w:tabs>
                          <w:ind w:right="129"/>
                          <w:jc w:val="both"/>
                          <w:rPr>
                            <w:rFonts w:ascii="Times New Roman" w:hAnsi="Times New Roman" w:cs="Times New Roman"/>
                            <w:sz w:val="28"/>
                            <w:szCs w:val="28"/>
                            <w:lang w:val="ru-RU"/>
                          </w:rPr>
                        </w:pPr>
                      </w:p>
                      <w:p w14:paraId="7566C686" w14:textId="3AA441A0" w:rsidR="00C107D0" w:rsidRPr="00F2598B" w:rsidRDefault="00C107D0"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Курс направлен на изучение студентами понятий и типов цифровых образовательных ресурсов, дидактических и мультимедийных принципов разработки цифрового контента, а также анализ существующих цифровых образовательных ресурсов по математике для общеобразовательных школ Республики Казахстан. Дисциплина способствует развитию навыков работы с цифровыми инструментами для разработки цифрового образовательного ресурса по математике для средней школы. </w:t>
                        </w:r>
                      </w:p>
                    </w:tc>
                  </w:tr>
                  <w:tr w:rsidR="00C107D0" w:rsidRPr="00F2598B" w14:paraId="6635DEDB" w14:textId="77777777" w:rsidTr="006900E7">
                    <w:tc>
                      <w:tcPr>
                        <w:tcW w:w="1735" w:type="dxa"/>
                      </w:tcPr>
                      <w:p w14:paraId="24FF4163" w14:textId="386078C0" w:rsidR="00C107D0"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6F7C4217" w14:textId="644DAAC9" w:rsidR="00C107D0"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C107D0" w:rsidRPr="00F2598B">
                          <w:rPr>
                            <w:rFonts w:ascii="Times New Roman" w:hAnsi="Times New Roman" w:cs="Times New Roman"/>
                            <w:b/>
                            <w:bCs/>
                            <w:sz w:val="28"/>
                            <w:szCs w:val="28"/>
                            <w:lang w:val="ru"/>
                          </w:rPr>
                          <w:t>, демонстрирующие компетентность, могут:</w:t>
                        </w:r>
                      </w:p>
                      <w:p w14:paraId="0D005602" w14:textId="77777777" w:rsidR="00C107D0" w:rsidRPr="00F2598B" w:rsidRDefault="00C107D0" w:rsidP="00C274D3">
                        <w:pPr>
                          <w:pStyle w:val="a3"/>
                          <w:numPr>
                            <w:ilvl w:val="0"/>
                            <w:numId w:val="2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формировать электронный контент с помощью возможностей текстового, табличного и графического редакторов, определение единого стиля отображения всего ресурса;</w:t>
                        </w:r>
                      </w:p>
                      <w:p w14:paraId="60F042B2" w14:textId="77777777" w:rsidR="00C107D0" w:rsidRPr="00F2598B" w:rsidRDefault="00C107D0" w:rsidP="00C274D3">
                        <w:pPr>
                          <w:pStyle w:val="a3"/>
                          <w:numPr>
                            <w:ilvl w:val="0"/>
                            <w:numId w:val="2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оптимизировать структуру цифрового образовательного ресурса под цели и задачи;</w:t>
                        </w:r>
                      </w:p>
                      <w:p w14:paraId="59445F98" w14:textId="77777777" w:rsidR="00C107D0" w:rsidRPr="00F2598B" w:rsidRDefault="00C107D0" w:rsidP="00C274D3">
                        <w:pPr>
                          <w:pStyle w:val="a3"/>
                          <w:numPr>
                            <w:ilvl w:val="0"/>
                            <w:numId w:val="2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разрабатывать цифровые учебные материалы для предоставления информации, а также мониторинга и оценивания учебных достижений обучающихся; </w:t>
                        </w:r>
                      </w:p>
                      <w:p w14:paraId="15AE9925" w14:textId="32874752" w:rsidR="00C107D0" w:rsidRPr="00F2598B" w:rsidRDefault="00C107D0" w:rsidP="00C274D3">
                        <w:pPr>
                          <w:pStyle w:val="a3"/>
                          <w:numPr>
                            <w:ilvl w:val="0"/>
                            <w:numId w:val="23"/>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оценивать качество цифрового образовательного ресурса.  </w:t>
                        </w:r>
                      </w:p>
                    </w:tc>
                  </w:tr>
                </w:tbl>
                <w:p w14:paraId="3BB35D29"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7D24B293" w14:textId="77777777" w:rsidTr="006900E7">
                    <w:tc>
                      <w:tcPr>
                        <w:tcW w:w="1735" w:type="dxa"/>
                      </w:tcPr>
                      <w:p w14:paraId="6B09D36C"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7300B4CB" w14:textId="77777777"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Прикладные пакеты в обучении математике</w:t>
                        </w:r>
                      </w:p>
                    </w:tc>
                  </w:tr>
                  <w:tr w:rsidR="007C5540" w:rsidRPr="00F2598B" w14:paraId="35129DA0" w14:textId="77777777" w:rsidTr="006900E7">
                    <w:tc>
                      <w:tcPr>
                        <w:tcW w:w="1735" w:type="dxa"/>
                      </w:tcPr>
                      <w:p w14:paraId="03E3A1B9"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4EBFF479" w14:textId="016B1D18"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DC10A8" w:rsidRPr="00F2598B" w14:paraId="214F6123" w14:textId="77777777" w:rsidTr="006900E7">
                    <w:tc>
                      <w:tcPr>
                        <w:tcW w:w="1735" w:type="dxa"/>
                      </w:tcPr>
                      <w:p w14:paraId="47990648" w14:textId="06E8D266" w:rsidR="00DC10A8" w:rsidRPr="00F2598B" w:rsidRDefault="00DC10A8"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5492DDAF" w14:textId="2CDC3812" w:rsidR="00DC10A8" w:rsidRPr="00F2598B" w:rsidRDefault="00DC10A8"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DC10A8" w:rsidRPr="00F2598B" w14:paraId="51E0A4B4" w14:textId="77777777" w:rsidTr="006900E7">
                    <w:tc>
                      <w:tcPr>
                        <w:tcW w:w="1735" w:type="dxa"/>
                      </w:tcPr>
                      <w:p w14:paraId="2635CA89" w14:textId="77777777" w:rsidR="00DC10A8" w:rsidRPr="00F2598B" w:rsidRDefault="00DC10A8"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78A7A137" w14:textId="4F075D51" w:rsidR="00DC10A8" w:rsidRPr="00F2598B" w:rsidRDefault="00DC10A8"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p>
                    </w:tc>
                  </w:tr>
                  <w:tr w:rsidR="00DC10A8" w:rsidRPr="00F2598B" w14:paraId="0E630895" w14:textId="77777777" w:rsidTr="006900E7">
                    <w:tc>
                      <w:tcPr>
                        <w:tcW w:w="1735" w:type="dxa"/>
                      </w:tcPr>
                      <w:p w14:paraId="321B729F" w14:textId="218E0DBD" w:rsidR="00DC10A8"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62090072" w14:textId="36FB717D" w:rsidR="00DC10A8" w:rsidRPr="00F2598B" w:rsidRDefault="00DC10A8"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4</w:t>
                        </w:r>
                      </w:p>
                    </w:tc>
                  </w:tr>
                  <w:tr w:rsidR="00DC10A8" w:rsidRPr="00F2598B" w14:paraId="3787A50B" w14:textId="77777777" w:rsidTr="006900E7">
                    <w:tc>
                      <w:tcPr>
                        <w:tcW w:w="1735" w:type="dxa"/>
                      </w:tcPr>
                      <w:p w14:paraId="084CF694" w14:textId="77777777" w:rsidR="00DC10A8" w:rsidRPr="00F2598B" w:rsidRDefault="00DC10A8"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0B9C32F5" w14:textId="77777777" w:rsidR="00DC10A8" w:rsidRPr="00F2598B" w:rsidRDefault="00DC10A8"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25B9469" w14:textId="77777777" w:rsidR="00DC10A8" w:rsidRPr="00F2598B" w:rsidRDefault="00DC10A8"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0E59247D" w14:textId="77777777" w:rsidR="00DC10A8" w:rsidRPr="00F2598B" w:rsidRDefault="00DC10A8"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0CD98690" w14:textId="77777777" w:rsidR="00DC10A8" w:rsidRPr="00F2598B" w:rsidRDefault="00DC10A8" w:rsidP="00454F72">
                        <w:pPr>
                          <w:tabs>
                            <w:tab w:val="left" w:pos="8667"/>
                          </w:tabs>
                          <w:ind w:right="129"/>
                          <w:jc w:val="both"/>
                          <w:rPr>
                            <w:rFonts w:ascii="Times New Roman" w:hAnsi="Times New Roman" w:cs="Times New Roman"/>
                            <w:sz w:val="28"/>
                            <w:szCs w:val="28"/>
                            <w:lang w:val="ru-RU"/>
                          </w:rPr>
                        </w:pPr>
                      </w:p>
                      <w:p w14:paraId="100C00CE" w14:textId="77777777" w:rsidR="00DC10A8" w:rsidRPr="00F2598B" w:rsidRDefault="00DC10A8"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lastRenderedPageBreak/>
                          <w:t xml:space="preserve">Курс направлен </w:t>
                        </w:r>
                        <w:r w:rsidRPr="00F2598B">
                          <w:rPr>
                            <w:rFonts w:ascii="Times New Roman" w:hAnsi="Times New Roman" w:cs="Times New Roman"/>
                            <w:sz w:val="28"/>
                            <w:szCs w:val="28"/>
                            <w:lang w:val="kk-KZ"/>
                          </w:rPr>
                          <w:t>на изучение о</w:t>
                        </w:r>
                        <w:r w:rsidRPr="00F2598B">
                          <w:rPr>
                            <w:rFonts w:ascii="Times New Roman" w:hAnsi="Times New Roman" w:cs="Times New Roman"/>
                            <w:sz w:val="28"/>
                            <w:szCs w:val="28"/>
                            <w:lang w:val="ru-RU"/>
                          </w:rPr>
                          <w:t xml:space="preserve">снов и привития навыков работы с системами динамической геометрии и системами компьютерной алгебры, а также изучение возможностей обучения математике с их использованием. Курс также предполагает проведение анализа преимуществ и возможного вреда использования компьютерных сред при обучении математике в средней школе.  </w:t>
                        </w:r>
                      </w:p>
                    </w:tc>
                  </w:tr>
                  <w:tr w:rsidR="00DC10A8" w:rsidRPr="00F2598B" w14:paraId="0A231CE5" w14:textId="77777777" w:rsidTr="006900E7">
                    <w:tc>
                      <w:tcPr>
                        <w:tcW w:w="1735" w:type="dxa"/>
                      </w:tcPr>
                      <w:p w14:paraId="69D37867" w14:textId="2C46611D" w:rsidR="00DC10A8"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70BEE659" w14:textId="4BA59299" w:rsidR="00DC10A8"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DC10A8" w:rsidRPr="00F2598B">
                          <w:rPr>
                            <w:rFonts w:ascii="Times New Roman" w:hAnsi="Times New Roman" w:cs="Times New Roman"/>
                            <w:b/>
                            <w:bCs/>
                            <w:sz w:val="28"/>
                            <w:szCs w:val="28"/>
                            <w:lang w:val="ru"/>
                          </w:rPr>
                          <w:t>, демонстрирующие компетентность, могут:</w:t>
                        </w:r>
                      </w:p>
                      <w:p w14:paraId="6697E9DA" w14:textId="77777777" w:rsidR="00DC10A8" w:rsidRPr="00F2598B" w:rsidRDefault="00DC10A8" w:rsidP="00C274D3">
                        <w:pPr>
                          <w:pStyle w:val="a3"/>
                          <w:numPr>
                            <w:ilvl w:val="0"/>
                            <w:numId w:val="2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анализировать и сравнивать различные пакеты прикладных программ;</w:t>
                        </w:r>
                      </w:p>
                      <w:p w14:paraId="6CF34468" w14:textId="77777777" w:rsidR="00DC10A8" w:rsidRPr="00F2598B" w:rsidRDefault="00DC10A8" w:rsidP="00C274D3">
                        <w:pPr>
                          <w:pStyle w:val="a3"/>
                          <w:numPr>
                            <w:ilvl w:val="0"/>
                            <w:numId w:val="2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знать способы и методику использования прикладных пакетов в обучении математике;</w:t>
                        </w:r>
                      </w:p>
                      <w:p w14:paraId="1151CC9B" w14:textId="2BD99E5C" w:rsidR="00DC10A8" w:rsidRPr="00F2598B" w:rsidRDefault="00DC10A8" w:rsidP="00C274D3">
                        <w:pPr>
                          <w:pStyle w:val="a3"/>
                          <w:numPr>
                            <w:ilvl w:val="0"/>
                            <w:numId w:val="22"/>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разрабатывать цифровые ресурсы (тексты, тесты, интерактивные задания, динамические модели и т.д.) с использованием пакетов прикладных программ.   </w:t>
                        </w:r>
                      </w:p>
                    </w:tc>
                  </w:tr>
                </w:tbl>
                <w:p w14:paraId="001834B8"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5D1BF2C5" w14:textId="77777777" w:rsidTr="006900E7">
                    <w:tc>
                      <w:tcPr>
                        <w:tcW w:w="1735" w:type="dxa"/>
                      </w:tcPr>
                      <w:p w14:paraId="4A7E28F7"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64F66F62" w14:textId="77777777" w:rsidR="007C5540" w:rsidRPr="00F2598B" w:rsidRDefault="007C5540" w:rsidP="00454F72">
                        <w:pPr>
                          <w:tabs>
                            <w:tab w:val="left" w:pos="8667"/>
                          </w:tabs>
                          <w:ind w:right="129"/>
                          <w:rPr>
                            <w:rFonts w:ascii="Times New Roman" w:hAnsi="Times New Roman" w:cs="Times New Roman"/>
                            <w:b/>
                            <w:sz w:val="28"/>
                            <w:szCs w:val="28"/>
                            <w:lang w:val="ru-RU"/>
                          </w:rPr>
                        </w:pPr>
                        <w:r w:rsidRPr="00F2598B">
                          <w:rPr>
                            <w:rFonts w:ascii="Times New Roman" w:hAnsi="Times New Roman" w:cs="Times New Roman"/>
                            <w:b/>
                            <w:sz w:val="28"/>
                            <w:szCs w:val="28"/>
                            <w:lang w:val="ru-RU"/>
                          </w:rPr>
                          <w:t>Обучение математическим дисциплинам на основе явлений</w:t>
                        </w:r>
                      </w:p>
                    </w:tc>
                  </w:tr>
                  <w:tr w:rsidR="007C5540" w:rsidRPr="00F2598B" w14:paraId="3FE92E3B" w14:textId="77777777" w:rsidTr="006900E7">
                    <w:tc>
                      <w:tcPr>
                        <w:tcW w:w="1735" w:type="dxa"/>
                      </w:tcPr>
                      <w:p w14:paraId="143D4630"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0DBA5204" w14:textId="322655AE"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470C6C" w:rsidRPr="00F2598B" w14:paraId="64FEF62C" w14:textId="77777777" w:rsidTr="006900E7">
                    <w:tc>
                      <w:tcPr>
                        <w:tcW w:w="1735" w:type="dxa"/>
                      </w:tcPr>
                      <w:p w14:paraId="1F54A0FA" w14:textId="63A43135" w:rsidR="00470C6C" w:rsidRPr="00F2598B" w:rsidRDefault="00470C6C"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0CB05D7B" w14:textId="2D00A5F5" w:rsidR="00470C6C" w:rsidRPr="00F2598B" w:rsidRDefault="00470C6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470C6C" w:rsidRPr="00F2598B" w14:paraId="3F840D4F" w14:textId="77777777" w:rsidTr="006900E7">
                    <w:tc>
                      <w:tcPr>
                        <w:tcW w:w="1735" w:type="dxa"/>
                      </w:tcPr>
                      <w:p w14:paraId="6F9F71E9" w14:textId="77777777" w:rsidR="00470C6C" w:rsidRPr="00F2598B" w:rsidRDefault="00470C6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52E1E7BD" w14:textId="3E3DF6F3" w:rsidR="00470C6C" w:rsidRPr="00F2598B" w:rsidRDefault="00470C6C"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p>
                    </w:tc>
                  </w:tr>
                  <w:tr w:rsidR="00470C6C" w:rsidRPr="00F2598B" w14:paraId="64131586" w14:textId="77777777" w:rsidTr="006900E7">
                    <w:tc>
                      <w:tcPr>
                        <w:tcW w:w="1735" w:type="dxa"/>
                      </w:tcPr>
                      <w:p w14:paraId="47FF6CC3" w14:textId="7C5A43BC" w:rsidR="00470C6C"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2CFC3F3F" w14:textId="77777777" w:rsidR="00470C6C" w:rsidRPr="00F2598B" w:rsidRDefault="00470C6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470C6C" w:rsidRPr="00F2598B" w14:paraId="354D2D85" w14:textId="77777777" w:rsidTr="006900E7">
                    <w:tc>
                      <w:tcPr>
                        <w:tcW w:w="1735" w:type="dxa"/>
                      </w:tcPr>
                      <w:p w14:paraId="4B2D9404" w14:textId="77777777" w:rsidR="00470C6C" w:rsidRPr="00F2598B" w:rsidRDefault="00470C6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2E942B3B" w14:textId="77777777" w:rsidR="00470C6C" w:rsidRPr="00F2598B" w:rsidRDefault="00470C6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054B3EBE" w14:textId="77777777" w:rsidR="00470C6C" w:rsidRPr="00F2598B" w:rsidRDefault="00470C6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32B2BD5D" w14:textId="77777777" w:rsidR="00470C6C" w:rsidRPr="00F2598B" w:rsidRDefault="00470C6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3E60357E" w14:textId="77777777" w:rsidR="00470C6C" w:rsidRPr="00F2598B" w:rsidRDefault="00470C6C" w:rsidP="00454F72">
                        <w:pPr>
                          <w:tabs>
                            <w:tab w:val="left" w:pos="8667"/>
                          </w:tabs>
                          <w:ind w:right="129"/>
                          <w:jc w:val="both"/>
                          <w:rPr>
                            <w:rFonts w:ascii="Times New Roman" w:hAnsi="Times New Roman" w:cs="Times New Roman"/>
                            <w:sz w:val="28"/>
                            <w:szCs w:val="28"/>
                            <w:lang w:val="ru-RU"/>
                          </w:rPr>
                        </w:pPr>
                      </w:p>
                      <w:p w14:paraId="0E17776C" w14:textId="0CEB6A78" w:rsidR="00470C6C" w:rsidRPr="00F2598B" w:rsidRDefault="00470C6C"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Курс направлен на изучение роли межпредметной интеграции в школе как средства развития интеллектуальных творческих способностей обучащихся. Дисциплина способствует изучению студентами методов и методических приемов в педагогическом процессе, позволяющих сформировать у учащихся школ интегративного способа мышления, а также формирует навыки разработки практико-</w:t>
                        </w:r>
                        <w:r w:rsidRPr="00F2598B">
                          <w:rPr>
                            <w:rFonts w:ascii="Times New Roman" w:hAnsi="Times New Roman" w:cs="Times New Roman"/>
                            <w:sz w:val="28"/>
                            <w:szCs w:val="28"/>
                            <w:lang w:val="ru-RU"/>
                          </w:rPr>
                          <w:lastRenderedPageBreak/>
                          <w:t>ориентированных заданий по математике для средней школы.</w:t>
                        </w:r>
                        <w:r w:rsidRPr="00F2598B">
                          <w:rPr>
                            <w:rFonts w:ascii="Times New Roman" w:hAnsi="Times New Roman" w:cs="Times New Roman"/>
                            <w:sz w:val="28"/>
                            <w:szCs w:val="28"/>
                            <w:lang w:val="ru"/>
                          </w:rPr>
                          <w:t xml:space="preserve"> </w:t>
                        </w:r>
                      </w:p>
                    </w:tc>
                  </w:tr>
                  <w:tr w:rsidR="00470C6C" w:rsidRPr="00F2598B" w14:paraId="72272F9B" w14:textId="77777777" w:rsidTr="006900E7">
                    <w:tc>
                      <w:tcPr>
                        <w:tcW w:w="1735" w:type="dxa"/>
                      </w:tcPr>
                      <w:p w14:paraId="6CD82580" w14:textId="13C85D05" w:rsidR="00470C6C" w:rsidRPr="00F2598B" w:rsidRDefault="003144A6"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lastRenderedPageBreak/>
                          <w:t xml:space="preserve">Результаты обучения </w:t>
                        </w:r>
                      </w:p>
                    </w:tc>
                    <w:tc>
                      <w:tcPr>
                        <w:tcW w:w="7020" w:type="dxa"/>
                      </w:tcPr>
                      <w:p w14:paraId="3B2385B4" w14:textId="5611122C" w:rsidR="00470C6C"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470C6C" w:rsidRPr="00F2598B">
                          <w:rPr>
                            <w:rFonts w:ascii="Times New Roman" w:hAnsi="Times New Roman" w:cs="Times New Roman"/>
                            <w:b/>
                            <w:bCs/>
                            <w:sz w:val="28"/>
                            <w:szCs w:val="28"/>
                            <w:lang w:val="ru"/>
                          </w:rPr>
                          <w:t>, демонстрирующие компетентность, могут:</w:t>
                        </w:r>
                      </w:p>
                      <w:p w14:paraId="5CCD1AF0" w14:textId="3BFE1566" w:rsidR="00470C6C" w:rsidRPr="00F2598B" w:rsidRDefault="00470C6C" w:rsidP="00C274D3">
                        <w:pPr>
                          <w:pStyle w:val="a3"/>
                          <w:numPr>
                            <w:ilvl w:val="0"/>
                            <w:numId w:val="21"/>
                          </w:numPr>
                          <w:tabs>
                            <w:tab w:val="left" w:pos="8667"/>
                          </w:tabs>
                          <w:ind w:right="129"/>
                          <w:jc w:val="both"/>
                          <w:rPr>
                            <w:rFonts w:ascii="Times New Roman" w:hAnsi="Times New Roman" w:cs="Times New Roman"/>
                            <w:sz w:val="28"/>
                            <w:szCs w:val="28"/>
                            <w:lang w:val="ru"/>
                          </w:rPr>
                        </w:pPr>
                        <w:r w:rsidRPr="00F2598B">
                          <w:rPr>
                            <w:rFonts w:ascii="Times New Roman" w:hAnsi="Times New Roman" w:cs="Times New Roman"/>
                            <w:sz w:val="28"/>
                            <w:szCs w:val="28"/>
                            <w:lang w:val="ru"/>
                          </w:rPr>
                          <w:t xml:space="preserve">обучить анализировать полученную информацию, самостоятельно выдвигать гипотезы, принимать решения;  </w:t>
                        </w:r>
                      </w:p>
                      <w:p w14:paraId="512B7E4F" w14:textId="197A0AF6" w:rsidR="00470C6C" w:rsidRPr="00F2598B" w:rsidRDefault="00470C6C" w:rsidP="00C274D3">
                        <w:pPr>
                          <w:pStyle w:val="a3"/>
                          <w:numPr>
                            <w:ilvl w:val="0"/>
                            <w:numId w:val="2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поддерживать группу учащихся в изучении данного явления;</w:t>
                        </w:r>
                      </w:p>
                      <w:p w14:paraId="7A034E30" w14:textId="16399FC4" w:rsidR="00470C6C" w:rsidRPr="00F2598B" w:rsidRDefault="00470C6C" w:rsidP="00C274D3">
                        <w:pPr>
                          <w:pStyle w:val="a3"/>
                          <w:numPr>
                            <w:ilvl w:val="0"/>
                            <w:numId w:val="2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выбор / дизайн интересных и мотивирующих явлений реальной жизни для изучения учащимися;</w:t>
                        </w:r>
                      </w:p>
                      <w:p w14:paraId="6B8F43C1" w14:textId="4A9BCF16" w:rsidR="00470C6C" w:rsidRPr="00F2598B" w:rsidRDefault="00470C6C" w:rsidP="00C274D3">
                        <w:pPr>
                          <w:pStyle w:val="a3"/>
                          <w:numPr>
                            <w:ilvl w:val="0"/>
                            <w:numId w:val="21"/>
                          </w:num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поддержка применения предметных знаний из нескольких дисциплин при анализе данного явления. </w:t>
                        </w:r>
                      </w:p>
                    </w:tc>
                  </w:tr>
                </w:tbl>
                <w:p w14:paraId="77736B4D" w14:textId="77777777" w:rsidR="007C5540" w:rsidRPr="00F2598B" w:rsidRDefault="007C5540" w:rsidP="00454F72">
                  <w:pPr>
                    <w:tabs>
                      <w:tab w:val="left" w:pos="8667"/>
                    </w:tabs>
                    <w:ind w:right="129"/>
                    <w:rPr>
                      <w:rFonts w:ascii="Times New Roman" w:hAnsi="Times New Roman" w:cs="Times New Roman"/>
                      <w:sz w:val="28"/>
                      <w:szCs w:val="28"/>
                    </w:rPr>
                  </w:pPr>
                </w:p>
                <w:tbl>
                  <w:tblPr>
                    <w:tblStyle w:val="a5"/>
                    <w:tblW w:w="8755" w:type="dxa"/>
                    <w:tblLayout w:type="fixed"/>
                    <w:tblLook w:val="04A0" w:firstRow="1" w:lastRow="0" w:firstColumn="1" w:lastColumn="0" w:noHBand="0" w:noVBand="1"/>
                  </w:tblPr>
                  <w:tblGrid>
                    <w:gridCol w:w="1735"/>
                    <w:gridCol w:w="7020"/>
                  </w:tblGrid>
                  <w:tr w:rsidR="007C5540" w:rsidRPr="00F2598B" w14:paraId="5576168B" w14:textId="77777777" w:rsidTr="006900E7">
                    <w:tc>
                      <w:tcPr>
                        <w:tcW w:w="1735" w:type="dxa"/>
                      </w:tcPr>
                      <w:p w14:paraId="21E84EBA"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Название курса</w:t>
                        </w:r>
                      </w:p>
                    </w:tc>
                    <w:tc>
                      <w:tcPr>
                        <w:tcW w:w="7020" w:type="dxa"/>
                      </w:tcPr>
                      <w:p w14:paraId="682102D2" w14:textId="77777777" w:rsidR="007C5540" w:rsidRPr="00F2598B" w:rsidRDefault="007C5540" w:rsidP="00454F72">
                        <w:pPr>
                          <w:tabs>
                            <w:tab w:val="left" w:pos="8667"/>
                          </w:tabs>
                          <w:ind w:right="129"/>
                          <w:rPr>
                            <w:rFonts w:ascii="Times New Roman" w:hAnsi="Times New Roman" w:cs="Times New Roman"/>
                            <w:b/>
                            <w:sz w:val="28"/>
                            <w:szCs w:val="28"/>
                            <w:lang w:val="en-US"/>
                          </w:rPr>
                        </w:pPr>
                        <w:r w:rsidRPr="00F2598B">
                          <w:rPr>
                            <w:rFonts w:ascii="Times New Roman" w:hAnsi="Times New Roman" w:cs="Times New Roman"/>
                            <w:b/>
                            <w:sz w:val="28"/>
                            <w:szCs w:val="28"/>
                            <w:lang w:val="en-US"/>
                          </w:rPr>
                          <w:t>Программирование</w:t>
                        </w:r>
                      </w:p>
                    </w:tc>
                  </w:tr>
                  <w:tr w:rsidR="007C5540" w:rsidRPr="00F2598B" w14:paraId="1097CC6F" w14:textId="77777777" w:rsidTr="006900E7">
                    <w:tc>
                      <w:tcPr>
                        <w:tcW w:w="1735" w:type="dxa"/>
                      </w:tcPr>
                      <w:p w14:paraId="2E4BADAF" w14:textId="77777777" w:rsidR="007C5540" w:rsidRPr="00F2598B" w:rsidRDefault="007C5540"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Компонент</w:t>
                        </w:r>
                      </w:p>
                    </w:tc>
                    <w:tc>
                      <w:tcPr>
                        <w:tcW w:w="7020" w:type="dxa"/>
                      </w:tcPr>
                      <w:p w14:paraId="2852EE97" w14:textId="55AC4E4D" w:rsidR="007C5540" w:rsidRPr="00F2598B" w:rsidRDefault="00BF41F0"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RU"/>
                          </w:rPr>
                          <w:t>Предметный компонент, Компонент по выбору</w:t>
                        </w:r>
                      </w:p>
                    </w:tc>
                  </w:tr>
                  <w:tr w:rsidR="00470C6C" w:rsidRPr="00F2598B" w14:paraId="5C400626" w14:textId="77777777" w:rsidTr="006900E7">
                    <w:tc>
                      <w:tcPr>
                        <w:tcW w:w="1735" w:type="dxa"/>
                      </w:tcPr>
                      <w:p w14:paraId="40D0BCEA" w14:textId="4A310495" w:rsidR="00470C6C" w:rsidRPr="00F2598B" w:rsidRDefault="00470C6C" w:rsidP="00454F72">
                        <w:pPr>
                          <w:tabs>
                            <w:tab w:val="left" w:pos="8667"/>
                          </w:tabs>
                          <w:ind w:right="129"/>
                          <w:rPr>
                            <w:rFonts w:ascii="Times New Roman" w:hAnsi="Times New Roman" w:cs="Times New Roman"/>
                            <w:sz w:val="28"/>
                            <w:szCs w:val="28"/>
                            <w:lang w:val="ru"/>
                          </w:rPr>
                        </w:pPr>
                        <w:r w:rsidRPr="00F2598B">
                          <w:rPr>
                            <w:rFonts w:ascii="Times New Roman" w:hAnsi="Times New Roman" w:cs="Times New Roman"/>
                            <w:sz w:val="28"/>
                            <w:szCs w:val="28"/>
                          </w:rPr>
                          <w:t xml:space="preserve">Цикл </w:t>
                        </w:r>
                      </w:p>
                    </w:tc>
                    <w:tc>
                      <w:tcPr>
                        <w:tcW w:w="7020" w:type="dxa"/>
                      </w:tcPr>
                      <w:p w14:paraId="22EC3F2A" w14:textId="55899EAC" w:rsidR="00470C6C" w:rsidRPr="00F2598B" w:rsidRDefault="00470C6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rPr>
                          <w:t>Профилирующие дисциплины</w:t>
                        </w:r>
                      </w:p>
                    </w:tc>
                  </w:tr>
                  <w:tr w:rsidR="00470C6C" w:rsidRPr="00F2598B" w14:paraId="5B9E5CF0" w14:textId="77777777" w:rsidTr="006900E7">
                    <w:tc>
                      <w:tcPr>
                        <w:tcW w:w="1735" w:type="dxa"/>
                      </w:tcPr>
                      <w:p w14:paraId="2A8A6CEE" w14:textId="77777777" w:rsidR="00470C6C" w:rsidRPr="00F2598B" w:rsidRDefault="00470C6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Модуль</w:t>
                        </w:r>
                      </w:p>
                    </w:tc>
                    <w:tc>
                      <w:tcPr>
                        <w:tcW w:w="7020" w:type="dxa"/>
                      </w:tcPr>
                      <w:p w14:paraId="1B81BF8E" w14:textId="585E5E4C" w:rsidR="00470C6C" w:rsidRPr="00F2598B" w:rsidRDefault="00470C6C" w:rsidP="00454F72">
                        <w:pPr>
                          <w:tabs>
                            <w:tab w:val="left" w:pos="8667"/>
                          </w:tabs>
                          <w:ind w:right="129"/>
                          <w:rPr>
                            <w:rFonts w:ascii="Times New Roman" w:hAnsi="Times New Roman" w:cs="Times New Roman"/>
                            <w:b/>
                            <w:bCs/>
                            <w:sz w:val="28"/>
                            <w:szCs w:val="28"/>
                            <w:lang w:val="ru-RU"/>
                          </w:rPr>
                        </w:pPr>
                        <w:r w:rsidRPr="00F2598B">
                          <w:rPr>
                            <w:rFonts w:ascii="Times New Roman" w:eastAsia="Times New Roman" w:hAnsi="Times New Roman" w:cs="Times New Roman"/>
                            <w:b/>
                            <w:bCs/>
                            <w:sz w:val="28"/>
                            <w:szCs w:val="28"/>
                            <w:lang w:val="ru" w:eastAsia="fi-FI"/>
                          </w:rPr>
                          <w:t>Исследования и междисциплинарн</w:t>
                        </w:r>
                        <w:r w:rsidRPr="00F2598B">
                          <w:rPr>
                            <w:rFonts w:ascii="Times New Roman" w:eastAsia="Times New Roman" w:hAnsi="Times New Roman" w:cs="Times New Roman"/>
                            <w:b/>
                            <w:bCs/>
                            <w:sz w:val="28"/>
                            <w:szCs w:val="28"/>
                            <w:lang w:val="ru-RU" w:eastAsia="fi-FI"/>
                          </w:rPr>
                          <w:t>ые</w:t>
                        </w:r>
                        <w:r w:rsidRPr="00F2598B">
                          <w:rPr>
                            <w:rFonts w:ascii="Times New Roman" w:eastAsia="Times New Roman" w:hAnsi="Times New Roman" w:cs="Times New Roman"/>
                            <w:b/>
                            <w:bCs/>
                            <w:sz w:val="28"/>
                            <w:szCs w:val="28"/>
                            <w:lang w:val="ru" w:eastAsia="fi-FI"/>
                          </w:rPr>
                          <w:t xml:space="preserve"> связи</w:t>
                        </w:r>
                        <w:r w:rsidRPr="00F2598B">
                          <w:rPr>
                            <w:rFonts w:ascii="Times New Roman" w:hAnsi="Times New Roman" w:cs="Times New Roman"/>
                            <w:b/>
                            <w:bCs/>
                            <w:sz w:val="28"/>
                            <w:szCs w:val="28"/>
                            <w:lang w:val="ru"/>
                          </w:rPr>
                          <w:t xml:space="preserve">, всего </w:t>
                        </w:r>
                        <w:r w:rsidRPr="00F2598B">
                          <w:rPr>
                            <w:rFonts w:ascii="Times New Roman" w:hAnsi="Times New Roman" w:cs="Times New Roman"/>
                            <w:b/>
                            <w:bCs/>
                            <w:sz w:val="28"/>
                            <w:szCs w:val="28"/>
                            <w:lang w:val="ru-RU"/>
                          </w:rPr>
                          <w:t>29</w:t>
                        </w:r>
                        <w:r w:rsidRPr="00F2598B">
                          <w:rPr>
                            <w:rFonts w:ascii="Times New Roman" w:hAnsi="Times New Roman" w:cs="Times New Roman"/>
                            <w:b/>
                            <w:bCs/>
                            <w:sz w:val="28"/>
                            <w:szCs w:val="28"/>
                            <w:lang w:val="ru"/>
                          </w:rPr>
                          <w:t xml:space="preserve"> </w:t>
                        </w:r>
                        <w:r w:rsidR="00912089" w:rsidRPr="00F2598B">
                          <w:rPr>
                            <w:rFonts w:ascii="Times New Roman" w:hAnsi="Times New Roman" w:cs="Times New Roman"/>
                            <w:b/>
                            <w:bCs/>
                            <w:sz w:val="28"/>
                            <w:szCs w:val="28"/>
                            <w:lang w:val="ru"/>
                          </w:rPr>
                          <w:t>академических кредитов</w:t>
                        </w:r>
                      </w:p>
                    </w:tc>
                  </w:tr>
                  <w:tr w:rsidR="00470C6C" w:rsidRPr="00F2598B" w14:paraId="6F78DEDE" w14:textId="77777777" w:rsidTr="006900E7">
                    <w:tc>
                      <w:tcPr>
                        <w:tcW w:w="1735" w:type="dxa"/>
                      </w:tcPr>
                      <w:p w14:paraId="65603F6C" w14:textId="58E437F8" w:rsidR="00470C6C" w:rsidRPr="00F2598B" w:rsidRDefault="00EF7F21"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Академических  кредитов</w:t>
                        </w:r>
                      </w:p>
                    </w:tc>
                    <w:tc>
                      <w:tcPr>
                        <w:tcW w:w="7020" w:type="dxa"/>
                      </w:tcPr>
                      <w:p w14:paraId="386E0314" w14:textId="77777777" w:rsidR="00470C6C" w:rsidRPr="00F2598B" w:rsidRDefault="00470C6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5</w:t>
                        </w:r>
                      </w:p>
                    </w:tc>
                  </w:tr>
                  <w:tr w:rsidR="00470C6C" w:rsidRPr="00F2598B" w14:paraId="415ED84F" w14:textId="77777777" w:rsidTr="006900E7">
                    <w:tc>
                      <w:tcPr>
                        <w:tcW w:w="1735" w:type="dxa"/>
                      </w:tcPr>
                      <w:p w14:paraId="0B0AEB3B" w14:textId="77777777" w:rsidR="00470C6C" w:rsidRPr="00F2598B" w:rsidRDefault="00470C6C" w:rsidP="00454F72">
                        <w:pPr>
                          <w:tabs>
                            <w:tab w:val="left" w:pos="8667"/>
                          </w:tabs>
                          <w:ind w:right="129"/>
                          <w:rPr>
                            <w:rFonts w:ascii="Times New Roman" w:hAnsi="Times New Roman" w:cs="Times New Roman"/>
                            <w:sz w:val="28"/>
                            <w:szCs w:val="28"/>
                            <w:lang w:val="en-US"/>
                          </w:rPr>
                        </w:pPr>
                        <w:r w:rsidRPr="00F2598B">
                          <w:rPr>
                            <w:rFonts w:ascii="Times New Roman" w:hAnsi="Times New Roman" w:cs="Times New Roman"/>
                            <w:sz w:val="28"/>
                            <w:szCs w:val="28"/>
                            <w:lang w:val="ru"/>
                          </w:rPr>
                          <w:t xml:space="preserve">Описание курса/компетенции </w:t>
                        </w:r>
                      </w:p>
                    </w:tc>
                    <w:tc>
                      <w:tcPr>
                        <w:tcW w:w="7020" w:type="dxa"/>
                      </w:tcPr>
                      <w:p w14:paraId="3CEEDE39" w14:textId="77777777" w:rsidR="00470C6C" w:rsidRPr="00F2598B" w:rsidRDefault="00470C6C" w:rsidP="00454F72">
                        <w:pPr>
                          <w:tabs>
                            <w:tab w:val="left" w:pos="8667"/>
                          </w:tabs>
                          <w:ind w:right="129"/>
                          <w:rPr>
                            <w:rFonts w:ascii="Times New Roman" w:hAnsi="Times New Roman" w:cs="Times New Roman"/>
                            <w:sz w:val="28"/>
                            <w:szCs w:val="28"/>
                            <w:lang w:val="ru-RU"/>
                          </w:rPr>
                        </w:pPr>
                        <w:r w:rsidRPr="00F2598B">
                          <w:rPr>
                            <w:rFonts w:ascii="Times New Roman" w:hAnsi="Times New Roman" w:cs="Times New Roman"/>
                            <w:sz w:val="28"/>
                            <w:szCs w:val="28"/>
                            <w:lang w:val="ru"/>
                          </w:rPr>
                          <w:t>Целью данного курса является повышение следующих областей педагогических компетенций:</w:t>
                        </w:r>
                      </w:p>
                      <w:p w14:paraId="32CFF57E" w14:textId="77777777" w:rsidR="00470C6C" w:rsidRPr="00F2598B" w:rsidRDefault="00470C6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ru-RU"/>
                          </w:rPr>
                          <w:t>Область компетенций практических навыков</w:t>
                        </w:r>
                      </w:p>
                      <w:p w14:paraId="6F09B2DF" w14:textId="77777777" w:rsidR="00470C6C" w:rsidRPr="00F2598B" w:rsidRDefault="00470C6C" w:rsidP="00C274D3">
                        <w:pPr>
                          <w:numPr>
                            <w:ilvl w:val="0"/>
                            <w:numId w:val="18"/>
                          </w:numPr>
                          <w:tabs>
                            <w:tab w:val="left" w:pos="8667"/>
                          </w:tabs>
                          <w:ind w:left="0" w:right="129" w:firstLine="0"/>
                          <w:rPr>
                            <w:rFonts w:ascii="Times New Roman" w:hAnsi="Times New Roman" w:cs="Times New Roman"/>
                            <w:sz w:val="28"/>
                            <w:szCs w:val="28"/>
                            <w:lang w:val="ru-RU"/>
                          </w:rPr>
                        </w:pPr>
                        <w:r w:rsidRPr="00F2598B">
                          <w:rPr>
                            <w:rFonts w:ascii="Times New Roman" w:hAnsi="Times New Roman" w:cs="Times New Roman"/>
                            <w:bCs/>
                            <w:sz w:val="28"/>
                            <w:szCs w:val="28"/>
                            <w:lang w:val="kk-KZ"/>
                          </w:rPr>
                          <w:t>Область компетенций исследовательских навыков</w:t>
                        </w:r>
                        <w:r w:rsidRPr="00F2598B">
                          <w:rPr>
                            <w:rFonts w:ascii="Times New Roman" w:hAnsi="Times New Roman" w:cs="Times New Roman"/>
                            <w:bCs/>
                            <w:sz w:val="28"/>
                            <w:szCs w:val="28"/>
                            <w:lang w:val="ru-RU"/>
                          </w:rPr>
                          <w:t xml:space="preserve"> и межпредметных взаимодействий</w:t>
                        </w:r>
                      </w:p>
                      <w:p w14:paraId="621FF585" w14:textId="77777777" w:rsidR="00470C6C" w:rsidRPr="00F2598B" w:rsidRDefault="00470C6C" w:rsidP="00454F72">
                        <w:pPr>
                          <w:tabs>
                            <w:tab w:val="left" w:pos="8667"/>
                          </w:tabs>
                          <w:ind w:right="129"/>
                          <w:rPr>
                            <w:rFonts w:ascii="Times New Roman" w:hAnsi="Times New Roman" w:cs="Times New Roman"/>
                            <w:sz w:val="28"/>
                            <w:szCs w:val="28"/>
                            <w:lang w:val="ru-RU"/>
                          </w:rPr>
                        </w:pPr>
                      </w:p>
                      <w:p w14:paraId="7F1AC75B" w14:textId="74084AF0" w:rsidR="00470C6C" w:rsidRPr="00F2598B" w:rsidRDefault="00470C6C"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sz w:val="28"/>
                            <w:szCs w:val="28"/>
                            <w:lang w:val="kk-KZ"/>
                          </w:rPr>
                          <w:t xml:space="preserve">Курс </w:t>
                        </w:r>
                        <w:r w:rsidRPr="00F2598B">
                          <w:rPr>
                            <w:rFonts w:ascii="Times New Roman" w:hAnsi="Times New Roman" w:cs="Times New Roman"/>
                            <w:sz w:val="28"/>
                            <w:szCs w:val="28"/>
                            <w:shd w:val="clear" w:color="auto" w:fill="FFFFFF" w:themeFill="background1"/>
                            <w:lang w:val="kk-KZ"/>
                          </w:rPr>
                          <w:t xml:space="preserve">направлен на понимание студентами </w:t>
                        </w:r>
                        <w:r w:rsidRPr="00F2598B">
                          <w:rPr>
                            <w:rFonts w:ascii="Times New Roman" w:hAnsi="Times New Roman" w:cs="Times New Roman"/>
                            <w:sz w:val="28"/>
                            <w:szCs w:val="28"/>
                            <w:lang w:val="ru-RU"/>
                          </w:rPr>
                          <w:t>фундаментальных концепций программирования</w:t>
                        </w:r>
                        <w:r w:rsidRPr="00F2598B">
                          <w:rPr>
                            <w:rFonts w:ascii="Times New Roman" w:hAnsi="Times New Roman" w:cs="Times New Roman"/>
                            <w:sz w:val="28"/>
                            <w:szCs w:val="28"/>
                            <w:shd w:val="clear" w:color="auto" w:fill="FFFFFF" w:themeFill="background1"/>
                            <w:lang w:val="kk-KZ"/>
                          </w:rPr>
                          <w:t xml:space="preserve"> на языке </w:t>
                        </w:r>
                        <w:r w:rsidRPr="00F2598B">
                          <w:rPr>
                            <w:rFonts w:ascii="Times New Roman" w:hAnsi="Times New Roman" w:cs="Times New Roman"/>
                            <w:sz w:val="28"/>
                            <w:szCs w:val="28"/>
                            <w:shd w:val="clear" w:color="auto" w:fill="FFFFFF" w:themeFill="background1"/>
                            <w:lang w:val="ru-RU"/>
                          </w:rPr>
                          <w:t xml:space="preserve">Python; </w:t>
                        </w:r>
                        <w:r w:rsidRPr="00F2598B">
                          <w:rPr>
                            <w:rFonts w:ascii="Times New Roman" w:hAnsi="Times New Roman" w:cs="Times New Roman"/>
                            <w:sz w:val="28"/>
                            <w:szCs w:val="28"/>
                            <w:lang w:val="ru-RU"/>
                          </w:rPr>
                          <w:t>развитие навыков алгоритмического мышления</w:t>
                        </w:r>
                        <w:r w:rsidRPr="00F2598B">
                          <w:rPr>
                            <w:rFonts w:ascii="Times New Roman" w:hAnsi="Times New Roman" w:cs="Times New Roman"/>
                            <w:sz w:val="28"/>
                            <w:szCs w:val="28"/>
                            <w:shd w:val="clear" w:color="auto" w:fill="FFFFFF" w:themeFill="background1"/>
                            <w:lang w:val="ru-RU"/>
                          </w:rPr>
                          <w:t>, навыков кодирования с использованием часто используемых</w:t>
                        </w:r>
                        <w:r w:rsidRPr="00F2598B">
                          <w:rPr>
                            <w:rFonts w:ascii="Times New Roman" w:hAnsi="Times New Roman" w:cs="Times New Roman"/>
                            <w:sz w:val="28"/>
                            <w:szCs w:val="28"/>
                            <w:lang w:val="ru-RU"/>
                          </w:rPr>
                          <w:t xml:space="preserve"> структур данных, написания пользовательских функций, а также чтение и запись результатов в файлы.   </w:t>
                        </w:r>
                      </w:p>
                    </w:tc>
                  </w:tr>
                  <w:tr w:rsidR="00470C6C" w:rsidRPr="00F2598B" w14:paraId="5AAB0174" w14:textId="77777777" w:rsidTr="006900E7">
                    <w:tc>
                      <w:tcPr>
                        <w:tcW w:w="1735" w:type="dxa"/>
                      </w:tcPr>
                      <w:p w14:paraId="6E9D180D" w14:textId="44FE66D1" w:rsidR="00470C6C" w:rsidRPr="00F2598B" w:rsidRDefault="003144A6" w:rsidP="00454F72">
                        <w:pPr>
                          <w:tabs>
                            <w:tab w:val="left" w:pos="8667"/>
                          </w:tabs>
                          <w:ind w:right="129"/>
                          <w:rPr>
                            <w:rFonts w:ascii="Times New Roman" w:hAnsi="Times New Roman" w:cs="Times New Roman"/>
                            <w:bCs/>
                            <w:sz w:val="28"/>
                            <w:szCs w:val="28"/>
                            <w:lang w:val="ru-RU"/>
                          </w:rPr>
                        </w:pPr>
                        <w:r w:rsidRPr="00F2598B">
                          <w:rPr>
                            <w:rFonts w:ascii="Times New Roman" w:hAnsi="Times New Roman" w:cs="Times New Roman"/>
                            <w:bCs/>
                            <w:sz w:val="28"/>
                            <w:szCs w:val="28"/>
                            <w:lang w:val="ru-RU"/>
                          </w:rPr>
                          <w:t xml:space="preserve">Результаты обучения </w:t>
                        </w:r>
                      </w:p>
                    </w:tc>
                    <w:tc>
                      <w:tcPr>
                        <w:tcW w:w="7020" w:type="dxa"/>
                      </w:tcPr>
                      <w:p w14:paraId="1BB0A442" w14:textId="72C45C04" w:rsidR="00470C6C" w:rsidRPr="00F2598B" w:rsidRDefault="00991326" w:rsidP="00454F72">
                        <w:pPr>
                          <w:tabs>
                            <w:tab w:val="left" w:pos="8667"/>
                          </w:tabs>
                          <w:ind w:right="129"/>
                          <w:jc w:val="both"/>
                          <w:rPr>
                            <w:rFonts w:ascii="Times New Roman" w:hAnsi="Times New Roman" w:cs="Times New Roman"/>
                            <w:sz w:val="28"/>
                            <w:szCs w:val="28"/>
                            <w:lang w:val="ru-RU"/>
                          </w:rPr>
                        </w:pPr>
                        <w:r w:rsidRPr="00F2598B">
                          <w:rPr>
                            <w:rFonts w:ascii="Times New Roman" w:hAnsi="Times New Roman" w:cs="Times New Roman"/>
                            <w:b/>
                            <w:bCs/>
                            <w:sz w:val="28"/>
                            <w:szCs w:val="28"/>
                            <w:lang w:val="ru"/>
                          </w:rPr>
                          <w:t>Будущие учителя</w:t>
                        </w:r>
                        <w:r w:rsidR="00470C6C" w:rsidRPr="00F2598B">
                          <w:rPr>
                            <w:rFonts w:ascii="Times New Roman" w:hAnsi="Times New Roman" w:cs="Times New Roman"/>
                            <w:b/>
                            <w:bCs/>
                            <w:sz w:val="28"/>
                            <w:szCs w:val="28"/>
                            <w:lang w:val="ru"/>
                          </w:rPr>
                          <w:t>, демонстрирующие компетентность, могут:</w:t>
                        </w:r>
                      </w:p>
                      <w:p w14:paraId="4173E37C" w14:textId="78B0D67A" w:rsidR="00470C6C" w:rsidRPr="00AC74A2" w:rsidRDefault="00470C6C" w:rsidP="00AC74A2">
                        <w:pPr>
                          <w:pStyle w:val="a3"/>
                          <w:numPr>
                            <w:ilvl w:val="0"/>
                            <w:numId w:val="54"/>
                          </w:numPr>
                          <w:tabs>
                            <w:tab w:val="left" w:pos="8667"/>
                          </w:tabs>
                          <w:ind w:right="129"/>
                          <w:jc w:val="both"/>
                          <w:rPr>
                            <w:rFonts w:ascii="Times New Roman" w:hAnsi="Times New Roman" w:cs="Times New Roman"/>
                            <w:sz w:val="28"/>
                            <w:szCs w:val="28"/>
                            <w:lang w:val="ru-RU"/>
                          </w:rPr>
                        </w:pPr>
                        <w:r w:rsidRPr="00AC74A2">
                          <w:rPr>
                            <w:rFonts w:ascii="Times New Roman" w:hAnsi="Times New Roman" w:cs="Times New Roman"/>
                            <w:sz w:val="28"/>
                            <w:szCs w:val="28"/>
                            <w:lang w:val="ru-RU"/>
                          </w:rPr>
                          <w:t xml:space="preserve">овладеть знаниями о </w:t>
                        </w:r>
                        <w:r w:rsidRPr="00AC74A2">
                          <w:rPr>
                            <w:rFonts w:ascii="Times New Roman" w:hAnsi="Times New Roman" w:cs="Times New Roman"/>
                            <w:sz w:val="28"/>
                            <w:szCs w:val="28"/>
                          </w:rPr>
                          <w:t>синтаксис</w:t>
                        </w:r>
                        <w:r w:rsidRPr="00AC74A2">
                          <w:rPr>
                            <w:rFonts w:ascii="Times New Roman" w:hAnsi="Times New Roman" w:cs="Times New Roman"/>
                            <w:sz w:val="28"/>
                            <w:szCs w:val="28"/>
                            <w:lang w:val="ru-RU"/>
                          </w:rPr>
                          <w:t>е</w:t>
                        </w:r>
                        <w:r w:rsidRPr="00AC74A2">
                          <w:rPr>
                            <w:rFonts w:ascii="Times New Roman" w:hAnsi="Times New Roman" w:cs="Times New Roman"/>
                            <w:sz w:val="28"/>
                            <w:szCs w:val="28"/>
                          </w:rPr>
                          <w:t xml:space="preserve"> и правила</w:t>
                        </w:r>
                        <w:r w:rsidRPr="00AC74A2">
                          <w:rPr>
                            <w:rFonts w:ascii="Times New Roman" w:hAnsi="Times New Roman" w:cs="Times New Roman"/>
                            <w:sz w:val="28"/>
                            <w:szCs w:val="28"/>
                            <w:lang w:val="kk-KZ"/>
                          </w:rPr>
                          <w:t>х</w:t>
                        </w:r>
                        <w:r w:rsidRPr="00AC74A2">
                          <w:rPr>
                            <w:rFonts w:ascii="Times New Roman" w:hAnsi="Times New Roman" w:cs="Times New Roman"/>
                            <w:sz w:val="28"/>
                            <w:szCs w:val="28"/>
                          </w:rPr>
                          <w:t xml:space="preserve"> языка </w:t>
                        </w:r>
                        <w:r w:rsidRPr="00AC74A2">
                          <w:rPr>
                            <w:rFonts w:ascii="Times New Roman" w:hAnsi="Times New Roman" w:cs="Times New Roman"/>
                            <w:sz w:val="28"/>
                            <w:szCs w:val="28"/>
                            <w:lang w:val="kk-KZ"/>
                          </w:rPr>
                          <w:t xml:space="preserve">программирования </w:t>
                        </w:r>
                        <w:r w:rsidRPr="00AC74A2">
                          <w:rPr>
                            <w:rFonts w:ascii="Times New Roman" w:hAnsi="Times New Roman" w:cs="Times New Roman"/>
                            <w:sz w:val="28"/>
                            <w:szCs w:val="28"/>
                            <w:lang w:val="en-US"/>
                          </w:rPr>
                          <w:t>Python</w:t>
                        </w:r>
                        <w:r w:rsidRPr="00AC74A2">
                          <w:rPr>
                            <w:rFonts w:ascii="Times New Roman" w:hAnsi="Times New Roman" w:cs="Times New Roman"/>
                            <w:sz w:val="28"/>
                            <w:szCs w:val="28"/>
                            <w:lang w:val="kk-KZ"/>
                          </w:rPr>
                          <w:t xml:space="preserve">; </w:t>
                        </w:r>
                      </w:p>
                      <w:p w14:paraId="3CEA1F5C" w14:textId="40C90CD2" w:rsidR="00470C6C" w:rsidRPr="00AC74A2" w:rsidRDefault="00470C6C" w:rsidP="00AC74A2">
                        <w:pPr>
                          <w:pStyle w:val="a3"/>
                          <w:numPr>
                            <w:ilvl w:val="0"/>
                            <w:numId w:val="54"/>
                          </w:numPr>
                          <w:tabs>
                            <w:tab w:val="left" w:pos="8667"/>
                          </w:tabs>
                          <w:ind w:right="129"/>
                          <w:jc w:val="both"/>
                          <w:rPr>
                            <w:rFonts w:ascii="Times New Roman" w:hAnsi="Times New Roman" w:cs="Times New Roman"/>
                            <w:sz w:val="28"/>
                            <w:szCs w:val="28"/>
                            <w:lang w:val="ru-RU"/>
                          </w:rPr>
                        </w:pPr>
                        <w:r w:rsidRPr="00AC74A2">
                          <w:rPr>
                            <w:rFonts w:ascii="Times New Roman" w:hAnsi="Times New Roman" w:cs="Times New Roman"/>
                            <w:sz w:val="28"/>
                            <w:szCs w:val="28"/>
                          </w:rPr>
                          <w:lastRenderedPageBreak/>
                          <w:t>постав</w:t>
                        </w:r>
                        <w:r w:rsidRPr="00AC74A2">
                          <w:rPr>
                            <w:rFonts w:ascii="Times New Roman" w:hAnsi="Times New Roman" w:cs="Times New Roman"/>
                            <w:sz w:val="28"/>
                            <w:szCs w:val="28"/>
                            <w:lang w:val="kk-KZ"/>
                          </w:rPr>
                          <w:t>ить</w:t>
                        </w:r>
                        <w:r w:rsidRPr="00AC74A2">
                          <w:rPr>
                            <w:rFonts w:ascii="Times New Roman" w:hAnsi="Times New Roman" w:cs="Times New Roman"/>
                            <w:sz w:val="28"/>
                            <w:szCs w:val="28"/>
                          </w:rPr>
                          <w:t xml:space="preserve"> </w:t>
                        </w:r>
                        <w:r w:rsidRPr="00AC74A2">
                          <w:rPr>
                            <w:rFonts w:ascii="Times New Roman" w:hAnsi="Times New Roman" w:cs="Times New Roman"/>
                            <w:sz w:val="28"/>
                            <w:szCs w:val="28"/>
                            <w:lang w:val="kk-KZ"/>
                          </w:rPr>
                          <w:t xml:space="preserve">несложную </w:t>
                        </w:r>
                        <w:r w:rsidRPr="00AC74A2">
                          <w:rPr>
                            <w:rFonts w:ascii="Times New Roman" w:hAnsi="Times New Roman" w:cs="Times New Roman"/>
                            <w:sz w:val="28"/>
                            <w:szCs w:val="28"/>
                          </w:rPr>
                          <w:t>задачу и разработат</w:t>
                        </w:r>
                        <w:r w:rsidRPr="00AC74A2">
                          <w:rPr>
                            <w:rFonts w:ascii="Times New Roman" w:hAnsi="Times New Roman" w:cs="Times New Roman"/>
                            <w:sz w:val="28"/>
                            <w:szCs w:val="28"/>
                            <w:lang w:val="kk-KZ"/>
                          </w:rPr>
                          <w:t>ь</w:t>
                        </w:r>
                        <w:r w:rsidRPr="00AC74A2">
                          <w:rPr>
                            <w:rFonts w:ascii="Times New Roman" w:hAnsi="Times New Roman" w:cs="Times New Roman"/>
                            <w:sz w:val="28"/>
                            <w:szCs w:val="28"/>
                          </w:rPr>
                          <w:t xml:space="preserve"> алгоритм ее решения</w:t>
                        </w:r>
                        <w:r w:rsidRPr="00AC74A2">
                          <w:rPr>
                            <w:rFonts w:ascii="Times New Roman" w:hAnsi="Times New Roman" w:cs="Times New Roman"/>
                            <w:sz w:val="28"/>
                            <w:szCs w:val="28"/>
                            <w:lang w:val="kk-KZ"/>
                          </w:rPr>
                          <w:t xml:space="preserve"> с использованием языка программирования </w:t>
                        </w:r>
                        <w:r w:rsidRPr="00AC74A2">
                          <w:rPr>
                            <w:rFonts w:ascii="Times New Roman" w:hAnsi="Times New Roman" w:cs="Times New Roman"/>
                            <w:sz w:val="28"/>
                            <w:szCs w:val="28"/>
                            <w:lang w:val="en-US"/>
                          </w:rPr>
                          <w:t>Python</w:t>
                        </w:r>
                        <w:r w:rsidRPr="00AC74A2">
                          <w:rPr>
                            <w:rFonts w:ascii="Times New Roman" w:hAnsi="Times New Roman" w:cs="Times New Roman"/>
                            <w:sz w:val="28"/>
                            <w:szCs w:val="28"/>
                          </w:rPr>
                          <w:t>;</w:t>
                        </w:r>
                        <w:r w:rsidRPr="00AC74A2">
                          <w:rPr>
                            <w:rFonts w:ascii="Times New Roman" w:hAnsi="Times New Roman" w:cs="Times New Roman"/>
                            <w:sz w:val="28"/>
                            <w:szCs w:val="28"/>
                            <w:lang w:val="kk-KZ"/>
                          </w:rPr>
                          <w:t xml:space="preserve"> </w:t>
                        </w:r>
                      </w:p>
                      <w:p w14:paraId="7D629689" w14:textId="3BC1F7CA" w:rsidR="00470C6C" w:rsidRPr="00AC74A2" w:rsidRDefault="00470C6C" w:rsidP="00AC74A2">
                        <w:pPr>
                          <w:pStyle w:val="a3"/>
                          <w:numPr>
                            <w:ilvl w:val="0"/>
                            <w:numId w:val="54"/>
                          </w:numPr>
                          <w:tabs>
                            <w:tab w:val="left" w:pos="8667"/>
                          </w:tabs>
                          <w:ind w:right="129"/>
                          <w:jc w:val="both"/>
                          <w:rPr>
                            <w:rFonts w:ascii="Times New Roman" w:hAnsi="Times New Roman" w:cs="Times New Roman"/>
                            <w:sz w:val="28"/>
                            <w:szCs w:val="28"/>
                            <w:lang w:val="ru-RU"/>
                          </w:rPr>
                        </w:pPr>
                        <w:r w:rsidRPr="00AC74A2">
                          <w:rPr>
                            <w:rFonts w:ascii="Times New Roman" w:hAnsi="Times New Roman" w:cs="Times New Roman"/>
                            <w:sz w:val="28"/>
                            <w:szCs w:val="28"/>
                            <w:lang w:val="ru-RU"/>
                          </w:rPr>
                          <w:t xml:space="preserve">использовать различные инструменты для проектирования и написания программ Python; </w:t>
                        </w:r>
                      </w:p>
                      <w:p w14:paraId="793AAA7A" w14:textId="57269AD1" w:rsidR="00470C6C" w:rsidRPr="00AC74A2" w:rsidRDefault="00470C6C" w:rsidP="00AC74A2">
                        <w:pPr>
                          <w:pStyle w:val="a3"/>
                          <w:numPr>
                            <w:ilvl w:val="0"/>
                            <w:numId w:val="54"/>
                          </w:numPr>
                          <w:tabs>
                            <w:tab w:val="left" w:pos="8667"/>
                          </w:tabs>
                          <w:ind w:right="129"/>
                          <w:jc w:val="both"/>
                          <w:rPr>
                            <w:rFonts w:ascii="Times New Roman" w:hAnsi="Times New Roman" w:cs="Times New Roman"/>
                            <w:sz w:val="28"/>
                            <w:szCs w:val="28"/>
                            <w:lang w:val="ru-RU"/>
                          </w:rPr>
                        </w:pPr>
                        <w:r w:rsidRPr="00AC74A2">
                          <w:rPr>
                            <w:rFonts w:ascii="Times New Roman" w:hAnsi="Times New Roman" w:cs="Times New Roman"/>
                            <w:sz w:val="28"/>
                            <w:szCs w:val="28"/>
                            <w:lang w:val="ru-RU"/>
                          </w:rPr>
                          <w:t xml:space="preserve">кодировать с использованием часто используемых структур данных, писать пользовательские функции. </w:t>
                        </w:r>
                      </w:p>
                    </w:tc>
                  </w:tr>
                  <w:tr w:rsidR="00F96466" w:rsidRPr="00F2598B" w14:paraId="17A4E436" w14:textId="77777777" w:rsidTr="00363922">
                    <w:tc>
                      <w:tcPr>
                        <w:tcW w:w="8755" w:type="dxa"/>
                        <w:gridSpan w:val="2"/>
                      </w:tcPr>
                      <w:p w14:paraId="1D9C68DC" w14:textId="77777777" w:rsidR="00F96466" w:rsidRPr="00F2598B" w:rsidRDefault="00F96466" w:rsidP="00454F72">
                        <w:pPr>
                          <w:tabs>
                            <w:tab w:val="left" w:pos="8667"/>
                          </w:tabs>
                          <w:ind w:right="129"/>
                          <w:jc w:val="both"/>
                          <w:rPr>
                            <w:rFonts w:ascii="Times New Roman" w:hAnsi="Times New Roman" w:cs="Times New Roman"/>
                            <w:b/>
                            <w:bCs/>
                            <w:sz w:val="28"/>
                            <w:szCs w:val="28"/>
                            <w:lang w:val="ru"/>
                          </w:rPr>
                        </w:pPr>
                      </w:p>
                      <w:tbl>
                        <w:tblPr>
                          <w:tblStyle w:val="DPCTableGrid181"/>
                          <w:tblW w:w="8640" w:type="dxa"/>
                          <w:tblLayout w:type="fixed"/>
                          <w:tblLook w:val="04A0" w:firstRow="1" w:lastRow="0" w:firstColumn="1" w:lastColumn="0" w:noHBand="0" w:noVBand="1"/>
                        </w:tblPr>
                        <w:tblGrid>
                          <w:gridCol w:w="8640"/>
                        </w:tblGrid>
                        <w:tr w:rsidR="00F96466" w:rsidRPr="00F2598B" w14:paraId="607F9802" w14:textId="77777777" w:rsidTr="00104716">
                          <w:trPr>
                            <w:trHeight w:val="323"/>
                          </w:trPr>
                          <w:tc>
                            <w:tcPr>
                              <w:tcW w:w="8640" w:type="dxa"/>
                              <w:shd w:val="clear" w:color="auto" w:fill="D9E2F3" w:themeFill="accent1" w:themeFillTint="33"/>
                            </w:tcPr>
                            <w:p w14:paraId="73B777E6" w14:textId="2FFE7C41" w:rsidR="00F96466" w:rsidRPr="00650AFF" w:rsidRDefault="00F96466" w:rsidP="00650AFF">
                              <w:pPr>
                                <w:rPr>
                                  <w:rFonts w:ascii="Times New Roman" w:eastAsia="Times New Roman" w:hAnsi="Times New Roman" w:cs="Times New Roman"/>
                                  <w:b/>
                                  <w:sz w:val="28"/>
                                  <w:szCs w:val="28"/>
                                  <w:lang w:val="ru-RU" w:eastAsia="fi-FI"/>
                                </w:rPr>
                              </w:pPr>
                              <w:r w:rsidRPr="00650AFF">
                                <w:rPr>
                                  <w:rFonts w:ascii="Times New Roman" w:hAnsi="Times New Roman" w:cs="Times New Roman"/>
                                  <w:b/>
                                  <w:sz w:val="28"/>
                                  <w:szCs w:val="28"/>
                                  <w:lang w:val="ru"/>
                                </w:rPr>
                                <w:t xml:space="preserve">ИТОГОВАЯ АТТЕСТАЦИЯ, 8 </w:t>
                              </w:r>
                              <w:r w:rsidR="0075024C" w:rsidRPr="00650AFF">
                                <w:rPr>
                                  <w:rFonts w:ascii="Times New Roman" w:hAnsi="Times New Roman" w:cs="Times New Roman"/>
                                  <w:b/>
                                  <w:sz w:val="28"/>
                                  <w:szCs w:val="28"/>
                                  <w:lang w:val="ru"/>
                                </w:rPr>
                                <w:t>академических кредитов</w:t>
                              </w:r>
                            </w:p>
                          </w:tc>
                        </w:tr>
                        <w:tr w:rsidR="00F96466" w:rsidRPr="00F2598B" w14:paraId="2D5A44C9" w14:textId="77777777" w:rsidTr="00104716">
                          <w:trPr>
                            <w:trHeight w:val="755"/>
                          </w:trPr>
                          <w:tc>
                            <w:tcPr>
                              <w:tcW w:w="8640" w:type="dxa"/>
                            </w:tcPr>
                            <w:p w14:paraId="19F75C78" w14:textId="77777777" w:rsidR="00F96466" w:rsidRPr="00F2598B" w:rsidRDefault="00F96466" w:rsidP="00F96466">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F2598B">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14:paraId="41A335F8" w14:textId="77777777" w:rsidR="00F96466" w:rsidRPr="00F2598B" w:rsidRDefault="00F96466" w:rsidP="00F96466">
                              <w:pPr>
                                <w:tabs>
                                  <w:tab w:val="left" w:pos="284"/>
                                  <w:tab w:val="left" w:pos="426"/>
                                </w:tabs>
                                <w:ind w:right="180"/>
                                <w:textAlignment w:val="baseline"/>
                                <w:rPr>
                                  <w:rFonts w:ascii="Times New Roman" w:eastAsia="Times New Roman" w:hAnsi="Times New Roman" w:cs="Times New Roman"/>
                                  <w:b/>
                                  <w:bCs/>
                                  <w:sz w:val="28"/>
                                  <w:szCs w:val="28"/>
                                  <w:lang w:val="ru" w:eastAsia="fi-FI"/>
                                </w:rPr>
                              </w:pPr>
                              <w:r w:rsidRPr="00F2598B">
                                <w:rPr>
                                  <w:rFonts w:ascii="Times New Roman" w:eastAsia="Times New Roman" w:hAnsi="Times New Roman" w:cs="Times New Roman"/>
                                  <w:b/>
                                  <w:bCs/>
                                  <w:sz w:val="28"/>
                                  <w:szCs w:val="28"/>
                                  <w:lang w:val="ru" w:eastAsia="fi-FI"/>
                                </w:rPr>
                                <w:t xml:space="preserve">Итоговая аттестационная работа </w:t>
                              </w:r>
                              <w:r w:rsidRPr="00F2598B">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14:paraId="146F8323" w14:textId="77777777" w:rsidR="00F96466" w:rsidRPr="00F2598B" w:rsidRDefault="00F96466" w:rsidP="00454F72">
                        <w:pPr>
                          <w:tabs>
                            <w:tab w:val="left" w:pos="8667"/>
                          </w:tabs>
                          <w:ind w:right="129"/>
                          <w:jc w:val="both"/>
                          <w:rPr>
                            <w:rFonts w:ascii="Times New Roman" w:hAnsi="Times New Roman" w:cs="Times New Roman"/>
                            <w:b/>
                            <w:bCs/>
                            <w:sz w:val="28"/>
                            <w:szCs w:val="28"/>
                          </w:rPr>
                        </w:pPr>
                      </w:p>
                      <w:p w14:paraId="2B2077E9" w14:textId="77777777" w:rsidR="00F96466" w:rsidRPr="00F2598B" w:rsidRDefault="00F96466" w:rsidP="00454F72">
                        <w:pPr>
                          <w:tabs>
                            <w:tab w:val="left" w:pos="8667"/>
                          </w:tabs>
                          <w:ind w:right="129"/>
                          <w:jc w:val="both"/>
                          <w:rPr>
                            <w:rFonts w:ascii="Times New Roman" w:hAnsi="Times New Roman" w:cs="Times New Roman"/>
                            <w:b/>
                            <w:bCs/>
                            <w:sz w:val="28"/>
                            <w:szCs w:val="28"/>
                            <w:lang w:val="ru"/>
                          </w:rPr>
                        </w:pPr>
                      </w:p>
                    </w:tc>
                  </w:tr>
                </w:tbl>
                <w:p w14:paraId="259C710F" w14:textId="77777777" w:rsidR="007C5540" w:rsidRPr="00F2598B" w:rsidRDefault="007C5540" w:rsidP="00454F72">
                  <w:pPr>
                    <w:tabs>
                      <w:tab w:val="left" w:pos="8667"/>
                    </w:tabs>
                    <w:ind w:right="129"/>
                    <w:rPr>
                      <w:rFonts w:ascii="Times New Roman" w:hAnsi="Times New Roman" w:cs="Times New Roman"/>
                      <w:sz w:val="28"/>
                      <w:szCs w:val="28"/>
                    </w:rPr>
                  </w:pPr>
                </w:p>
              </w:tc>
            </w:tr>
          </w:tbl>
          <w:p w14:paraId="577FC6AA" w14:textId="77777777" w:rsidR="00A81B63" w:rsidRPr="00F2598B" w:rsidRDefault="00A81B63" w:rsidP="00454F72">
            <w:pPr>
              <w:spacing w:after="120" w:line="240" w:lineRule="auto"/>
              <w:jc w:val="both"/>
              <w:rPr>
                <w:rFonts w:ascii="Times New Roman" w:hAnsi="Times New Roman" w:cs="Times New Roman"/>
                <w:sz w:val="28"/>
                <w:szCs w:val="28"/>
                <w:lang w:val="ru-RU"/>
              </w:rPr>
            </w:pPr>
          </w:p>
        </w:tc>
      </w:tr>
      <w:tr w:rsidR="00124003" w:rsidRPr="00F2598B" w14:paraId="5B49B3D2" w14:textId="77777777" w:rsidTr="00360922">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D43C0D6" w14:textId="1F5E980A" w:rsidR="00A81B63" w:rsidRPr="00F2598B" w:rsidRDefault="00552019" w:rsidP="00454F72">
            <w:pPr>
              <w:pStyle w:val="2"/>
              <w:spacing w:after="120" w:line="240" w:lineRule="auto"/>
              <w:jc w:val="both"/>
              <w:rPr>
                <w:rFonts w:ascii="Times New Roman" w:hAnsi="Times New Roman" w:cs="Times New Roman"/>
                <w:sz w:val="28"/>
                <w:szCs w:val="28"/>
                <w:lang w:val="en-US"/>
              </w:rPr>
            </w:pPr>
            <w:bookmarkStart w:id="9" w:name="_Toc137244489"/>
            <w:r w:rsidRPr="00F2598B">
              <w:rPr>
                <w:rFonts w:ascii="Times New Roman" w:hAnsi="Times New Roman" w:cs="Times New Roman"/>
                <w:sz w:val="28"/>
                <w:szCs w:val="28"/>
                <w:lang w:val="ru"/>
              </w:rPr>
              <w:lastRenderedPageBreak/>
              <w:t>4.3 Структура обязательного компонента</w:t>
            </w:r>
            <w:bookmarkEnd w:id="9"/>
            <w:r w:rsidRPr="00F2598B">
              <w:rPr>
                <w:rFonts w:ascii="Times New Roman" w:hAnsi="Times New Roman" w:cs="Times New Roman"/>
                <w:sz w:val="28"/>
                <w:szCs w:val="28"/>
                <w:lang w:val="ru"/>
              </w:rPr>
              <w:t xml:space="preserve">          </w:t>
            </w:r>
          </w:p>
        </w:tc>
      </w:tr>
      <w:tr w:rsidR="00124003" w:rsidRPr="00F2598B" w14:paraId="53CBD1B5" w14:textId="77777777" w:rsidTr="00360922">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8476A7" w14:textId="2322B96C" w:rsidR="00AF0D58" w:rsidRPr="00F2598B" w:rsidRDefault="00396074" w:rsidP="00454F72">
            <w:pPr>
              <w:pStyle w:val="paragraph"/>
              <w:spacing w:before="0" w:beforeAutospacing="0" w:after="120" w:afterAutospacing="0"/>
              <w:ind w:right="252"/>
              <w:jc w:val="both"/>
              <w:textAlignment w:val="baseline"/>
              <w:rPr>
                <w:sz w:val="28"/>
                <w:szCs w:val="28"/>
                <w:lang w:val="ru-RU"/>
              </w:rPr>
            </w:pPr>
            <w:r w:rsidRPr="00F2598B">
              <w:rPr>
                <w:sz w:val="28"/>
                <w:szCs w:val="28"/>
                <w:lang w:val="ru"/>
              </w:rPr>
              <w:t xml:space="preserve">Обязательный компонент (Цикл общеобразовательных дисциплин) состоит из 56 </w:t>
            </w:r>
            <w:r w:rsidR="0075024C">
              <w:rPr>
                <w:sz w:val="28"/>
                <w:szCs w:val="28"/>
                <w:lang w:val="ru"/>
              </w:rPr>
              <w:t>академических кредитов</w:t>
            </w:r>
            <w:r w:rsidRPr="00F2598B">
              <w:rPr>
                <w:sz w:val="28"/>
                <w:szCs w:val="28"/>
                <w:lang w:val="ru"/>
              </w:rPr>
              <w:t xml:space="preserve"> (51 кредит - обязательные дисциплины и 5 </w:t>
            </w:r>
            <w:r w:rsidR="0075024C">
              <w:rPr>
                <w:sz w:val="28"/>
                <w:szCs w:val="28"/>
                <w:lang w:val="ru"/>
              </w:rPr>
              <w:t>академических кредитов</w:t>
            </w:r>
            <w:r w:rsidRPr="00F2598B">
              <w:rPr>
                <w:sz w:val="28"/>
                <w:szCs w:val="28"/>
                <w:lang w:val="ru"/>
              </w:rPr>
              <w:t xml:space="preserve"> - компонент по выбору) и включает в себя следующие модули и курсы</w:t>
            </w:r>
            <w:r w:rsidR="003A15DB" w:rsidRPr="00F2598B">
              <w:rPr>
                <w:rStyle w:val="eop"/>
                <w:rFonts w:eastAsia="Yu Mincho"/>
                <w:sz w:val="28"/>
                <w:szCs w:val="28"/>
                <w:lang w:val="ru-RU"/>
              </w:rPr>
              <w:t>.</w:t>
            </w:r>
          </w:p>
          <w:tbl>
            <w:tblPr>
              <w:tblW w:w="887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5"/>
              <w:gridCol w:w="1619"/>
            </w:tblGrid>
            <w:tr w:rsidR="00396074" w:rsidRPr="00F2598B" w14:paraId="75848C7F"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95EAB24"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2598B">
                    <w:rPr>
                      <w:rFonts w:ascii="Times New Roman" w:hAnsi="Times New Roman" w:cs="Times New Roman"/>
                      <w:b/>
                      <w:bCs/>
                      <w:sz w:val="28"/>
                      <w:szCs w:val="28"/>
                      <w:lang w:val="ru"/>
                    </w:rPr>
                    <w:t>Название модулей и курсов </w:t>
                  </w:r>
                </w:p>
              </w:tc>
              <w:tc>
                <w:tcPr>
                  <w:tcW w:w="1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FD83C0E" w14:textId="7F2705FB"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F2598B">
                    <w:rPr>
                      <w:rFonts w:ascii="Times New Roman" w:hAnsi="Times New Roman" w:cs="Times New Roman"/>
                      <w:b/>
                      <w:bCs/>
                      <w:sz w:val="28"/>
                      <w:szCs w:val="28"/>
                    </w:rPr>
                    <w:t xml:space="preserve">Всего </w:t>
                  </w:r>
                  <w:r w:rsidR="0075024C">
                    <w:rPr>
                      <w:rFonts w:ascii="Times New Roman" w:hAnsi="Times New Roman" w:cs="Times New Roman"/>
                      <w:b/>
                      <w:bCs/>
                      <w:sz w:val="28"/>
                      <w:szCs w:val="28"/>
                    </w:rPr>
                    <w:t>академических кредитов</w:t>
                  </w:r>
                </w:p>
              </w:tc>
            </w:tr>
            <w:tr w:rsidR="00396074" w:rsidRPr="00F2598B" w14:paraId="24A925B7"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790ED2CD"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F2598B">
                    <w:rPr>
                      <w:rFonts w:ascii="Times New Roman" w:hAnsi="Times New Roman" w:cs="Times New Roman"/>
                      <w:b/>
                      <w:bCs/>
                      <w:sz w:val="28"/>
                      <w:szCs w:val="28"/>
                      <w:lang w:val="ru"/>
                    </w:rPr>
                    <w:t>ОБЯЗАТЕЛЬНЫЙ КОМПОНЕНТ (ЦИКЛ ОБЩЕОБРАЗОВАТЕЛЬНЫХ ДИСЦИПЛИН)</w:t>
                  </w:r>
                </w:p>
              </w:tc>
              <w:tc>
                <w:tcPr>
                  <w:tcW w:w="1619"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8BA0D9D"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2598B">
                    <w:rPr>
                      <w:rFonts w:ascii="Times New Roman" w:hAnsi="Times New Roman" w:cs="Times New Roman"/>
                      <w:b/>
                      <w:bCs/>
                      <w:sz w:val="28"/>
                      <w:szCs w:val="28"/>
                      <w:lang w:val="ru"/>
                    </w:rPr>
                    <w:t>56 </w:t>
                  </w:r>
                </w:p>
              </w:tc>
            </w:tr>
            <w:tr w:rsidR="00396074" w:rsidRPr="00F2598B" w14:paraId="066B3D04"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0818A39E"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2598B">
                    <w:rPr>
                      <w:rFonts w:ascii="Times New Roman" w:hAnsi="Times New Roman" w:cs="Times New Roman"/>
                      <w:b/>
                      <w:bCs/>
                      <w:sz w:val="28"/>
                      <w:szCs w:val="28"/>
                      <w:lang w:val="ru"/>
                    </w:rPr>
                    <w:t>ОБЯЗАТЕЛЬНЫЕ ДИСЦИПЛИНЫ </w:t>
                  </w:r>
                </w:p>
              </w:tc>
              <w:tc>
                <w:tcPr>
                  <w:tcW w:w="161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3449987A"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2598B">
                    <w:rPr>
                      <w:rFonts w:ascii="Times New Roman" w:hAnsi="Times New Roman" w:cs="Times New Roman"/>
                      <w:b/>
                      <w:bCs/>
                      <w:sz w:val="28"/>
                      <w:szCs w:val="28"/>
                      <w:lang w:val="ru"/>
                    </w:rPr>
                    <w:t>51 </w:t>
                  </w:r>
                </w:p>
              </w:tc>
            </w:tr>
            <w:tr w:rsidR="00396074" w:rsidRPr="00F2598B" w14:paraId="0D8B2787"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107ADF"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2598B">
                    <w:rPr>
                      <w:rFonts w:ascii="Times New Roman" w:hAnsi="Times New Roman" w:cs="Times New Roman"/>
                      <w:b/>
                      <w:bCs/>
                      <w:sz w:val="28"/>
                      <w:szCs w:val="28"/>
                      <w:lang w:val="ru"/>
                    </w:rPr>
                    <w:t>Модуль историко-философских компетенций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246B499"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2598B">
                    <w:rPr>
                      <w:rFonts w:ascii="Times New Roman" w:hAnsi="Times New Roman" w:cs="Times New Roman"/>
                      <w:b/>
                      <w:bCs/>
                      <w:sz w:val="28"/>
                      <w:szCs w:val="28"/>
                      <w:lang w:val="ru"/>
                    </w:rPr>
                    <w:t>10 </w:t>
                  </w:r>
                </w:p>
              </w:tc>
            </w:tr>
            <w:tr w:rsidR="00396074" w:rsidRPr="00F2598B" w14:paraId="183F76AF"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2E7826A2" w14:textId="77777777" w:rsidR="00396074" w:rsidRPr="00F2598B" w:rsidRDefault="00396074" w:rsidP="00396074">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F2598B">
                    <w:rPr>
                      <w:rFonts w:ascii="Times New Roman" w:eastAsia="Times New Roman" w:hAnsi="Times New Roman" w:cs="Times New Roman"/>
                      <w:i/>
                      <w:iCs/>
                      <w:color w:val="000000" w:themeColor="text1"/>
                      <w:sz w:val="28"/>
                      <w:szCs w:val="28"/>
                      <w:lang w:val="kk-KZ" w:eastAsia="fi-FI"/>
                    </w:rPr>
                    <w:t>История</w:t>
                  </w:r>
                  <w:r w:rsidRPr="00F2598B">
                    <w:rPr>
                      <w:rFonts w:ascii="Times New Roman" w:eastAsia="Times New Roman" w:hAnsi="Times New Roman" w:cs="Times New Roman"/>
                      <w:i/>
                      <w:iCs/>
                      <w:color w:val="000000" w:themeColor="text1"/>
                      <w:sz w:val="28"/>
                      <w:szCs w:val="28"/>
                      <w:lang w:eastAsia="fi-FI"/>
                    </w:rPr>
                    <w:t xml:space="preserve"> Казахстана </w:t>
                  </w:r>
                </w:p>
                <w:p w14:paraId="526EDE5B"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Calibri"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F2598B">
                    <w:rPr>
                      <w:rFonts w:ascii="Times New Roman" w:eastAsia="Calibri" w:hAnsi="Times New Roman" w:cs="Times New Roman"/>
                      <w:color w:val="000000" w:themeColor="text1"/>
                      <w:sz w:val="28"/>
                      <w:szCs w:val="28"/>
                      <w:lang w:val="ru-RU"/>
                    </w:rPr>
                    <w:t>д</w:t>
                  </w:r>
                  <w:r w:rsidRPr="00F2598B">
                    <w:rPr>
                      <w:rFonts w:ascii="Times New Roman" w:eastAsia="Calibri" w:hAnsi="Times New Roman" w:cs="Times New Roman"/>
                      <w:color w:val="000000" w:themeColor="text1"/>
                      <w:sz w:val="28"/>
                      <w:szCs w:val="28"/>
                    </w:rPr>
                    <w:t>о н.э - до VІ в.)</w:t>
                  </w:r>
                  <w:r w:rsidRPr="00F2598B">
                    <w:rPr>
                      <w:rFonts w:ascii="Times New Roman" w:eastAsia="Calibri" w:hAnsi="Times New Roman" w:cs="Times New Roman"/>
                      <w:color w:val="000000" w:themeColor="text1"/>
                      <w:sz w:val="28"/>
                      <w:szCs w:val="28"/>
                      <w:lang w:val="ru-RU"/>
                    </w:rPr>
                    <w:t xml:space="preserve">. </w:t>
                  </w:r>
                  <w:r w:rsidRPr="00F2598B">
                    <w:rPr>
                      <w:rFonts w:ascii="Times New Roman" w:eastAsia="Calibri" w:hAnsi="Times New Roman" w:cs="Times New Roman"/>
                      <w:color w:val="000000" w:themeColor="text1"/>
                      <w:sz w:val="28"/>
                      <w:szCs w:val="28"/>
                    </w:rPr>
                    <w:t>Этногенез казахского народа. Средневековый Казахстан. (VІ-ХV вв.)</w:t>
                  </w:r>
                  <w:r w:rsidRPr="00F2598B">
                    <w:rPr>
                      <w:rFonts w:ascii="Times New Roman" w:eastAsia="Calibri" w:hAnsi="Times New Roman" w:cs="Times New Roman"/>
                      <w:color w:val="000000" w:themeColor="text1"/>
                      <w:sz w:val="28"/>
                      <w:szCs w:val="28"/>
                      <w:lang w:val="ru-RU"/>
                    </w:rPr>
                    <w:t xml:space="preserve">. </w:t>
                  </w:r>
                  <w:r w:rsidRPr="00F2598B">
                    <w:rPr>
                      <w:rFonts w:ascii="Times New Roman" w:eastAsia="Calibri" w:hAnsi="Times New Roman" w:cs="Times New Roman"/>
                      <w:color w:val="000000" w:themeColor="text1"/>
                      <w:sz w:val="28"/>
                      <w:szCs w:val="28"/>
                    </w:rPr>
                    <w:t>Казахское ханство. Геополитическое положение казахского государства</w:t>
                  </w:r>
                  <w:r w:rsidRPr="00F2598B">
                    <w:rPr>
                      <w:rFonts w:ascii="Times New Roman" w:eastAsia="Calibri" w:hAnsi="Times New Roman" w:cs="Times New Roman"/>
                      <w:color w:val="000000" w:themeColor="text1"/>
                      <w:sz w:val="28"/>
                      <w:szCs w:val="28"/>
                      <w:lang w:val="ru-RU"/>
                    </w:rPr>
                    <w:t>. К</w:t>
                  </w:r>
                  <w:r w:rsidRPr="00F2598B">
                    <w:rPr>
                      <w:rFonts w:ascii="Times New Roman" w:eastAsia="Calibri"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F2598B">
                    <w:rPr>
                      <w:rFonts w:ascii="Times New Roman" w:eastAsia="Calibri" w:hAnsi="Times New Roman" w:cs="Times New Roman"/>
                      <w:color w:val="000000" w:themeColor="text1"/>
                      <w:sz w:val="28"/>
                      <w:szCs w:val="28"/>
                      <w:lang w:val="ru-RU"/>
                    </w:rPr>
                    <w:t xml:space="preserve">. </w:t>
                  </w:r>
                  <w:r w:rsidRPr="00F2598B">
                    <w:rPr>
                      <w:rFonts w:ascii="Times New Roman" w:eastAsia="Calibri" w:hAnsi="Times New Roman" w:cs="Times New Roman"/>
                      <w:color w:val="000000" w:themeColor="text1"/>
                      <w:sz w:val="28"/>
                      <w:szCs w:val="28"/>
                      <w:lang w:val="ru-RU"/>
                    </w:rPr>
                    <w:lastRenderedPageBreak/>
                    <w:t>К</w:t>
                  </w:r>
                  <w:r w:rsidRPr="00F2598B">
                    <w:rPr>
                      <w:rFonts w:ascii="Times New Roman" w:eastAsia="Calibri" w:hAnsi="Times New Roman" w:cs="Times New Roman"/>
                      <w:color w:val="000000" w:themeColor="text1"/>
                      <w:sz w:val="28"/>
                      <w:szCs w:val="28"/>
                    </w:rPr>
                    <w:t>азахстан в колониальный период (30-40 гг. ХVІІІ в. – 60-е гг. ХІХ в.)</w:t>
                  </w:r>
                  <w:r w:rsidRPr="00F2598B">
                    <w:rPr>
                      <w:rFonts w:ascii="Times New Roman" w:eastAsia="Calibri" w:hAnsi="Times New Roman" w:cs="Times New Roman"/>
                      <w:color w:val="000000" w:themeColor="text1"/>
                      <w:sz w:val="28"/>
                      <w:szCs w:val="28"/>
                      <w:lang w:val="ru-RU"/>
                    </w:rPr>
                    <w:t>. К</w:t>
                  </w:r>
                  <w:r w:rsidRPr="00F2598B">
                    <w:rPr>
                      <w:rFonts w:ascii="Times New Roman" w:eastAsia="Calibri" w:hAnsi="Times New Roman" w:cs="Times New Roman"/>
                      <w:color w:val="000000" w:themeColor="text1"/>
                      <w:sz w:val="28"/>
                      <w:szCs w:val="28"/>
                    </w:rPr>
                    <w:t>азахстан в начале ХХ века. Формирование полиэтничного состава населения</w:t>
                  </w:r>
                  <w:r w:rsidRPr="00F2598B">
                    <w:rPr>
                      <w:rFonts w:ascii="Times New Roman" w:eastAsia="Calibri" w:hAnsi="Times New Roman" w:cs="Times New Roman"/>
                      <w:color w:val="000000" w:themeColor="text1"/>
                      <w:sz w:val="28"/>
                      <w:szCs w:val="28"/>
                      <w:lang w:val="ru-RU"/>
                    </w:rPr>
                    <w:t>.</w:t>
                  </w:r>
                  <w:r w:rsidRPr="00F2598B">
                    <w:rPr>
                      <w:rFonts w:ascii="Times New Roman" w:eastAsia="Calibri"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F2598B">
                    <w:rPr>
                      <w:rFonts w:ascii="Times New Roman" w:eastAsia="Calibri" w:hAnsi="Times New Roman" w:cs="Times New Roman"/>
                      <w:color w:val="000000" w:themeColor="text1"/>
                      <w:sz w:val="28"/>
                      <w:szCs w:val="28"/>
                      <w:lang w:val="ru-RU"/>
                    </w:rPr>
                    <w:t>К</w:t>
                  </w:r>
                  <w:r w:rsidRPr="00F2598B">
                    <w:rPr>
                      <w:rFonts w:ascii="Times New Roman" w:eastAsia="Calibri" w:hAnsi="Times New Roman" w:cs="Times New Roman"/>
                      <w:color w:val="000000" w:themeColor="text1"/>
                      <w:sz w:val="28"/>
                      <w:szCs w:val="28"/>
                    </w:rPr>
                    <w:t>азахстан – независимое государство. Новейший период в истории страны (декабрь 1991 г. – по настоящее время)</w:t>
                  </w:r>
                  <w:r w:rsidRPr="00F2598B">
                    <w:rPr>
                      <w:rFonts w:ascii="Times New Roman" w:eastAsia="Calibri" w:hAnsi="Times New Roman" w:cs="Times New Roman"/>
                      <w:color w:val="000000" w:themeColor="text1"/>
                      <w:sz w:val="28"/>
                      <w:szCs w:val="28"/>
                      <w:lang w:val="ru-RU"/>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02552A2B"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lastRenderedPageBreak/>
                    <w:t>5 </w:t>
                  </w:r>
                </w:p>
              </w:tc>
            </w:tr>
            <w:tr w:rsidR="00396074" w:rsidRPr="00F2598B" w14:paraId="5752824B"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5B8E0DB"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Философия </w:t>
                  </w:r>
                </w:p>
                <w:p w14:paraId="309714C4"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2F046990"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5 </w:t>
                  </w:r>
                </w:p>
              </w:tc>
            </w:tr>
            <w:tr w:rsidR="00396074" w:rsidRPr="00F2598B" w14:paraId="44D315BD"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35D4DF1"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83D018"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b/>
                      <w:bCs/>
                      <w:sz w:val="28"/>
                      <w:szCs w:val="28"/>
                      <w:lang w:val="ru" w:eastAsia="fi-FI"/>
                    </w:rPr>
                    <w:t>8 </w:t>
                  </w:r>
                </w:p>
              </w:tc>
            </w:tr>
            <w:tr w:rsidR="00396074" w:rsidRPr="00F2598B" w14:paraId="5C2A5CD9"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70F5D896"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Социология </w:t>
                  </w:r>
                </w:p>
                <w:p w14:paraId="2282E609"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12BF9E58"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2 </w:t>
                  </w:r>
                </w:p>
              </w:tc>
            </w:tr>
            <w:tr w:rsidR="00396074" w:rsidRPr="00F2598B" w14:paraId="2E610757"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6038EA97"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Политология </w:t>
                  </w:r>
                </w:p>
                <w:p w14:paraId="028C8311"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638CDF57"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2 </w:t>
                  </w:r>
                </w:p>
              </w:tc>
            </w:tr>
            <w:tr w:rsidR="00396074" w:rsidRPr="00F2598B" w14:paraId="03BDD103"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B637350"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Культурология </w:t>
                  </w:r>
                </w:p>
                <w:p w14:paraId="114BB4AF"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w:t>
                  </w:r>
                  <w:r w:rsidRPr="00F2598B">
                    <w:rPr>
                      <w:rFonts w:ascii="Times New Roman" w:eastAsia="Times New Roman" w:hAnsi="Times New Roman" w:cs="Times New Roman"/>
                      <w:sz w:val="28"/>
                      <w:szCs w:val="28"/>
                      <w:lang w:val="ru" w:eastAsia="fi-FI"/>
                    </w:rPr>
                    <w:lastRenderedPageBreak/>
                    <w:t>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205F5147"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lastRenderedPageBreak/>
                    <w:t>2 </w:t>
                  </w:r>
                </w:p>
              </w:tc>
            </w:tr>
            <w:tr w:rsidR="00396074" w:rsidRPr="00F2598B" w14:paraId="2FFBC2FB"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240806C1"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Психология </w:t>
                  </w:r>
                </w:p>
                <w:p w14:paraId="62F7E976"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Личность в контексте национального самосознания. </w:t>
                  </w:r>
                </w:p>
                <w:p w14:paraId="5BC43B6B"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en-US" w:eastAsia="fi-FI"/>
                    </w:rPr>
                  </w:pPr>
                  <w:r w:rsidRPr="00F2598B">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122852C3"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2 </w:t>
                  </w:r>
                </w:p>
              </w:tc>
            </w:tr>
            <w:tr w:rsidR="00396074" w:rsidRPr="00F2598B" w14:paraId="2AAB0574"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873DD3D"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hAnsi="Times New Roman" w:cs="Times New Roman"/>
                      <w:b/>
                      <w:bCs/>
                      <w:sz w:val="28"/>
                      <w:szCs w:val="28"/>
                      <w:lang w:val="ru"/>
                    </w:rPr>
                    <w:t>Инструментальный и коммуникационный модуль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FFB66FE"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b/>
                      <w:bCs/>
                      <w:sz w:val="28"/>
                      <w:szCs w:val="28"/>
                      <w:lang w:val="ru" w:eastAsia="fi-FI"/>
                    </w:rPr>
                    <w:t>25 </w:t>
                  </w:r>
                </w:p>
              </w:tc>
            </w:tr>
            <w:tr w:rsidR="00396074" w:rsidRPr="00F2598B" w14:paraId="25B52901"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7DFCEB2F"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Русский /казахский язык </w:t>
                  </w:r>
                </w:p>
                <w:p w14:paraId="6AD7652E"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64518055"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10 </w:t>
                  </w:r>
                </w:p>
              </w:tc>
            </w:tr>
            <w:tr w:rsidR="00396074" w:rsidRPr="00F2598B" w14:paraId="099D28F5"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31F2C2F6"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Иностранный язык </w:t>
                  </w:r>
                </w:p>
                <w:p w14:paraId="492E28AA"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0ADADEAC"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10 </w:t>
                  </w:r>
                </w:p>
              </w:tc>
            </w:tr>
            <w:tr w:rsidR="00396074" w:rsidRPr="00F2598B" w14:paraId="569F34AF"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6D38E284"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Информационно-коммуникационные технологии </w:t>
                  </w:r>
                </w:p>
                <w:p w14:paraId="3A56E5E7"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w:t>
                  </w:r>
                  <w:r w:rsidRPr="00F2598B">
                    <w:rPr>
                      <w:rFonts w:ascii="Times New Roman" w:eastAsia="Times New Roman" w:hAnsi="Times New Roman" w:cs="Times New Roman"/>
                      <w:sz w:val="28"/>
                      <w:szCs w:val="28"/>
                      <w:lang w:val="ru" w:eastAsia="fi-FI"/>
                    </w:rPr>
                    <w:lastRenderedPageBreak/>
                    <w:t>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32BEA3D0"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lastRenderedPageBreak/>
                    <w:t>5 </w:t>
                  </w:r>
                </w:p>
              </w:tc>
            </w:tr>
            <w:tr w:rsidR="00396074" w:rsidRPr="00F2598B" w14:paraId="37AA9CBA"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4B4FA69"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hAnsi="Times New Roman" w:cs="Times New Roman"/>
                      <w:b/>
                      <w:bCs/>
                      <w:sz w:val="28"/>
                      <w:szCs w:val="28"/>
                      <w:lang w:val="ru"/>
                    </w:rPr>
                    <w:t>Модуль укрепления здоровья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DF76A02"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b/>
                      <w:bCs/>
                      <w:sz w:val="28"/>
                      <w:szCs w:val="28"/>
                      <w:lang w:val="ru" w:eastAsia="fi-FI"/>
                    </w:rPr>
                    <w:t>8 </w:t>
                  </w:r>
                </w:p>
              </w:tc>
            </w:tr>
            <w:tr w:rsidR="00396074" w:rsidRPr="00F2598B" w14:paraId="17D557C7"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274B68C8"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val="ru" w:eastAsia="fi-FI"/>
                    </w:rPr>
                    <w:t>Физическая культура </w:t>
                  </w:r>
                </w:p>
                <w:p w14:paraId="12FF9900"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729D4E64"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8 </w:t>
                  </w:r>
                </w:p>
              </w:tc>
            </w:tr>
            <w:tr w:rsidR="00396074" w:rsidRPr="00F2598B" w14:paraId="310E7058"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E953419"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hAnsi="Times New Roman" w:cs="Times New Roman"/>
                      <w:b/>
                      <w:bCs/>
                      <w:sz w:val="28"/>
                      <w:szCs w:val="28"/>
                      <w:lang w:val="ru"/>
                    </w:rPr>
                    <w:t>КОМПОНЕНТ ПО ВЫБОРУ</w:t>
                  </w:r>
                </w:p>
              </w:tc>
              <w:tc>
                <w:tcPr>
                  <w:tcW w:w="161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CFC95DF"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b/>
                      <w:bCs/>
                      <w:sz w:val="28"/>
                      <w:szCs w:val="28"/>
                      <w:lang w:val="ru" w:eastAsia="fi-FI"/>
                    </w:rPr>
                    <w:t>5 </w:t>
                  </w:r>
                </w:p>
              </w:tc>
            </w:tr>
            <w:tr w:rsidR="00396074" w:rsidRPr="00F2598B" w14:paraId="3392438A"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11F89BD7"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eastAsia="fi-FI"/>
                    </w:rPr>
                    <w:t>Основы экономики и пр</w:t>
                  </w:r>
                  <w:r w:rsidRPr="00F2598B">
                    <w:rPr>
                      <w:rFonts w:ascii="Times New Roman" w:eastAsia="Times New Roman" w:hAnsi="Times New Roman" w:cs="Times New Roman"/>
                      <w:i/>
                      <w:iCs/>
                      <w:sz w:val="28"/>
                      <w:szCs w:val="28"/>
                      <w:lang w:val="ru-RU" w:eastAsia="fi-FI"/>
                    </w:rPr>
                    <w:t>ава</w:t>
                  </w:r>
                  <w:r w:rsidRPr="00F2598B">
                    <w:rPr>
                      <w:rFonts w:ascii="Times New Roman" w:eastAsia="Times New Roman" w:hAnsi="Times New Roman" w:cs="Times New Roman"/>
                      <w:i/>
                      <w:iCs/>
                      <w:sz w:val="28"/>
                      <w:szCs w:val="28"/>
                      <w:lang w:eastAsia="fi-FI"/>
                    </w:rPr>
                    <w:t> </w:t>
                  </w:r>
                </w:p>
                <w:p w14:paraId="097F3F9B"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eastAsia="fi-FI"/>
                    </w:rPr>
                    <w:t>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71B7CF22"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5 </w:t>
                  </w:r>
                </w:p>
              </w:tc>
            </w:tr>
            <w:tr w:rsidR="00396074" w:rsidRPr="00F2598B" w14:paraId="5AB01B25"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0D35C619"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eastAsia="fi-FI"/>
                    </w:rPr>
                    <w:t>Основы антикоррупционной культуры </w:t>
                  </w:r>
                </w:p>
                <w:p w14:paraId="62FD7310"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F2598B">
                    <w:rPr>
                      <w:rFonts w:ascii="Times New Roman" w:eastAsia="Times New Roman" w:hAnsi="Times New Roman" w:cs="Times New Roman"/>
                      <w:sz w:val="28"/>
                      <w:szCs w:val="28"/>
                      <w:lang w:val="ru-RU" w:eastAsia="fi-FI"/>
                    </w:rPr>
                    <w:t>к</w:t>
                  </w:r>
                  <w:r w:rsidRPr="00F2598B">
                    <w:rPr>
                      <w:rFonts w:ascii="Times New Roman" w:eastAsia="Times New Roman" w:hAnsi="Times New Roman" w:cs="Times New Roman"/>
                      <w:sz w:val="28"/>
                      <w:szCs w:val="28"/>
                      <w:lang w:eastAsia="fi-FI"/>
                    </w:rPr>
                    <w:t>ультура: содержание, роль и функции.</w:t>
                  </w:r>
                  <w:r w:rsidRPr="00F2598B">
                    <w:rPr>
                      <w:rFonts w:ascii="Times New Roman" w:eastAsia="Times New Roman" w:hAnsi="Times New Roman" w:cs="Times New Roman"/>
                      <w:sz w:val="28"/>
                      <w:szCs w:val="28"/>
                      <w:lang w:val="ru-RU" w:eastAsia="fi-FI"/>
                    </w:rPr>
                    <w:t xml:space="preserve"> </w:t>
                  </w:r>
                  <w:r w:rsidRPr="00F2598B">
                    <w:rPr>
                      <w:rFonts w:ascii="Times New Roman" w:eastAsia="Times New Roman" w:hAnsi="Times New Roman" w:cs="Times New Roman"/>
                      <w:sz w:val="28"/>
                      <w:szCs w:val="28"/>
                      <w:lang w:eastAsia="fi-FI"/>
                    </w:rPr>
                    <w:t>Формирование антикоррупционной культуры</w:t>
                  </w:r>
                  <w:r w:rsidRPr="00F2598B">
                    <w:rPr>
                      <w:rFonts w:ascii="Times New Roman" w:eastAsia="Times New Roman" w:hAnsi="Times New Roman" w:cs="Times New Roman"/>
                      <w:sz w:val="28"/>
                      <w:szCs w:val="28"/>
                      <w:lang w:val="ru-RU" w:eastAsia="fi-FI"/>
                    </w:rPr>
                    <w:t xml:space="preserve"> в</w:t>
                  </w:r>
                  <w:r w:rsidRPr="00F2598B">
                    <w:rPr>
                      <w:rFonts w:ascii="Times New Roman" w:eastAsia="Times New Roman" w:hAnsi="Times New Roman" w:cs="Times New Roman"/>
                      <w:sz w:val="28"/>
                      <w:szCs w:val="28"/>
                      <w:lang w:eastAsia="fi-FI"/>
                    </w:rPr>
                    <w:t xml:space="preserve"> зарубежных странах. Антикоррупционная культура:</w:t>
                  </w:r>
                  <w:r w:rsidRPr="00F2598B">
                    <w:rPr>
                      <w:rFonts w:ascii="Times New Roman" w:eastAsia="Times New Roman" w:hAnsi="Times New Roman" w:cs="Times New Roman"/>
                      <w:sz w:val="28"/>
                      <w:szCs w:val="28"/>
                      <w:lang w:val="ru-RU" w:eastAsia="fi-FI"/>
                    </w:rPr>
                    <w:t xml:space="preserve"> м</w:t>
                  </w:r>
                  <w:r w:rsidRPr="00F2598B">
                    <w:rPr>
                      <w:rFonts w:ascii="Times New Roman" w:eastAsia="Times New Roman" w:hAnsi="Times New Roman" w:cs="Times New Roman"/>
                      <w:sz w:val="28"/>
                      <w:szCs w:val="28"/>
                      <w:lang w:eastAsia="fi-FI"/>
                    </w:rPr>
                    <w:t>еханизмы и институты развития</w:t>
                  </w:r>
                  <w:r w:rsidRPr="00F2598B">
                    <w:rPr>
                      <w:rFonts w:ascii="Times New Roman" w:eastAsia="Times New Roman" w:hAnsi="Times New Roman" w:cs="Times New Roman"/>
                      <w:sz w:val="28"/>
                      <w:szCs w:val="28"/>
                      <w:lang w:val="ru-RU" w:eastAsia="fi-FI"/>
                    </w:rPr>
                    <w:t xml:space="preserve">. </w:t>
                  </w:r>
                  <w:r w:rsidRPr="00F2598B">
                    <w:rPr>
                      <w:rFonts w:ascii="Times New Roman" w:eastAsia="Times New Roman" w:hAnsi="Times New Roman" w:cs="Times New Roman"/>
                      <w:sz w:val="28"/>
                      <w:szCs w:val="28"/>
                      <w:lang w:eastAsia="fi-FI"/>
                    </w:rPr>
                    <w:t>Роль семьи в воспитании антикоррупционной</w:t>
                  </w:r>
                  <w:r w:rsidRPr="00F2598B">
                    <w:rPr>
                      <w:rFonts w:ascii="Times New Roman" w:eastAsia="Times New Roman" w:hAnsi="Times New Roman" w:cs="Times New Roman"/>
                      <w:sz w:val="28"/>
                      <w:szCs w:val="28"/>
                      <w:lang w:val="ru-RU" w:eastAsia="fi-FI"/>
                    </w:rPr>
                    <w:t xml:space="preserve"> к</w:t>
                  </w:r>
                  <w:r w:rsidRPr="00F2598B">
                    <w:rPr>
                      <w:rFonts w:ascii="Times New Roman" w:eastAsia="Times New Roman" w:hAnsi="Times New Roman" w:cs="Times New Roman"/>
                      <w:sz w:val="28"/>
                      <w:szCs w:val="28"/>
                      <w:lang w:eastAsia="fi-FI"/>
                    </w:rPr>
                    <w:t>ультуры личности.</w:t>
                  </w:r>
                  <w:r w:rsidRPr="00F2598B">
                    <w:rPr>
                      <w:rFonts w:ascii="Times New Roman" w:eastAsia="Times New Roman" w:hAnsi="Times New Roman" w:cs="Times New Roman"/>
                      <w:sz w:val="28"/>
                      <w:szCs w:val="28"/>
                      <w:lang w:val="ru-RU" w:eastAsia="fi-FI"/>
                    </w:rPr>
                    <w:t xml:space="preserve"> </w:t>
                  </w:r>
                  <w:r w:rsidRPr="00F2598B">
                    <w:rPr>
                      <w:rFonts w:ascii="Times New Roman" w:eastAsia="Times New Roman" w:hAnsi="Times New Roman" w:cs="Times New Roman"/>
                      <w:sz w:val="28"/>
                      <w:szCs w:val="28"/>
                      <w:lang w:eastAsia="fi-FI"/>
                    </w:rPr>
                    <w:t xml:space="preserve">Национальные основы антикоррупционной культуры. Общественный </w:t>
                  </w:r>
                  <w:r w:rsidRPr="00F2598B">
                    <w:rPr>
                      <w:rFonts w:ascii="Times New Roman" w:eastAsia="Times New Roman" w:hAnsi="Times New Roman" w:cs="Times New Roman"/>
                      <w:sz w:val="28"/>
                      <w:szCs w:val="28"/>
                      <w:lang w:eastAsia="fi-FI"/>
                    </w:rPr>
                    <w:lastRenderedPageBreak/>
                    <w:t>контроль как механизм</w:t>
                  </w:r>
                  <w:r w:rsidRPr="00F2598B">
                    <w:rPr>
                      <w:rFonts w:ascii="Times New Roman" w:eastAsia="Times New Roman" w:hAnsi="Times New Roman" w:cs="Times New Roman"/>
                      <w:sz w:val="28"/>
                      <w:szCs w:val="28"/>
                      <w:lang w:val="ru-RU" w:eastAsia="fi-FI"/>
                    </w:rPr>
                    <w:t xml:space="preserve"> п</w:t>
                  </w:r>
                  <w:r w:rsidRPr="00F2598B">
                    <w:rPr>
                      <w:rFonts w:ascii="Times New Roman" w:eastAsia="Times New Roman" w:hAnsi="Times New Roman" w:cs="Times New Roman"/>
                      <w:sz w:val="28"/>
                      <w:szCs w:val="28"/>
                      <w:lang w:eastAsia="fi-FI"/>
                    </w:rPr>
                    <w:t>ротиводействия коррупции.</w:t>
                  </w:r>
                  <w:r w:rsidRPr="00F2598B">
                    <w:rPr>
                      <w:rFonts w:ascii="Times New Roman" w:eastAsia="Times New Roman" w:hAnsi="Times New Roman" w:cs="Times New Roman"/>
                      <w:sz w:val="28"/>
                      <w:szCs w:val="28"/>
                      <w:lang w:val="ru-RU" w:eastAsia="fi-FI"/>
                    </w:rPr>
                    <w:t xml:space="preserve"> </w:t>
                  </w:r>
                  <w:r w:rsidRPr="00F2598B">
                    <w:rPr>
                      <w:rFonts w:ascii="Times New Roman" w:eastAsia="Times New Roman" w:hAnsi="Times New Roman" w:cs="Times New Roman"/>
                      <w:sz w:val="28"/>
                      <w:szCs w:val="28"/>
                      <w:lang w:eastAsia="fi-FI"/>
                    </w:rPr>
                    <w:t>Политические партии и СМИ как инструменты</w:t>
                  </w:r>
                  <w:r w:rsidRPr="00F2598B">
                    <w:rPr>
                      <w:rFonts w:ascii="Times New Roman" w:eastAsia="Times New Roman" w:hAnsi="Times New Roman" w:cs="Times New Roman"/>
                      <w:sz w:val="28"/>
                      <w:szCs w:val="28"/>
                      <w:lang w:val="ru-RU" w:eastAsia="fi-FI"/>
                    </w:rPr>
                    <w:t xml:space="preserve"> ф</w:t>
                  </w:r>
                  <w:r w:rsidRPr="00F2598B">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F2598B">
                    <w:rPr>
                      <w:rFonts w:ascii="Times New Roman" w:eastAsia="Times New Roman" w:hAnsi="Times New Roman" w:cs="Times New Roman"/>
                      <w:sz w:val="28"/>
                      <w:szCs w:val="28"/>
                      <w:lang w:val="ru-RU" w:eastAsia="fi-FI"/>
                    </w:rPr>
                    <w:t xml:space="preserve"> и</w:t>
                  </w:r>
                  <w:r w:rsidRPr="00F2598B">
                    <w:rPr>
                      <w:rFonts w:ascii="Times New Roman" w:eastAsia="Times New Roman" w:hAnsi="Times New Roman" w:cs="Times New Roman"/>
                      <w:sz w:val="28"/>
                      <w:szCs w:val="28"/>
                      <w:lang w:eastAsia="fi-FI"/>
                    </w:rPr>
                    <w:t xml:space="preserve"> юридическая ответственность за коррупционные</w:t>
                  </w:r>
                  <w:r w:rsidRPr="00F2598B">
                    <w:rPr>
                      <w:rFonts w:ascii="Times New Roman" w:eastAsia="Times New Roman" w:hAnsi="Times New Roman" w:cs="Times New Roman"/>
                      <w:sz w:val="28"/>
                      <w:szCs w:val="28"/>
                      <w:lang w:val="ru-RU" w:eastAsia="fi-FI"/>
                    </w:rPr>
                    <w:t xml:space="preserve"> п</w:t>
                  </w:r>
                  <w:r w:rsidRPr="00F2598B">
                    <w:rPr>
                      <w:rFonts w:ascii="Times New Roman" w:eastAsia="Times New Roman" w:hAnsi="Times New Roman" w:cs="Times New Roman"/>
                      <w:sz w:val="28"/>
                      <w:szCs w:val="28"/>
                      <w:lang w:eastAsia="fi-FI"/>
                    </w:rPr>
                    <w:t>равонарушения</w:t>
                  </w:r>
                  <w:r w:rsidRPr="00F2598B">
                    <w:rPr>
                      <w:rFonts w:ascii="Times New Roman" w:eastAsia="Times New Roman" w:hAnsi="Times New Roman" w:cs="Times New Roman"/>
                      <w:sz w:val="28"/>
                      <w:szCs w:val="28"/>
                      <w:lang w:val="ru-RU" w:eastAsia="fi-FI"/>
                    </w:rPr>
                    <w:t xml:space="preserve">. </w:t>
                  </w:r>
                  <w:r w:rsidRPr="00F2598B">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F2598B">
                    <w:rPr>
                      <w:rFonts w:ascii="Times New Roman" w:eastAsia="Times New Roman" w:hAnsi="Times New Roman" w:cs="Times New Roman"/>
                      <w:sz w:val="28"/>
                      <w:szCs w:val="28"/>
                      <w:lang w:val="ru-RU" w:eastAsia="fi-FI"/>
                    </w:rPr>
                    <w:t xml:space="preserve">. </w:t>
                  </w:r>
                  <w:r w:rsidRPr="00F2598B">
                    <w:rPr>
                      <w:rFonts w:ascii="Times New Roman" w:eastAsia="Times New Roman" w:hAnsi="Times New Roman" w:cs="Times New Roman"/>
                      <w:sz w:val="28"/>
                      <w:szCs w:val="28"/>
                      <w:lang w:eastAsia="fi-FI"/>
                    </w:rPr>
                    <w:t xml:space="preserve"> Юридическая ответственность за коррупционные</w:t>
                  </w:r>
                  <w:r w:rsidRPr="00F2598B">
                    <w:rPr>
                      <w:rFonts w:ascii="Times New Roman" w:eastAsia="Times New Roman" w:hAnsi="Times New Roman" w:cs="Times New Roman"/>
                      <w:sz w:val="28"/>
                      <w:szCs w:val="28"/>
                      <w:lang w:val="ru-RU" w:eastAsia="fi-FI"/>
                    </w:rPr>
                    <w:t xml:space="preserve"> п</w:t>
                  </w:r>
                  <w:r w:rsidRPr="00F2598B">
                    <w:rPr>
                      <w:rFonts w:ascii="Times New Roman" w:eastAsia="Times New Roman" w:hAnsi="Times New Roman" w:cs="Times New Roman"/>
                      <w:sz w:val="28"/>
                      <w:szCs w:val="28"/>
                      <w:lang w:eastAsia="fi-FI"/>
                    </w:rPr>
                    <w:t xml:space="preserve">равонарушения. </w:t>
                  </w:r>
                  <w:r w:rsidRPr="00F2598B">
                    <w:rPr>
                      <w:rFonts w:ascii="Times New Roman" w:eastAsia="Times New Roman" w:hAnsi="Times New Roman" w:cs="Times New Roman"/>
                      <w:sz w:val="28"/>
                      <w:szCs w:val="28"/>
                      <w:lang w:val="ru-RU" w:eastAsia="fi-FI"/>
                    </w:rPr>
                    <w:t>Ф</w:t>
                  </w:r>
                  <w:r w:rsidRPr="00F2598B">
                    <w:rPr>
                      <w:rFonts w:ascii="Times New Roman" w:eastAsia="Times New Roman" w:hAnsi="Times New Roman" w:cs="Times New Roman"/>
                      <w:sz w:val="28"/>
                      <w:szCs w:val="28"/>
                      <w:lang w:eastAsia="fi-FI"/>
                    </w:rPr>
                    <w:t>ормирование антикоррупционной культуры</w:t>
                  </w:r>
                  <w:r w:rsidRPr="00F2598B">
                    <w:rPr>
                      <w:rFonts w:ascii="Times New Roman" w:eastAsia="Times New Roman" w:hAnsi="Times New Roman" w:cs="Times New Roman"/>
                      <w:sz w:val="28"/>
                      <w:szCs w:val="28"/>
                      <w:lang w:val="ru-RU" w:eastAsia="fi-FI"/>
                    </w:rPr>
                    <w:t xml:space="preserve"> н</w:t>
                  </w:r>
                  <w:r w:rsidRPr="00F2598B">
                    <w:rPr>
                      <w:rFonts w:ascii="Times New Roman" w:eastAsia="Times New Roman" w:hAnsi="Times New Roman" w:cs="Times New Roman"/>
                      <w:sz w:val="28"/>
                      <w:szCs w:val="28"/>
                      <w:lang w:eastAsia="fi-FI"/>
                    </w:rPr>
                    <w:t>а государственной службе и в бизнес-среде</w:t>
                  </w:r>
                  <w:r w:rsidRPr="00F2598B">
                    <w:rPr>
                      <w:rFonts w:ascii="Times New Roman" w:eastAsia="Times New Roman" w:hAnsi="Times New Roman" w:cs="Times New Roman"/>
                      <w:sz w:val="28"/>
                      <w:szCs w:val="28"/>
                      <w:lang w:val="ru-RU" w:eastAsia="fi-FI"/>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30341FAE"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lastRenderedPageBreak/>
                    <w:t>5 </w:t>
                  </w:r>
                </w:p>
              </w:tc>
            </w:tr>
            <w:tr w:rsidR="00396074" w:rsidRPr="00F2598B" w14:paraId="14560C5D"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310E387A"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F2598B">
                    <w:rPr>
                      <w:rFonts w:ascii="Times New Roman" w:eastAsia="Times New Roman" w:hAnsi="Times New Roman" w:cs="Times New Roman"/>
                      <w:i/>
                      <w:iCs/>
                      <w:sz w:val="28"/>
                      <w:szCs w:val="28"/>
                      <w:lang w:eastAsia="fi-FI"/>
                    </w:rPr>
                    <w:t>Навык</w:t>
                  </w:r>
                  <w:r w:rsidRPr="00F2598B">
                    <w:rPr>
                      <w:rFonts w:ascii="Times New Roman" w:eastAsia="Times New Roman" w:hAnsi="Times New Roman" w:cs="Times New Roman"/>
                      <w:i/>
                      <w:iCs/>
                      <w:sz w:val="28"/>
                      <w:szCs w:val="28"/>
                      <w:lang w:val="ru-RU" w:eastAsia="fi-FI"/>
                    </w:rPr>
                    <w:t>и</w:t>
                  </w:r>
                  <w:r w:rsidRPr="00F2598B">
                    <w:rPr>
                      <w:rFonts w:ascii="Times New Roman" w:eastAsia="Times New Roman" w:hAnsi="Times New Roman" w:cs="Times New Roman"/>
                      <w:i/>
                      <w:iCs/>
                      <w:sz w:val="28"/>
                      <w:szCs w:val="28"/>
                      <w:lang w:eastAsia="fi-FI"/>
                    </w:rPr>
                    <w:t xml:space="preserve"> предпринимательства </w:t>
                  </w:r>
                </w:p>
                <w:p w14:paraId="09997897"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F2598B">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F2598B">
                    <w:rPr>
                      <w:rFonts w:ascii="Times New Roman" w:hAnsi="Times New Roman" w:cs="Times New Roman"/>
                      <w:sz w:val="28"/>
                      <w:szCs w:val="28"/>
                    </w:rPr>
                    <w:t xml:space="preserve"> </w:t>
                  </w:r>
                  <w:r w:rsidRPr="00F2598B">
                    <w:rPr>
                      <w:rFonts w:ascii="Times New Roman" w:hAnsi="Times New Roman" w:cs="Times New Roman"/>
                      <w:color w:val="000000"/>
                      <w:sz w:val="28"/>
                      <w:szCs w:val="28"/>
                      <w:shd w:val="clear" w:color="auto" w:fill="FFFFFF"/>
                    </w:rPr>
                    <w:t>Навыки управления бизнесом</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Командная работа и лидерские качества</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Навыки обслуживания клиентов</w:t>
                  </w:r>
                  <w:r w:rsidRPr="00F2598B">
                    <w:rPr>
                      <w:rFonts w:ascii="Times New Roman" w:hAnsi="Times New Roman" w:cs="Times New Roman"/>
                      <w:color w:val="000000"/>
                      <w:sz w:val="28"/>
                      <w:szCs w:val="28"/>
                      <w:shd w:val="clear" w:color="auto" w:fill="FFFFFF"/>
                      <w:lang w:val="ru-RU"/>
                    </w:rPr>
                    <w:t>.</w:t>
                  </w:r>
                  <w:r w:rsidRPr="00F2598B">
                    <w:rPr>
                      <w:rFonts w:ascii="Times New Roman" w:hAnsi="Times New Roman" w:cs="Times New Roman"/>
                      <w:color w:val="000000"/>
                      <w:sz w:val="28"/>
                      <w:szCs w:val="28"/>
                      <w:shd w:val="clear" w:color="auto" w:fill="FFFFFF"/>
                    </w:rPr>
                    <w:t>Финансовые навыки</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Аналитические навыки и навыки решения проблем</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Навыки критического мышления</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Стратегическое мышление и навыки планирования</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Технические навыки</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Управление временем и организационные навыки</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Навыки брендинга, маркетинга и создания сетей</w:t>
                  </w:r>
                  <w:r w:rsidRPr="00F2598B">
                    <w:rPr>
                      <w:rFonts w:ascii="Times New Roman" w:hAnsi="Times New Roman" w:cs="Times New Roman"/>
                      <w:color w:val="000000"/>
                      <w:sz w:val="28"/>
                      <w:szCs w:val="28"/>
                      <w:shd w:val="clear" w:color="auto" w:fill="FFFFFF"/>
                      <w:lang w:val="ru-RU"/>
                    </w:rPr>
                    <w:t xml:space="preserve">. </w:t>
                  </w:r>
                  <w:r w:rsidRPr="00F2598B">
                    <w:rPr>
                      <w:rFonts w:ascii="Times New Roman" w:hAnsi="Times New Roman" w:cs="Times New Roman"/>
                      <w:color w:val="000000"/>
                      <w:sz w:val="28"/>
                      <w:szCs w:val="28"/>
                      <w:shd w:val="clear" w:color="auto" w:fill="FFFFFF"/>
                    </w:rPr>
                    <w:t>Навыки управления бизнесом</w:t>
                  </w:r>
                  <w:r w:rsidRPr="00F2598B">
                    <w:rPr>
                      <w:rFonts w:ascii="Times New Roman" w:hAnsi="Times New Roman" w:cs="Times New Roman"/>
                      <w:color w:val="000000"/>
                      <w:sz w:val="28"/>
                      <w:szCs w:val="28"/>
                      <w:shd w:val="clear" w:color="auto" w:fill="FFFFFF"/>
                      <w:lang w:val="ru-RU"/>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5FB3EB48"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5 </w:t>
                  </w:r>
                </w:p>
              </w:tc>
            </w:tr>
            <w:tr w:rsidR="00396074" w:rsidRPr="00F2598B" w14:paraId="59AA8301"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44251225"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i/>
                      <w:iCs/>
                      <w:sz w:val="28"/>
                      <w:szCs w:val="28"/>
                      <w:lang w:eastAsia="fi-FI"/>
                    </w:rPr>
                    <w:t>Экология и безопасност</w:t>
                  </w:r>
                  <w:r w:rsidRPr="00F2598B">
                    <w:rPr>
                      <w:rFonts w:ascii="Times New Roman" w:eastAsia="Times New Roman" w:hAnsi="Times New Roman" w:cs="Times New Roman"/>
                      <w:i/>
                      <w:iCs/>
                      <w:sz w:val="28"/>
                      <w:szCs w:val="28"/>
                      <w:lang w:val="ru-RU" w:eastAsia="fi-FI"/>
                    </w:rPr>
                    <w:t>ь</w:t>
                  </w:r>
                  <w:r w:rsidRPr="00F2598B">
                    <w:rPr>
                      <w:rFonts w:ascii="Times New Roman" w:eastAsia="Times New Roman" w:hAnsi="Times New Roman" w:cs="Times New Roman"/>
                      <w:i/>
                      <w:iCs/>
                      <w:sz w:val="28"/>
                      <w:szCs w:val="28"/>
                      <w:lang w:eastAsia="fi-FI"/>
                    </w:rPr>
                    <w:t xml:space="preserve"> жизнедеятельности</w:t>
                  </w:r>
                </w:p>
                <w:p w14:paraId="5D35DE6C"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eastAsia="fi-FI"/>
                    </w:rPr>
                    <w:t>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F2598B">
                    <w:rPr>
                      <w:rFonts w:ascii="Times New Roman" w:eastAsia="Times New Roman" w:hAnsi="Times New Roman" w:cs="Times New Roman"/>
                      <w:sz w:val="28"/>
                      <w:szCs w:val="28"/>
                      <w:lang w:val="ru-RU" w:eastAsia="fi-FI"/>
                    </w:rPr>
                    <w:t>,</w:t>
                  </w:r>
                  <w:r w:rsidRPr="00F2598B">
                    <w:rPr>
                      <w:rFonts w:ascii="Times New Roman" w:eastAsia="Times New Roman" w:hAnsi="Times New Roman" w:cs="Times New Roman"/>
                      <w:sz w:val="28"/>
                      <w:szCs w:val="28"/>
                      <w:lang w:eastAsia="fi-FI"/>
                    </w:rPr>
                    <w:t xml:space="preserve"> политические, </w:t>
                  </w:r>
                  <w:r w:rsidRPr="00F2598B">
                    <w:rPr>
                      <w:rFonts w:ascii="Times New Roman" w:eastAsia="Times New Roman" w:hAnsi="Times New Roman" w:cs="Times New Roman"/>
                      <w:sz w:val="28"/>
                      <w:szCs w:val="28"/>
                      <w:lang w:val="ru-RU" w:eastAsia="fi-FI"/>
                    </w:rPr>
                    <w:t>э</w:t>
                  </w:r>
                  <w:r w:rsidRPr="00F2598B">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76A2ABEC"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5 </w:t>
                  </w:r>
                </w:p>
              </w:tc>
            </w:tr>
            <w:tr w:rsidR="00396074" w:rsidRPr="00F2598B" w14:paraId="1BB2C345" w14:textId="77777777" w:rsidTr="00396074">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7D70AA61"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F2598B">
                    <w:rPr>
                      <w:rFonts w:ascii="Times New Roman" w:eastAsia="Times New Roman" w:hAnsi="Times New Roman" w:cs="Times New Roman"/>
                      <w:i/>
                      <w:iCs/>
                      <w:sz w:val="28"/>
                      <w:szCs w:val="28"/>
                      <w:lang w:eastAsia="fi-FI"/>
                    </w:rPr>
                    <w:t>Метод</w:t>
                  </w:r>
                  <w:r w:rsidRPr="00F2598B">
                    <w:rPr>
                      <w:rFonts w:ascii="Times New Roman" w:eastAsia="Times New Roman" w:hAnsi="Times New Roman" w:cs="Times New Roman"/>
                      <w:i/>
                      <w:iCs/>
                      <w:sz w:val="28"/>
                      <w:szCs w:val="28"/>
                      <w:lang w:val="ru-RU" w:eastAsia="fi-FI"/>
                    </w:rPr>
                    <w:t>ы</w:t>
                  </w:r>
                  <w:r w:rsidRPr="00F2598B">
                    <w:rPr>
                      <w:rFonts w:ascii="Times New Roman" w:eastAsia="Times New Roman" w:hAnsi="Times New Roman" w:cs="Times New Roman"/>
                      <w:i/>
                      <w:iCs/>
                      <w:sz w:val="28"/>
                      <w:szCs w:val="28"/>
                      <w:lang w:eastAsia="fi-FI"/>
                    </w:rPr>
                    <w:t xml:space="preserve"> научных исследований </w:t>
                  </w:r>
                </w:p>
                <w:p w14:paraId="66455674" w14:textId="77777777" w:rsidR="00396074" w:rsidRPr="00F2598B" w:rsidRDefault="00396074" w:rsidP="0039607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eastAsia="fi-FI"/>
                    </w:rPr>
                    <w:lastRenderedPageBreak/>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0D128CDD"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lastRenderedPageBreak/>
                    <w:t>5 </w:t>
                  </w:r>
                </w:p>
              </w:tc>
            </w:tr>
            <w:tr w:rsidR="00396074" w:rsidRPr="00F2598B" w14:paraId="06B1E29B" w14:textId="77777777" w:rsidTr="00396074">
              <w:trPr>
                <w:trHeight w:val="541"/>
              </w:trPr>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3F9DE65" w14:textId="6128E63A"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b/>
                      <w:bCs/>
                      <w:sz w:val="28"/>
                      <w:szCs w:val="28"/>
                      <w:lang w:val="ru" w:eastAsia="fi-FI"/>
                    </w:rPr>
                    <w:t xml:space="preserve">Всего </w:t>
                  </w:r>
                  <w:r w:rsidR="0075024C">
                    <w:rPr>
                      <w:rFonts w:ascii="Times New Roman" w:eastAsia="Times New Roman" w:hAnsi="Times New Roman" w:cs="Times New Roman"/>
                      <w:b/>
                      <w:bCs/>
                      <w:sz w:val="28"/>
                      <w:szCs w:val="28"/>
                      <w:lang w:val="ru" w:eastAsia="fi-FI"/>
                    </w:rPr>
                    <w:t>академических кредитов</w:t>
                  </w:r>
                </w:p>
              </w:tc>
              <w:tc>
                <w:tcPr>
                  <w:tcW w:w="1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3D5A89A" w14:textId="77777777" w:rsidR="00396074" w:rsidRPr="00F2598B" w:rsidRDefault="00396074" w:rsidP="00396074">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2598B">
                    <w:rPr>
                      <w:rFonts w:ascii="Times New Roman" w:eastAsia="Times New Roman" w:hAnsi="Times New Roman" w:cs="Times New Roman"/>
                      <w:sz w:val="28"/>
                      <w:szCs w:val="28"/>
                      <w:lang w:val="ru" w:eastAsia="fi-FI"/>
                    </w:rPr>
                    <w:t>56 </w:t>
                  </w:r>
                </w:p>
              </w:tc>
            </w:tr>
          </w:tbl>
          <w:p w14:paraId="6278EA92" w14:textId="77777777" w:rsidR="00A81B63" w:rsidRPr="00F2598B" w:rsidRDefault="00A81B63" w:rsidP="00454F72">
            <w:pPr>
              <w:spacing w:after="120" w:line="240" w:lineRule="auto"/>
              <w:ind w:right="252"/>
              <w:jc w:val="both"/>
              <w:rPr>
                <w:rFonts w:ascii="Times New Roman" w:hAnsi="Times New Roman" w:cs="Times New Roman"/>
                <w:sz w:val="28"/>
                <w:szCs w:val="28"/>
                <w:lang w:val="ru-RU"/>
              </w:rPr>
            </w:pPr>
          </w:p>
        </w:tc>
      </w:tr>
      <w:tr w:rsidR="00124003" w:rsidRPr="00F2598B" w14:paraId="1C93F424" w14:textId="77777777" w:rsidTr="00360922">
        <w:tc>
          <w:tcPr>
            <w:tcW w:w="906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D38F175" w14:textId="44318DFD" w:rsidR="00AF0D58" w:rsidRPr="00F2598B" w:rsidRDefault="00552019" w:rsidP="00454F72">
            <w:pPr>
              <w:pStyle w:val="2"/>
              <w:spacing w:after="120" w:line="240" w:lineRule="auto"/>
              <w:jc w:val="both"/>
              <w:rPr>
                <w:rFonts w:ascii="Times New Roman" w:hAnsi="Times New Roman" w:cs="Times New Roman"/>
                <w:sz w:val="28"/>
                <w:szCs w:val="28"/>
                <w:lang w:val="en-US"/>
              </w:rPr>
            </w:pPr>
            <w:bookmarkStart w:id="10" w:name="_Toc137244490"/>
            <w:r w:rsidRPr="00F2598B">
              <w:rPr>
                <w:rFonts w:ascii="Times New Roman" w:hAnsi="Times New Roman" w:cs="Times New Roman"/>
                <w:sz w:val="28"/>
                <w:szCs w:val="28"/>
                <w:lang w:val="ru"/>
              </w:rPr>
              <w:lastRenderedPageBreak/>
              <w:t xml:space="preserve">4.4 </w:t>
            </w:r>
            <w:r w:rsidR="00706184" w:rsidRPr="00F2598B">
              <w:rPr>
                <w:rFonts w:ascii="Times New Roman" w:hAnsi="Times New Roman" w:cs="Times New Roman"/>
                <w:sz w:val="28"/>
                <w:szCs w:val="28"/>
                <w:lang w:val="ru"/>
              </w:rPr>
              <w:t>Прогресс</w:t>
            </w:r>
            <w:bookmarkEnd w:id="10"/>
          </w:p>
        </w:tc>
      </w:tr>
    </w:tbl>
    <w:p w14:paraId="0EB8693B" w14:textId="77777777" w:rsidR="00F16173" w:rsidRPr="00F2598B" w:rsidRDefault="00F16173" w:rsidP="00454F72">
      <w:pPr>
        <w:rPr>
          <w:rFonts w:ascii="Times New Roman" w:hAnsi="Times New Roman" w:cs="Times New Roman"/>
          <w:sz w:val="28"/>
          <w:szCs w:val="28"/>
        </w:rPr>
      </w:pPr>
      <w:r w:rsidRPr="00F2598B">
        <w:rPr>
          <w:rFonts w:ascii="Times New Roman" w:hAnsi="Times New Roman" w:cs="Times New Roman"/>
          <w:sz w:val="28"/>
          <w:szCs w:val="28"/>
        </w:rPr>
        <w:br w:type="page"/>
      </w:r>
    </w:p>
    <w:tbl>
      <w:tblPr>
        <w:tblW w:w="9260" w:type="dxa"/>
        <w:tblLayout w:type="fixed"/>
        <w:tblLook w:val="0400" w:firstRow="0" w:lastRow="0" w:firstColumn="0" w:lastColumn="0" w:noHBand="0" w:noVBand="1"/>
      </w:tblPr>
      <w:tblGrid>
        <w:gridCol w:w="9260"/>
      </w:tblGrid>
      <w:tr w:rsidR="00124003" w:rsidRPr="00F2598B" w14:paraId="6FF7F65A" w14:textId="77777777" w:rsidTr="00940DA5">
        <w:trPr>
          <w:trHeight w:val="335"/>
        </w:trPr>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W w:w="9057" w:type="dxa"/>
              <w:jc w:val="center"/>
              <w:tblLayout w:type="fixed"/>
              <w:tblLook w:val="04A0" w:firstRow="1" w:lastRow="0" w:firstColumn="1" w:lastColumn="0" w:noHBand="0" w:noVBand="1"/>
            </w:tblPr>
            <w:tblGrid>
              <w:gridCol w:w="9057"/>
            </w:tblGrid>
            <w:tr w:rsidR="005B2DA4" w:rsidRPr="00F2598B" w14:paraId="645B58A0" w14:textId="77777777" w:rsidTr="0061660B">
              <w:trPr>
                <w:jc w:val="center"/>
              </w:trPr>
              <w:tc>
                <w:tcPr>
                  <w:tcW w:w="9057" w:type="dxa"/>
                  <w:shd w:val="clear" w:color="auto" w:fill="FFFFFF" w:themeFill="background1"/>
                </w:tcPr>
                <w:p w14:paraId="7807F553" w14:textId="0310AA6A" w:rsidR="005B2DA4" w:rsidRPr="00F2598B" w:rsidRDefault="005B2DA4" w:rsidP="00611785">
                  <w:pPr>
                    <w:rPr>
                      <w:rFonts w:ascii="Times New Roman" w:hAnsi="Times New Roman" w:cs="Times New Roman"/>
                      <w:sz w:val="28"/>
                      <w:szCs w:val="28"/>
                      <w:lang w:val="ru-RU"/>
                    </w:rPr>
                  </w:pPr>
                  <w:r w:rsidRPr="00F2598B">
                    <w:rPr>
                      <w:rFonts w:ascii="Times New Roman" w:hAnsi="Times New Roman" w:cs="Times New Roman"/>
                      <w:b/>
                      <w:bCs/>
                      <w:sz w:val="28"/>
                      <w:szCs w:val="28"/>
                      <w:lang w:val="ru-RU"/>
                    </w:rPr>
                    <w:lastRenderedPageBreak/>
                    <w:t xml:space="preserve"> </w:t>
                  </w:r>
                </w:p>
              </w:tc>
            </w:tr>
          </w:tbl>
          <w:tbl>
            <w:tblPr>
              <w:tblStyle w:val="DPCTableGrid2"/>
              <w:tblW w:w="9057" w:type="dxa"/>
              <w:tblLayout w:type="fixed"/>
              <w:tblLook w:val="04A0" w:firstRow="1" w:lastRow="0" w:firstColumn="1" w:lastColumn="0" w:noHBand="0" w:noVBand="1"/>
            </w:tblPr>
            <w:tblGrid>
              <w:gridCol w:w="2274"/>
              <w:gridCol w:w="23"/>
              <w:gridCol w:w="851"/>
              <w:gridCol w:w="708"/>
              <w:gridCol w:w="827"/>
              <w:gridCol w:w="94"/>
              <w:gridCol w:w="768"/>
              <w:gridCol w:w="762"/>
              <w:gridCol w:w="101"/>
              <w:gridCol w:w="850"/>
              <w:gridCol w:w="851"/>
              <w:gridCol w:w="948"/>
            </w:tblGrid>
            <w:tr w:rsidR="00611785" w:rsidRPr="00F2598B" w14:paraId="7B961D87" w14:textId="77777777" w:rsidTr="0061660B">
              <w:tc>
                <w:tcPr>
                  <w:tcW w:w="2274" w:type="dxa"/>
                  <w:vMerge w:val="restart"/>
                </w:tcPr>
                <w:p w14:paraId="371310DA" w14:textId="77777777" w:rsidR="00611785" w:rsidRPr="00F2598B" w:rsidRDefault="00611785" w:rsidP="00363922">
                  <w:pPr>
                    <w:tabs>
                      <w:tab w:val="left" w:pos="284"/>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Модули и курсы</w:t>
                  </w:r>
                </w:p>
              </w:tc>
              <w:tc>
                <w:tcPr>
                  <w:tcW w:w="6783" w:type="dxa"/>
                  <w:gridSpan w:val="11"/>
                  <w:shd w:val="solid" w:color="B8CCE4" w:fill="auto"/>
                </w:tcPr>
                <w:p w14:paraId="717A4AD7" w14:textId="77777777" w:rsidR="00611785" w:rsidRPr="00F2598B" w:rsidRDefault="00611785" w:rsidP="00363922">
                  <w:pPr>
                    <w:tabs>
                      <w:tab w:val="left" w:pos="284"/>
                      <w:tab w:val="left" w:pos="426"/>
                    </w:tabs>
                    <w:ind w:right="180"/>
                    <w:jc w:val="center"/>
                    <w:rPr>
                      <w:rFonts w:ascii="Times New Roman" w:hAnsi="Times New Roman" w:cs="Times New Roman"/>
                      <w:sz w:val="28"/>
                      <w:szCs w:val="28"/>
                      <w:lang w:val="en-US"/>
                    </w:rPr>
                  </w:pPr>
                  <w:r w:rsidRPr="00F2598B">
                    <w:rPr>
                      <w:rFonts w:ascii="Times New Roman" w:hAnsi="Times New Roman" w:cs="Times New Roman"/>
                      <w:sz w:val="28"/>
                      <w:szCs w:val="28"/>
                    </w:rPr>
                    <w:t>Степень бакалавра, 4 академических года</w:t>
                  </w:r>
                </w:p>
              </w:tc>
            </w:tr>
            <w:tr w:rsidR="00611785" w:rsidRPr="00F2598B" w14:paraId="15D06DC9" w14:textId="77777777" w:rsidTr="0061660B">
              <w:tc>
                <w:tcPr>
                  <w:tcW w:w="2274" w:type="dxa"/>
                  <w:vMerge/>
                </w:tcPr>
                <w:p w14:paraId="48F7B4F6" w14:textId="77777777" w:rsidR="00611785" w:rsidRPr="00F2598B" w:rsidRDefault="00611785" w:rsidP="00363922">
                  <w:pPr>
                    <w:tabs>
                      <w:tab w:val="left" w:pos="284"/>
                      <w:tab w:val="left" w:pos="426"/>
                    </w:tabs>
                    <w:ind w:right="180"/>
                    <w:rPr>
                      <w:rFonts w:ascii="Times New Roman" w:hAnsi="Times New Roman" w:cs="Times New Roman"/>
                      <w:sz w:val="28"/>
                      <w:szCs w:val="28"/>
                    </w:rPr>
                  </w:pPr>
                </w:p>
              </w:tc>
              <w:tc>
                <w:tcPr>
                  <w:tcW w:w="1582" w:type="dxa"/>
                  <w:gridSpan w:val="3"/>
                  <w:shd w:val="solid" w:color="DAEEF3" w:fill="auto"/>
                </w:tcPr>
                <w:p w14:paraId="61E61104"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ru-RU"/>
                    </w:rPr>
                  </w:pPr>
                  <w:r w:rsidRPr="00F2598B">
                    <w:rPr>
                      <w:rFonts w:ascii="Times New Roman" w:hAnsi="Times New Roman" w:cs="Times New Roman"/>
                      <w:sz w:val="28"/>
                      <w:szCs w:val="28"/>
                      <w:lang w:val="ru-RU"/>
                    </w:rPr>
                    <w:t>1 год обучения</w:t>
                  </w:r>
                </w:p>
              </w:tc>
              <w:tc>
                <w:tcPr>
                  <w:tcW w:w="1689" w:type="dxa"/>
                  <w:gridSpan w:val="3"/>
                  <w:shd w:val="solid" w:color="DAEEF3" w:fill="auto"/>
                </w:tcPr>
                <w:p w14:paraId="5227A383"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lang w:val="ru-RU"/>
                    </w:rPr>
                    <w:t>2 год обучения</w:t>
                  </w:r>
                </w:p>
              </w:tc>
              <w:tc>
                <w:tcPr>
                  <w:tcW w:w="1713" w:type="dxa"/>
                  <w:gridSpan w:val="3"/>
                  <w:shd w:val="solid" w:color="DAEEF3" w:fill="auto"/>
                </w:tcPr>
                <w:p w14:paraId="55B8C95B"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lang w:val="ru-RU"/>
                    </w:rPr>
                    <w:t>3 год обучения</w:t>
                  </w:r>
                </w:p>
              </w:tc>
              <w:tc>
                <w:tcPr>
                  <w:tcW w:w="1799" w:type="dxa"/>
                  <w:gridSpan w:val="2"/>
                  <w:shd w:val="solid" w:color="DAEEF3" w:fill="auto"/>
                </w:tcPr>
                <w:p w14:paraId="2D11900F"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lang w:val="ru-RU"/>
                    </w:rPr>
                    <w:t>4 год обучения</w:t>
                  </w:r>
                </w:p>
              </w:tc>
            </w:tr>
            <w:tr w:rsidR="00611785" w:rsidRPr="00F2598B" w14:paraId="5B16A448" w14:textId="77777777" w:rsidTr="0061660B">
              <w:tc>
                <w:tcPr>
                  <w:tcW w:w="2274" w:type="dxa"/>
                  <w:vMerge/>
                </w:tcPr>
                <w:p w14:paraId="781085CB" w14:textId="77777777" w:rsidR="00611785" w:rsidRPr="00F2598B" w:rsidRDefault="00611785" w:rsidP="00363922">
                  <w:pPr>
                    <w:tabs>
                      <w:tab w:val="left" w:pos="284"/>
                      <w:tab w:val="left" w:pos="426"/>
                    </w:tabs>
                    <w:ind w:right="180"/>
                    <w:rPr>
                      <w:rFonts w:ascii="Times New Roman" w:hAnsi="Times New Roman" w:cs="Times New Roman"/>
                      <w:sz w:val="28"/>
                      <w:szCs w:val="28"/>
                    </w:rPr>
                  </w:pPr>
                </w:p>
              </w:tc>
              <w:tc>
                <w:tcPr>
                  <w:tcW w:w="874" w:type="dxa"/>
                  <w:gridSpan w:val="2"/>
                </w:tcPr>
                <w:p w14:paraId="2CE9AB6B"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1 сем</w:t>
                  </w:r>
                </w:p>
              </w:tc>
              <w:tc>
                <w:tcPr>
                  <w:tcW w:w="708" w:type="dxa"/>
                </w:tcPr>
                <w:p w14:paraId="1B61E64A"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2 сем</w:t>
                  </w:r>
                </w:p>
              </w:tc>
              <w:tc>
                <w:tcPr>
                  <w:tcW w:w="827" w:type="dxa"/>
                </w:tcPr>
                <w:p w14:paraId="15CC6420"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3</w:t>
                  </w:r>
                </w:p>
                <w:p w14:paraId="5D29DECA"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сем</w:t>
                  </w:r>
                </w:p>
              </w:tc>
              <w:tc>
                <w:tcPr>
                  <w:tcW w:w="862" w:type="dxa"/>
                  <w:gridSpan w:val="2"/>
                </w:tcPr>
                <w:p w14:paraId="2A54C9F2"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4 сем</w:t>
                  </w:r>
                </w:p>
              </w:tc>
              <w:tc>
                <w:tcPr>
                  <w:tcW w:w="863" w:type="dxa"/>
                  <w:gridSpan w:val="2"/>
                </w:tcPr>
                <w:p w14:paraId="11D4053C"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 xml:space="preserve">5 </w:t>
                  </w:r>
                </w:p>
                <w:p w14:paraId="0DD98ABE"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сем</w:t>
                  </w:r>
                </w:p>
              </w:tc>
              <w:tc>
                <w:tcPr>
                  <w:tcW w:w="850" w:type="dxa"/>
                </w:tcPr>
                <w:p w14:paraId="6DAC5A7C"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6 сем</w:t>
                  </w:r>
                </w:p>
              </w:tc>
              <w:tc>
                <w:tcPr>
                  <w:tcW w:w="851" w:type="dxa"/>
                </w:tcPr>
                <w:p w14:paraId="0818417C"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7 сем</w:t>
                  </w:r>
                </w:p>
              </w:tc>
              <w:tc>
                <w:tcPr>
                  <w:tcW w:w="948" w:type="dxa"/>
                </w:tcPr>
                <w:p w14:paraId="2594DE08" w14:textId="77777777" w:rsidR="00611785" w:rsidRPr="00F2598B" w:rsidRDefault="00611785" w:rsidP="00363922">
                  <w:pPr>
                    <w:tabs>
                      <w:tab w:val="left" w:pos="284"/>
                      <w:tab w:val="left" w:pos="360"/>
                      <w:tab w:val="left" w:pos="426"/>
                    </w:tabs>
                    <w:ind w:right="180"/>
                    <w:rPr>
                      <w:rFonts w:ascii="Times New Roman" w:hAnsi="Times New Roman" w:cs="Times New Roman"/>
                      <w:sz w:val="28"/>
                      <w:szCs w:val="28"/>
                      <w:lang w:val="en-US"/>
                    </w:rPr>
                  </w:pPr>
                  <w:r w:rsidRPr="00F2598B">
                    <w:rPr>
                      <w:rFonts w:ascii="Times New Roman" w:hAnsi="Times New Roman" w:cs="Times New Roman"/>
                      <w:sz w:val="28"/>
                      <w:szCs w:val="28"/>
                    </w:rPr>
                    <w:t>8 сем</w:t>
                  </w:r>
                </w:p>
              </w:tc>
            </w:tr>
            <w:tr w:rsidR="00611785" w:rsidRPr="00F2598B" w14:paraId="110912F2" w14:textId="77777777" w:rsidTr="0061660B">
              <w:tc>
                <w:tcPr>
                  <w:tcW w:w="9057" w:type="dxa"/>
                  <w:gridSpan w:val="12"/>
                  <w:shd w:val="clear" w:color="auto" w:fill="B4C6E7" w:themeFill="accent1" w:themeFillTint="66"/>
                </w:tcPr>
                <w:p w14:paraId="0EA95406" w14:textId="77777777" w:rsidR="00611785" w:rsidRPr="00F2598B" w:rsidRDefault="00611785" w:rsidP="00363922">
                  <w:pPr>
                    <w:tabs>
                      <w:tab w:val="left" w:pos="284"/>
                      <w:tab w:val="left" w:pos="426"/>
                    </w:tabs>
                    <w:rPr>
                      <w:rFonts w:ascii="Times New Roman" w:eastAsia="Times New Roman" w:hAnsi="Times New Roman" w:cs="Times New Roman"/>
                      <w:b/>
                      <w:bCs/>
                      <w:sz w:val="28"/>
                      <w:szCs w:val="28"/>
                      <w:lang w:val="en-US" w:eastAsia="fi-FI"/>
                    </w:rPr>
                  </w:pPr>
                  <w:r w:rsidRPr="00F2598B">
                    <w:rPr>
                      <w:rFonts w:ascii="Times New Roman" w:eastAsia="Times New Roman" w:hAnsi="Times New Roman" w:cs="Times New Roman"/>
                      <w:b/>
                      <w:bCs/>
                      <w:sz w:val="28"/>
                      <w:szCs w:val="28"/>
                      <w:lang w:val="ru" w:eastAsia="fi-FI"/>
                    </w:rPr>
                    <w:t>ПЕДАГОГИЧЕСКИЙ КОМПОНЕНТ</w:t>
                  </w:r>
                </w:p>
              </w:tc>
            </w:tr>
            <w:tr w:rsidR="00611785" w:rsidRPr="00F2598B" w14:paraId="3FE4B76A" w14:textId="77777777" w:rsidTr="0061660B">
              <w:tc>
                <w:tcPr>
                  <w:tcW w:w="9057" w:type="dxa"/>
                  <w:gridSpan w:val="12"/>
                  <w:shd w:val="clear" w:color="auto" w:fill="D9D9D9" w:themeFill="background1" w:themeFillShade="D9"/>
                </w:tcPr>
                <w:p w14:paraId="24287A33" w14:textId="68577BC6" w:rsidR="00611785" w:rsidRPr="00F2598B" w:rsidRDefault="00611785" w:rsidP="00FF21FA">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ПОДДЕРЖКА ОБУЧАЮЩИХСЯ КАК ЛИЧНОСТЕЙ</w:t>
                  </w:r>
                  <w:r w:rsidRPr="00F2598B">
                    <w:rPr>
                      <w:rFonts w:ascii="Times New Roman" w:eastAsia="Times New Roman" w:hAnsi="Times New Roman" w:cs="Times New Roman"/>
                      <w:b/>
                      <w:bCs/>
                      <w:sz w:val="28"/>
                      <w:szCs w:val="28"/>
                      <w:lang w:val="ru" w:eastAsia="fi-FI"/>
                    </w:rPr>
                    <w:t xml:space="preserve"> </w:t>
                  </w:r>
                  <w:r w:rsidRPr="00F2598B">
                    <w:rPr>
                      <w:rFonts w:ascii="Times New Roman" w:eastAsia="Times New Roman" w:hAnsi="Times New Roman" w:cs="Times New Roman"/>
                      <w:b/>
                      <w:bCs/>
                      <w:sz w:val="28"/>
                      <w:szCs w:val="28"/>
                      <w:lang w:val="ru-RU" w:eastAsia="fi-FI"/>
                    </w:rPr>
                    <w:t>– 1</w:t>
                  </w:r>
                  <w:r w:rsidR="00FF21FA">
                    <w:rPr>
                      <w:rFonts w:ascii="Times New Roman" w:eastAsia="Times New Roman" w:hAnsi="Times New Roman" w:cs="Times New Roman"/>
                      <w:b/>
                      <w:bCs/>
                      <w:sz w:val="28"/>
                      <w:szCs w:val="28"/>
                      <w:lang w:val="ru-RU" w:eastAsia="fi-FI"/>
                    </w:rPr>
                    <w:t>7</w:t>
                  </w:r>
                  <w:r w:rsidRPr="00F2598B">
                    <w:rPr>
                      <w:rFonts w:ascii="Times New Roman" w:eastAsia="Times New Roman" w:hAnsi="Times New Roman" w:cs="Times New Roman"/>
                      <w:b/>
                      <w:bCs/>
                      <w:sz w:val="28"/>
                      <w:szCs w:val="28"/>
                      <w:lang w:val="ru-RU" w:eastAsia="fi-FI"/>
                    </w:rPr>
                    <w:t xml:space="preserve">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2F4B3459" w14:textId="77777777" w:rsidTr="0061660B">
              <w:tc>
                <w:tcPr>
                  <w:tcW w:w="2297" w:type="dxa"/>
                  <w:gridSpan w:val="2"/>
                </w:tcPr>
                <w:p w14:paraId="445D42E3" w14:textId="6C6B6B18" w:rsidR="00611785" w:rsidRPr="00F2598B" w:rsidRDefault="0021112F" w:rsidP="00363922">
                  <w:pPr>
                    <w:tabs>
                      <w:tab w:val="left" w:pos="284"/>
                      <w:tab w:val="left" w:pos="426"/>
                    </w:tabs>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Психология в образовании и концепции взаимодействия и коммуникации</w:t>
                  </w:r>
                  <w:r w:rsidR="00FF21FA" w:rsidRPr="0011144C">
                    <w:rPr>
                      <w:rFonts w:ascii="Times New Roman" w:eastAsia="Times New Roman" w:hAnsi="Times New Roman" w:cs="Times New Roman"/>
                      <w:sz w:val="28"/>
                      <w:szCs w:val="28"/>
                      <w:lang w:val="ru-RU" w:eastAsia="fi-FI"/>
                    </w:rPr>
                    <w:t xml:space="preserve"> </w:t>
                  </w:r>
                  <w:r w:rsidR="00FF21FA">
                    <w:rPr>
                      <w:rFonts w:ascii="Times New Roman" w:eastAsia="Times New Roman" w:hAnsi="Times New Roman" w:cs="Times New Roman"/>
                      <w:sz w:val="28"/>
                      <w:szCs w:val="28"/>
                      <w:lang w:val="ru-RU" w:eastAsia="fi-FI"/>
                    </w:rPr>
                    <w:t>4</w:t>
                  </w:r>
                  <w:r w:rsidR="00FF21FA" w:rsidRPr="0011144C">
                    <w:rPr>
                      <w:rFonts w:ascii="Times New Roman" w:eastAsia="Times New Roman" w:hAnsi="Times New Roman" w:cs="Times New Roman"/>
                      <w:sz w:val="28"/>
                      <w:szCs w:val="28"/>
                      <w:lang w:val="ru-RU" w:eastAsia="fi-FI"/>
                    </w:rPr>
                    <w:t xml:space="preserve"> академических кредита</w:t>
                  </w:r>
                </w:p>
              </w:tc>
              <w:tc>
                <w:tcPr>
                  <w:tcW w:w="851" w:type="dxa"/>
                </w:tcPr>
                <w:p w14:paraId="48DBCF1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33A469E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45801790" w14:textId="7A333FEA" w:rsidR="00611785" w:rsidRPr="00F2598B" w:rsidRDefault="00FF21FA" w:rsidP="00363922">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68" w:type="dxa"/>
                </w:tcPr>
                <w:p w14:paraId="5E14DC2F"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2" w:type="dxa"/>
                </w:tcPr>
                <w:p w14:paraId="614FCDF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4D9E57B9"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4E9834D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4030E843"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1280D91C" w14:textId="77777777" w:rsidTr="0061660B">
              <w:tc>
                <w:tcPr>
                  <w:tcW w:w="2297" w:type="dxa"/>
                  <w:gridSpan w:val="2"/>
                </w:tcPr>
                <w:p w14:paraId="73240449" w14:textId="73FD084F"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47C5491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76912EB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3ABB5537"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3</w:t>
                  </w:r>
                </w:p>
              </w:tc>
              <w:tc>
                <w:tcPr>
                  <w:tcW w:w="768" w:type="dxa"/>
                </w:tcPr>
                <w:p w14:paraId="3FC0F45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6869E9B8"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4238225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7E895B88"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76897600"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44959727" w14:textId="77777777" w:rsidTr="0061660B">
              <w:tc>
                <w:tcPr>
                  <w:tcW w:w="2297" w:type="dxa"/>
                  <w:gridSpan w:val="2"/>
                </w:tcPr>
                <w:p w14:paraId="7415CB6E" w14:textId="7BCE92C3"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kk-KZ" w:eastAsia="fi-FI"/>
                    </w:rPr>
                    <w:t xml:space="preserve">Инклюзивная образовательная среда </w:t>
                  </w:r>
                  <w:r w:rsidRPr="00F2598B">
                    <w:rPr>
                      <w:rFonts w:ascii="Times New Roman" w:eastAsia="Times New Roman" w:hAnsi="Times New Roman" w:cs="Times New Roman"/>
                      <w:sz w:val="28"/>
                      <w:szCs w:val="28"/>
                      <w:lang w:val="ru-RU" w:eastAsia="fi-FI"/>
                    </w:rPr>
                    <w:t xml:space="preserve">3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032A270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03274ED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tcPr>
                <w:p w14:paraId="16097E0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0533D7A9"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shd w:val="clear" w:color="auto" w:fill="B4C6E7" w:themeFill="accent1" w:themeFillTint="66"/>
                </w:tcPr>
                <w:p w14:paraId="30E51E72"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3</w:t>
                  </w:r>
                </w:p>
              </w:tc>
              <w:tc>
                <w:tcPr>
                  <w:tcW w:w="951" w:type="dxa"/>
                  <w:gridSpan w:val="2"/>
                </w:tcPr>
                <w:p w14:paraId="60CDB799"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4F095B72"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35060FB6"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702E98AB" w14:textId="77777777" w:rsidTr="0061660B">
              <w:tc>
                <w:tcPr>
                  <w:tcW w:w="2297" w:type="dxa"/>
                  <w:gridSpan w:val="2"/>
                </w:tcPr>
                <w:p w14:paraId="39D48B6F" w14:textId="622676B4"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3  </w:t>
                  </w:r>
                  <w:r w:rsidR="00545A57">
                    <w:rPr>
                      <w:rFonts w:ascii="Times New Roman" w:eastAsia="Times New Roman" w:hAnsi="Times New Roman" w:cs="Times New Roman"/>
                      <w:sz w:val="28"/>
                      <w:szCs w:val="28"/>
                      <w:lang w:val="ru-RU" w:eastAsia="fi-FI"/>
                    </w:rPr>
                    <w:t>академических кредита</w:t>
                  </w:r>
                  <w:r w:rsidRPr="00F2598B">
                    <w:rPr>
                      <w:rFonts w:ascii="Times New Roman" w:eastAsia="Times New Roman" w:hAnsi="Times New Roman" w:cs="Times New Roman"/>
                      <w:sz w:val="28"/>
                      <w:szCs w:val="28"/>
                      <w:lang w:val="ru-RU" w:eastAsia="fi-FI"/>
                    </w:rPr>
                    <w:t xml:space="preserve"> </w:t>
                  </w:r>
                </w:p>
              </w:tc>
              <w:tc>
                <w:tcPr>
                  <w:tcW w:w="851" w:type="dxa"/>
                </w:tcPr>
                <w:p w14:paraId="29F5FA1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shd w:val="clear" w:color="auto" w:fill="B4C6E7" w:themeFill="accent1" w:themeFillTint="66"/>
                </w:tcPr>
                <w:p w14:paraId="5C890DBD"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3</w:t>
                  </w:r>
                </w:p>
              </w:tc>
              <w:tc>
                <w:tcPr>
                  <w:tcW w:w="921" w:type="dxa"/>
                  <w:gridSpan w:val="2"/>
                </w:tcPr>
                <w:p w14:paraId="10E0F86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21A59095"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67A87AD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457CAA33"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5A9A2D2F"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67C448E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440CC997" w14:textId="77777777" w:rsidTr="0061660B">
              <w:tc>
                <w:tcPr>
                  <w:tcW w:w="2297" w:type="dxa"/>
                  <w:gridSpan w:val="2"/>
                </w:tcPr>
                <w:p w14:paraId="46A3B987" w14:textId="6662DA3A"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eastAsia="fi-FI"/>
                    </w:rPr>
                    <w:t xml:space="preserve">Планирование преподавания и индивидуализация обучения 4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12114EF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3D0FABF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tcPr>
                <w:p w14:paraId="1D4589E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0FC78AC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7524C34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shd w:val="clear" w:color="auto" w:fill="B4C6E7" w:themeFill="accent1" w:themeFillTint="66"/>
                </w:tcPr>
                <w:p w14:paraId="1E6518DF"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c>
                <w:tcPr>
                  <w:tcW w:w="851" w:type="dxa"/>
                </w:tcPr>
                <w:p w14:paraId="2777E9F8"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3E57A975"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11F171B1" w14:textId="77777777" w:rsidTr="0061660B">
              <w:tc>
                <w:tcPr>
                  <w:tcW w:w="9057" w:type="dxa"/>
                  <w:gridSpan w:val="12"/>
                  <w:shd w:val="clear" w:color="auto" w:fill="D9D9D9" w:themeFill="background1" w:themeFillShade="D9"/>
                </w:tcPr>
                <w:p w14:paraId="399E88C3" w14:textId="14123620" w:rsidR="00611785" w:rsidRPr="00F2598B" w:rsidRDefault="00611785" w:rsidP="00FF21FA">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b/>
                      <w:bCs/>
                      <w:sz w:val="28"/>
                      <w:szCs w:val="28"/>
                      <w:lang w:val="ru-RU"/>
                    </w:rPr>
                    <w:t xml:space="preserve">ПРЕПОДАВАНИЕ И ОЦЕНИВАНИЕ ДЛЯ ОБУЧЕНИЯ </w:t>
                  </w:r>
                  <w:r w:rsidRPr="00F2598B">
                    <w:rPr>
                      <w:rFonts w:ascii="Times New Roman" w:eastAsia="Times New Roman" w:hAnsi="Times New Roman" w:cs="Times New Roman"/>
                      <w:b/>
                      <w:bCs/>
                      <w:sz w:val="28"/>
                      <w:szCs w:val="28"/>
                      <w:lang w:val="ru-RU" w:eastAsia="fi-FI"/>
                    </w:rPr>
                    <w:t xml:space="preserve">– </w:t>
                  </w:r>
                  <w:r w:rsidR="00FF21FA">
                    <w:rPr>
                      <w:rFonts w:ascii="Times New Roman" w:eastAsia="Times New Roman" w:hAnsi="Times New Roman" w:cs="Times New Roman"/>
                      <w:b/>
                      <w:bCs/>
                      <w:sz w:val="28"/>
                      <w:szCs w:val="28"/>
                      <w:lang w:val="ru-RU" w:eastAsia="fi-FI"/>
                    </w:rPr>
                    <w:t>9</w:t>
                  </w:r>
                  <w:r w:rsidRPr="00F2598B">
                    <w:rPr>
                      <w:rFonts w:ascii="Times New Roman" w:eastAsia="Times New Roman" w:hAnsi="Times New Roman" w:cs="Times New Roman"/>
                      <w:b/>
                      <w:bCs/>
                      <w:sz w:val="28"/>
                      <w:szCs w:val="28"/>
                      <w:lang w:val="ru-RU" w:eastAsia="fi-FI"/>
                    </w:rPr>
                    <w:t xml:space="preserve">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523B23F7" w14:textId="77777777" w:rsidTr="0061660B">
              <w:tc>
                <w:tcPr>
                  <w:tcW w:w="2297" w:type="dxa"/>
                  <w:gridSpan w:val="2"/>
                </w:tcPr>
                <w:p w14:paraId="685E0D25" w14:textId="085BF584" w:rsidR="00611785" w:rsidRPr="00F2598B" w:rsidRDefault="00611785" w:rsidP="00FF21FA">
                  <w:pPr>
                    <w:tabs>
                      <w:tab w:val="left" w:pos="284"/>
                      <w:tab w:val="left" w:pos="426"/>
                    </w:tabs>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RU" w:eastAsia="fi-FI"/>
                    </w:rPr>
                    <w:t xml:space="preserve">Методы и технологии </w:t>
                  </w:r>
                  <w:r w:rsidRPr="00F2598B">
                    <w:rPr>
                      <w:rFonts w:ascii="Times New Roman" w:eastAsia="Times New Roman" w:hAnsi="Times New Roman" w:cs="Times New Roman"/>
                      <w:sz w:val="28"/>
                      <w:szCs w:val="28"/>
                      <w:lang w:val="ru-RU" w:eastAsia="fi-FI"/>
                    </w:rPr>
                    <w:lastRenderedPageBreak/>
                    <w:t xml:space="preserve">преподавания </w:t>
                  </w:r>
                  <w:r w:rsidR="00FF21FA">
                    <w:rPr>
                      <w:rFonts w:ascii="Times New Roman" w:eastAsia="Times New Roman" w:hAnsi="Times New Roman" w:cs="Times New Roman"/>
                      <w:sz w:val="28"/>
                      <w:szCs w:val="28"/>
                      <w:lang w:val="ru-RU" w:eastAsia="fi-FI"/>
                    </w:rPr>
                    <w:t>5</w:t>
                  </w:r>
                  <w:r w:rsidRPr="00F2598B">
                    <w:rPr>
                      <w:rFonts w:ascii="Times New Roman" w:eastAsia="Times New Roman" w:hAnsi="Times New Roman" w:cs="Times New Roman"/>
                      <w:sz w:val="28"/>
                      <w:szCs w:val="28"/>
                      <w:lang w:val="ru-RU" w:eastAsia="fi-FI"/>
                    </w:rPr>
                    <w:t xml:space="preserve"> </w:t>
                  </w:r>
                  <w:r w:rsidR="0075024C">
                    <w:rPr>
                      <w:rFonts w:ascii="Times New Roman" w:eastAsia="Times New Roman" w:hAnsi="Times New Roman" w:cs="Times New Roman"/>
                      <w:sz w:val="28"/>
                      <w:szCs w:val="28"/>
                      <w:lang w:val="ru-RU" w:eastAsia="fi-FI"/>
                    </w:rPr>
                    <w:t>академических кредитов</w:t>
                  </w:r>
                </w:p>
              </w:tc>
              <w:tc>
                <w:tcPr>
                  <w:tcW w:w="851" w:type="dxa"/>
                </w:tcPr>
                <w:p w14:paraId="7B2B3ECC"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451509B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tcPr>
                <w:p w14:paraId="5321FFF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shd w:val="clear" w:color="auto" w:fill="B4C6E7" w:themeFill="accent1" w:themeFillTint="66"/>
                </w:tcPr>
                <w:p w14:paraId="5A650B01" w14:textId="0848CDBD" w:rsidR="00611785" w:rsidRPr="00F2598B" w:rsidRDefault="00FF21FA" w:rsidP="00363922">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762" w:type="dxa"/>
                </w:tcPr>
                <w:p w14:paraId="71641D9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28D14B0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0039405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2F6509F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7EA4D2E8" w14:textId="77777777" w:rsidTr="0061660B">
              <w:tc>
                <w:tcPr>
                  <w:tcW w:w="2297" w:type="dxa"/>
                  <w:gridSpan w:val="2"/>
                </w:tcPr>
                <w:p w14:paraId="41DF928C" w14:textId="6554AE82" w:rsidR="00611785" w:rsidRPr="00F2598B" w:rsidRDefault="00611785" w:rsidP="00363922">
                  <w:pPr>
                    <w:tabs>
                      <w:tab w:val="left" w:pos="284"/>
                      <w:tab w:val="left" w:pos="426"/>
                    </w:tabs>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kk-KZ" w:eastAsia="fi-FI"/>
                    </w:rPr>
                    <w:t xml:space="preserve">Оценивание и  развитие </w:t>
                  </w:r>
                  <w:r w:rsidRPr="00F2598B">
                    <w:rPr>
                      <w:rFonts w:ascii="Times New Roman" w:eastAsia="Times New Roman" w:hAnsi="Times New Roman" w:cs="Times New Roman"/>
                      <w:sz w:val="28"/>
                      <w:szCs w:val="28"/>
                      <w:lang w:val="ru-RU" w:eastAsia="fi-FI"/>
                    </w:rPr>
                    <w:t xml:space="preserve">4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3905DA3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3090D27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tcPr>
                <w:p w14:paraId="3EE6BCF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34ECA0E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shd w:val="clear" w:color="auto" w:fill="B4C6E7" w:themeFill="accent1" w:themeFillTint="66"/>
                </w:tcPr>
                <w:p w14:paraId="74E6A9B1"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c>
                <w:tcPr>
                  <w:tcW w:w="951" w:type="dxa"/>
                  <w:gridSpan w:val="2"/>
                </w:tcPr>
                <w:p w14:paraId="5008E655"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00792E9D"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43FDE77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60A829E9" w14:textId="77777777" w:rsidTr="0061660B">
              <w:tc>
                <w:tcPr>
                  <w:tcW w:w="9057" w:type="dxa"/>
                  <w:gridSpan w:val="12"/>
                  <w:shd w:val="clear" w:color="auto" w:fill="D9D9D9" w:themeFill="background1" w:themeFillShade="D9"/>
                </w:tcPr>
                <w:p w14:paraId="143C196D" w14:textId="43FA6C67" w:rsidR="00611785" w:rsidRPr="00F2598B" w:rsidRDefault="00611785" w:rsidP="00FF21FA">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RU" w:eastAsia="fi-FI"/>
                    </w:rPr>
                    <w:t>УЧИТЕЛЬ КАК РЕФЛЕКСИРУЮЩИЙ ПРАКТИК</w:t>
                  </w:r>
                  <w:r w:rsidRPr="00F2598B">
                    <w:rPr>
                      <w:rFonts w:ascii="Times New Roman" w:eastAsia="Times New Roman" w:hAnsi="Times New Roman" w:cs="Times New Roman"/>
                      <w:b/>
                      <w:bCs/>
                      <w:sz w:val="28"/>
                      <w:szCs w:val="28"/>
                      <w:lang w:val="ru" w:eastAsia="fi-FI"/>
                    </w:rPr>
                    <w:t xml:space="preserve"> </w:t>
                  </w:r>
                  <w:r w:rsidRPr="00F2598B">
                    <w:rPr>
                      <w:rFonts w:ascii="Times New Roman" w:eastAsia="Times New Roman" w:hAnsi="Times New Roman" w:cs="Times New Roman"/>
                      <w:b/>
                      <w:bCs/>
                      <w:sz w:val="28"/>
                      <w:szCs w:val="28"/>
                      <w:lang w:val="ru-RU" w:eastAsia="fi-FI"/>
                    </w:rPr>
                    <w:t xml:space="preserve">– </w:t>
                  </w:r>
                  <w:r w:rsidR="00FF21FA">
                    <w:rPr>
                      <w:rFonts w:ascii="Times New Roman" w:eastAsia="Times New Roman" w:hAnsi="Times New Roman" w:cs="Times New Roman"/>
                      <w:b/>
                      <w:bCs/>
                      <w:sz w:val="28"/>
                      <w:szCs w:val="28"/>
                      <w:lang w:val="ru-RU" w:eastAsia="fi-FI"/>
                    </w:rPr>
                    <w:t>9</w:t>
                  </w:r>
                  <w:r w:rsidRPr="00F2598B">
                    <w:rPr>
                      <w:rFonts w:ascii="Times New Roman" w:eastAsia="Times New Roman" w:hAnsi="Times New Roman" w:cs="Times New Roman"/>
                      <w:b/>
                      <w:bCs/>
                      <w:sz w:val="28"/>
                      <w:szCs w:val="28"/>
                      <w:lang w:val="ru-RU" w:eastAsia="fi-FI"/>
                    </w:rPr>
                    <w:t xml:space="preserve">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14A96C62" w14:textId="77777777" w:rsidTr="0061660B">
              <w:tc>
                <w:tcPr>
                  <w:tcW w:w="2297" w:type="dxa"/>
                  <w:gridSpan w:val="2"/>
                </w:tcPr>
                <w:p w14:paraId="2E5CBC24" w14:textId="7DA1FA3B" w:rsidR="00611785" w:rsidRPr="00F2598B" w:rsidRDefault="00611785" w:rsidP="00FF21FA">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sz w:val="28"/>
                      <w:szCs w:val="28"/>
                      <w:lang w:val="ru-RU" w:eastAsia="fi-FI"/>
                    </w:rPr>
                    <w:t xml:space="preserve">Педагогические исследования </w:t>
                  </w:r>
                  <w:r w:rsidR="00FF21FA">
                    <w:rPr>
                      <w:rFonts w:ascii="Times New Roman" w:eastAsia="Times New Roman" w:hAnsi="Times New Roman" w:cs="Times New Roman"/>
                      <w:sz w:val="28"/>
                      <w:szCs w:val="28"/>
                      <w:lang w:val="ru-RU" w:eastAsia="fi-FI"/>
                    </w:rPr>
                    <w:t>4</w:t>
                  </w:r>
                  <w:r w:rsidRPr="00F2598B">
                    <w:rPr>
                      <w:rFonts w:ascii="Times New Roman" w:eastAsia="Times New Roman" w:hAnsi="Times New Roman" w:cs="Times New Roman"/>
                      <w:sz w:val="28"/>
                      <w:szCs w:val="28"/>
                      <w:lang w:val="ru-RU" w:eastAsia="fi-FI"/>
                    </w:rPr>
                    <w:t xml:space="preserve">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36AA8B8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47B72A0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58D36D82" w14:textId="6DE6392B" w:rsidR="00611785" w:rsidRPr="00F2598B" w:rsidRDefault="00FF21FA" w:rsidP="00363922">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68" w:type="dxa"/>
                </w:tcPr>
                <w:p w14:paraId="421D0BD0"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6F5B008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112F3BD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5C168A9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67CF3EC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469E4C8A" w14:textId="77777777" w:rsidTr="0061660B">
              <w:tc>
                <w:tcPr>
                  <w:tcW w:w="2297" w:type="dxa"/>
                  <w:gridSpan w:val="2"/>
                </w:tcPr>
                <w:p w14:paraId="42AFB5A2" w14:textId="43DAC5E6"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kk-KZ" w:eastAsia="fi-FI"/>
                    </w:rPr>
                    <w:t xml:space="preserve">Исследования, развитие и инновации </w:t>
                  </w:r>
                  <w:r w:rsidRPr="00F2598B">
                    <w:rPr>
                      <w:rFonts w:ascii="Times New Roman" w:eastAsia="Times New Roman" w:hAnsi="Times New Roman" w:cs="Times New Roman"/>
                      <w:sz w:val="28"/>
                      <w:szCs w:val="28"/>
                      <w:lang w:val="ru-RU" w:eastAsia="fi-FI"/>
                    </w:rPr>
                    <w:t xml:space="preserve">5 </w:t>
                  </w:r>
                  <w:r w:rsidR="0075024C">
                    <w:rPr>
                      <w:rFonts w:ascii="Times New Roman" w:eastAsia="Times New Roman" w:hAnsi="Times New Roman" w:cs="Times New Roman"/>
                      <w:sz w:val="28"/>
                      <w:szCs w:val="28"/>
                      <w:lang w:val="ru-RU" w:eastAsia="fi-FI"/>
                    </w:rPr>
                    <w:t>академических кредитов</w:t>
                  </w:r>
                </w:p>
              </w:tc>
              <w:tc>
                <w:tcPr>
                  <w:tcW w:w="851" w:type="dxa"/>
                </w:tcPr>
                <w:p w14:paraId="69D7CD0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16E0B8A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tcPr>
                <w:p w14:paraId="4619440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52537418"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6699955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2D03BFB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shd w:val="clear" w:color="auto" w:fill="B4C6E7" w:themeFill="accent1" w:themeFillTint="66"/>
                </w:tcPr>
                <w:p w14:paraId="03DDB7E8"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948" w:type="dxa"/>
                </w:tcPr>
                <w:p w14:paraId="6BE4E126"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7628C99B" w14:textId="77777777" w:rsidTr="0061660B">
              <w:tc>
                <w:tcPr>
                  <w:tcW w:w="9057" w:type="dxa"/>
                  <w:gridSpan w:val="12"/>
                  <w:shd w:val="clear" w:color="auto" w:fill="D9D9D9" w:themeFill="background1" w:themeFillShade="D9"/>
                </w:tcPr>
                <w:p w14:paraId="41EB2CF7" w14:textId="32568367" w:rsidR="00611785" w:rsidRPr="00F2598B" w:rsidRDefault="00FF21FA" w:rsidP="00363922">
                  <w:pPr>
                    <w:tabs>
                      <w:tab w:val="left" w:pos="284"/>
                      <w:tab w:val="left" w:pos="426"/>
                    </w:tabs>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FF21FA" w:rsidRPr="00F2598B" w14:paraId="703CD885" w14:textId="77777777" w:rsidTr="0061660B">
              <w:tc>
                <w:tcPr>
                  <w:tcW w:w="2297" w:type="dxa"/>
                  <w:gridSpan w:val="2"/>
                </w:tcPr>
                <w:p w14:paraId="15CB4343" w14:textId="049C25ED" w:rsidR="00FF21FA" w:rsidRPr="00F2598B" w:rsidRDefault="00FF21FA" w:rsidP="00FF21FA">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1" w:type="dxa"/>
                </w:tcPr>
                <w:p w14:paraId="31E00FDF"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08" w:type="dxa"/>
                  <w:shd w:val="clear" w:color="auto" w:fill="B4C6E7" w:themeFill="accent1" w:themeFillTint="66"/>
                </w:tcPr>
                <w:p w14:paraId="7BCDB021" w14:textId="77777777" w:rsidR="00FF21FA" w:rsidRPr="00F2598B" w:rsidRDefault="00FF21FA" w:rsidP="00FF21FA">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921" w:type="dxa"/>
                  <w:gridSpan w:val="2"/>
                </w:tcPr>
                <w:p w14:paraId="1CEAE531"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68" w:type="dxa"/>
                </w:tcPr>
                <w:p w14:paraId="7A673E5F"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62" w:type="dxa"/>
                </w:tcPr>
                <w:p w14:paraId="65D0BDD7"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51" w:type="dxa"/>
                  <w:gridSpan w:val="2"/>
                </w:tcPr>
                <w:p w14:paraId="140FE0B6"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851" w:type="dxa"/>
                </w:tcPr>
                <w:p w14:paraId="402C6668"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48" w:type="dxa"/>
                </w:tcPr>
                <w:p w14:paraId="026177C8"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r>
            <w:tr w:rsidR="00FF21FA" w:rsidRPr="00F2598B" w14:paraId="1A7E3C99" w14:textId="77777777" w:rsidTr="0061660B">
              <w:tc>
                <w:tcPr>
                  <w:tcW w:w="2297" w:type="dxa"/>
                  <w:gridSpan w:val="2"/>
                </w:tcPr>
                <w:p w14:paraId="694B4E3E" w14:textId="23E34AC7" w:rsidR="00FF21FA" w:rsidRPr="00F2598B" w:rsidRDefault="00FF21FA" w:rsidP="00FF21FA">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1" w:type="dxa"/>
                </w:tcPr>
                <w:p w14:paraId="09058EE6"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08" w:type="dxa"/>
                </w:tcPr>
                <w:p w14:paraId="3547B006"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21" w:type="dxa"/>
                  <w:gridSpan w:val="2"/>
                </w:tcPr>
                <w:p w14:paraId="1A389EF0"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68" w:type="dxa"/>
                  <w:shd w:val="clear" w:color="auto" w:fill="B4C6E7" w:themeFill="accent1" w:themeFillTint="66"/>
                </w:tcPr>
                <w:p w14:paraId="09361EFA" w14:textId="77777777" w:rsidR="00FF21FA" w:rsidRPr="00F2598B" w:rsidRDefault="00FF21FA" w:rsidP="00FF21FA">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62" w:type="dxa"/>
                </w:tcPr>
                <w:p w14:paraId="7C4F22BA"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51" w:type="dxa"/>
                  <w:gridSpan w:val="2"/>
                </w:tcPr>
                <w:p w14:paraId="02F42579"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851" w:type="dxa"/>
                </w:tcPr>
                <w:p w14:paraId="6B4E35A6"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48" w:type="dxa"/>
                </w:tcPr>
                <w:p w14:paraId="326CFEF8"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r>
            <w:tr w:rsidR="00FF21FA" w:rsidRPr="00F2598B" w14:paraId="62E144B1" w14:textId="77777777" w:rsidTr="0061660B">
              <w:tc>
                <w:tcPr>
                  <w:tcW w:w="2297" w:type="dxa"/>
                  <w:gridSpan w:val="2"/>
                </w:tcPr>
                <w:p w14:paraId="77E77E83" w14:textId="7AB6BF22" w:rsidR="00FF21FA" w:rsidRPr="00F2598B" w:rsidRDefault="00FF21FA" w:rsidP="00FF21FA">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51" w:type="dxa"/>
                </w:tcPr>
                <w:p w14:paraId="06ED6BFE"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08" w:type="dxa"/>
                </w:tcPr>
                <w:p w14:paraId="5D54A140"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21" w:type="dxa"/>
                  <w:gridSpan w:val="2"/>
                </w:tcPr>
                <w:p w14:paraId="12BAF403"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68" w:type="dxa"/>
                </w:tcPr>
                <w:p w14:paraId="292FCFD0"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62" w:type="dxa"/>
                </w:tcPr>
                <w:p w14:paraId="2A44254C"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51" w:type="dxa"/>
                  <w:gridSpan w:val="2"/>
                  <w:shd w:val="clear" w:color="auto" w:fill="B4C6E7" w:themeFill="accent1" w:themeFillTint="66"/>
                </w:tcPr>
                <w:p w14:paraId="13579A12" w14:textId="77777777" w:rsidR="00FF21FA" w:rsidRPr="00F2598B" w:rsidRDefault="00FF21FA" w:rsidP="00FF21FA">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6</w:t>
                  </w:r>
                </w:p>
              </w:tc>
              <w:tc>
                <w:tcPr>
                  <w:tcW w:w="851" w:type="dxa"/>
                </w:tcPr>
                <w:p w14:paraId="22BE66A1"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48" w:type="dxa"/>
                </w:tcPr>
                <w:p w14:paraId="7D73E9E7"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r>
            <w:tr w:rsidR="00FF21FA" w:rsidRPr="00F2598B" w14:paraId="612102AC" w14:textId="77777777" w:rsidTr="0061660B">
              <w:tc>
                <w:tcPr>
                  <w:tcW w:w="2297" w:type="dxa"/>
                  <w:gridSpan w:val="2"/>
                </w:tcPr>
                <w:p w14:paraId="77152B37" w14:textId="625FAF63" w:rsidR="00FF21FA" w:rsidRPr="00F2598B" w:rsidRDefault="00FF21FA" w:rsidP="00FF21FA">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lastRenderedPageBreak/>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1</w:t>
                  </w:r>
                  <w:r>
                    <w:rPr>
                      <w:rFonts w:ascii="Times New Roman" w:eastAsia="Times New Roman" w:hAnsi="Times New Roman" w:cs="Times New Roman"/>
                      <w:sz w:val="28"/>
                      <w:szCs w:val="28"/>
                      <w:lang w:val="ru-RU" w:eastAsia="fi-FI"/>
                    </w:rPr>
                    <w:t>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51" w:type="dxa"/>
                </w:tcPr>
                <w:p w14:paraId="0227D2EC"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08" w:type="dxa"/>
                </w:tcPr>
                <w:p w14:paraId="4CD3579D"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21" w:type="dxa"/>
                  <w:gridSpan w:val="2"/>
                </w:tcPr>
                <w:p w14:paraId="62D4FE7F"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68" w:type="dxa"/>
                </w:tcPr>
                <w:p w14:paraId="20344487"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762" w:type="dxa"/>
                </w:tcPr>
                <w:p w14:paraId="1035A239"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51" w:type="dxa"/>
                  <w:gridSpan w:val="2"/>
                </w:tcPr>
                <w:p w14:paraId="749D1A81"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851" w:type="dxa"/>
                </w:tcPr>
                <w:p w14:paraId="4A0EB0BD" w14:textId="77777777" w:rsidR="00FF21FA" w:rsidRPr="00F2598B" w:rsidRDefault="00FF21FA" w:rsidP="00FF21FA">
                  <w:pPr>
                    <w:tabs>
                      <w:tab w:val="left" w:pos="284"/>
                      <w:tab w:val="left" w:pos="426"/>
                    </w:tabs>
                    <w:rPr>
                      <w:rFonts w:ascii="Times New Roman" w:hAnsi="Times New Roman" w:cs="Times New Roman"/>
                      <w:sz w:val="28"/>
                      <w:szCs w:val="28"/>
                      <w:lang w:val="ru-RU"/>
                    </w:rPr>
                  </w:pPr>
                </w:p>
              </w:tc>
              <w:tc>
                <w:tcPr>
                  <w:tcW w:w="948" w:type="dxa"/>
                  <w:shd w:val="clear" w:color="auto" w:fill="B4C6E7" w:themeFill="accent1" w:themeFillTint="66"/>
                </w:tcPr>
                <w:p w14:paraId="309F0F77" w14:textId="77777777" w:rsidR="00FF21FA" w:rsidRPr="00F2598B" w:rsidRDefault="00FF21FA" w:rsidP="00FF21FA">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15</w:t>
                  </w:r>
                </w:p>
              </w:tc>
            </w:tr>
            <w:tr w:rsidR="00611785" w:rsidRPr="00F2598B" w14:paraId="572E46D1" w14:textId="77777777" w:rsidTr="0061660B">
              <w:tc>
                <w:tcPr>
                  <w:tcW w:w="9057" w:type="dxa"/>
                  <w:gridSpan w:val="12"/>
                  <w:shd w:val="clear" w:color="auto" w:fill="B4C6E7" w:themeFill="accent1" w:themeFillTint="66"/>
                </w:tcPr>
                <w:p w14:paraId="4A707466" w14:textId="77777777" w:rsidR="00611785" w:rsidRPr="00F2598B" w:rsidRDefault="00611785" w:rsidP="00363922">
                  <w:pPr>
                    <w:tabs>
                      <w:tab w:val="left" w:pos="284"/>
                      <w:tab w:val="left" w:pos="426"/>
                    </w:tabs>
                    <w:rPr>
                      <w:rFonts w:ascii="Times New Roman" w:eastAsia="Times New Roman" w:hAnsi="Times New Roman" w:cs="Times New Roman"/>
                      <w:b/>
                      <w:bCs/>
                      <w:sz w:val="28"/>
                      <w:szCs w:val="28"/>
                      <w:lang w:val="en-US" w:eastAsia="fi-FI"/>
                    </w:rPr>
                  </w:pPr>
                  <w:r w:rsidRPr="00F2598B">
                    <w:rPr>
                      <w:rFonts w:ascii="Times New Roman" w:eastAsia="Times New Roman" w:hAnsi="Times New Roman" w:cs="Times New Roman"/>
                      <w:b/>
                      <w:bCs/>
                      <w:sz w:val="28"/>
                      <w:szCs w:val="28"/>
                      <w:lang w:val="ru" w:eastAsia="fi-FI"/>
                    </w:rPr>
                    <w:t>ОБЯЗАТЕЛЬНЫЙ КОМПОНЕНТ</w:t>
                  </w:r>
                </w:p>
              </w:tc>
            </w:tr>
            <w:tr w:rsidR="00611785" w:rsidRPr="00F2598B" w14:paraId="6315DDC8" w14:textId="77777777" w:rsidTr="0061660B">
              <w:tc>
                <w:tcPr>
                  <w:tcW w:w="9057" w:type="dxa"/>
                  <w:gridSpan w:val="12"/>
                  <w:shd w:val="clear" w:color="auto" w:fill="D9D9D9" w:themeFill="background1" w:themeFillShade="D9"/>
                </w:tcPr>
                <w:p w14:paraId="255FB0FF" w14:textId="693347DA" w:rsidR="00611785" w:rsidRPr="00F2598B" w:rsidRDefault="00611785" w:rsidP="00363922">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 w:eastAsia="fi-FI"/>
                    </w:rPr>
                    <w:t xml:space="preserve">МОДУЛЬ ИСТОРИКО-ФИЛОСОФСКИХ КОМПЕТЕНЦИЙ </w:t>
                  </w:r>
                  <w:r w:rsidRPr="00F2598B">
                    <w:rPr>
                      <w:rFonts w:ascii="Times New Roman" w:eastAsia="Times New Roman" w:hAnsi="Times New Roman" w:cs="Times New Roman"/>
                      <w:b/>
                      <w:bCs/>
                      <w:sz w:val="28"/>
                      <w:szCs w:val="28"/>
                      <w:lang w:val="ru-RU" w:eastAsia="fi-FI"/>
                    </w:rPr>
                    <w:t xml:space="preserve">– 10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7BAF5107" w14:textId="77777777" w:rsidTr="0061660B">
              <w:tc>
                <w:tcPr>
                  <w:tcW w:w="2297" w:type="dxa"/>
                  <w:gridSpan w:val="2"/>
                </w:tcPr>
                <w:p w14:paraId="58EA35DE" w14:textId="2CEBB973"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История Казахстана 5 </w:t>
                  </w:r>
                  <w:r w:rsidR="0075024C">
                    <w:rPr>
                      <w:rFonts w:ascii="Times New Roman" w:eastAsia="Times New Roman" w:hAnsi="Times New Roman" w:cs="Times New Roman"/>
                      <w:sz w:val="28"/>
                      <w:szCs w:val="28"/>
                      <w:lang w:val="ru" w:eastAsia="fi-FI"/>
                    </w:rPr>
                    <w:t>академических кредитов</w:t>
                  </w:r>
                </w:p>
              </w:tc>
              <w:tc>
                <w:tcPr>
                  <w:tcW w:w="851" w:type="dxa"/>
                  <w:shd w:val="clear" w:color="auto" w:fill="B4C6E7" w:themeFill="accent1" w:themeFillTint="66"/>
                </w:tcPr>
                <w:p w14:paraId="2C217B4A" w14:textId="77777777" w:rsidR="00611785" w:rsidRPr="00F2598B" w:rsidRDefault="00611785" w:rsidP="00363922">
                  <w:pPr>
                    <w:tabs>
                      <w:tab w:val="left" w:pos="284"/>
                      <w:tab w:val="left" w:pos="426"/>
                    </w:tabs>
                    <w:rPr>
                      <w:rFonts w:ascii="Times New Roman" w:hAnsi="Times New Roman" w:cs="Times New Roman"/>
                      <w:sz w:val="28"/>
                      <w:szCs w:val="28"/>
                      <w:lang w:val="en-GB"/>
                    </w:rPr>
                  </w:pPr>
                  <w:r w:rsidRPr="00F2598B">
                    <w:rPr>
                      <w:rFonts w:ascii="Times New Roman" w:hAnsi="Times New Roman" w:cs="Times New Roman"/>
                      <w:sz w:val="28"/>
                      <w:szCs w:val="28"/>
                      <w:lang w:val="en-GB"/>
                    </w:rPr>
                    <w:t>5</w:t>
                  </w:r>
                </w:p>
              </w:tc>
              <w:tc>
                <w:tcPr>
                  <w:tcW w:w="708" w:type="dxa"/>
                </w:tcPr>
                <w:p w14:paraId="1B83801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tcPr>
                <w:p w14:paraId="1ED64475"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1D0CFC45"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1636ACA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4A8A1E0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shd w:val="clear" w:color="auto" w:fill="auto"/>
                </w:tcPr>
                <w:p w14:paraId="2FAE64C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505C3021"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1F7B4485" w14:textId="77777777" w:rsidTr="0061660B">
              <w:tc>
                <w:tcPr>
                  <w:tcW w:w="2297" w:type="dxa"/>
                  <w:gridSpan w:val="2"/>
                </w:tcPr>
                <w:p w14:paraId="0FC48117" w14:textId="3B10D82A" w:rsidR="00611785" w:rsidRPr="00F2598B" w:rsidRDefault="00611785" w:rsidP="00363922">
                  <w:pPr>
                    <w:tabs>
                      <w:tab w:val="left" w:pos="284"/>
                      <w:tab w:val="left" w:pos="426"/>
                    </w:tabs>
                    <w:rPr>
                      <w:rFonts w:ascii="Times New Roman" w:eastAsia="Times New Roman" w:hAnsi="Times New Roman" w:cs="Times New Roman"/>
                      <w:sz w:val="28"/>
                      <w:szCs w:val="28"/>
                      <w:lang w:val="en-US" w:eastAsia="fi-FI"/>
                    </w:rPr>
                  </w:pPr>
                  <w:r w:rsidRPr="00F2598B">
                    <w:rPr>
                      <w:rFonts w:ascii="Times New Roman" w:eastAsia="Times New Roman" w:hAnsi="Times New Roman" w:cs="Times New Roman"/>
                      <w:sz w:val="28"/>
                      <w:szCs w:val="28"/>
                      <w:lang w:val="ru" w:eastAsia="fi-FI"/>
                    </w:rPr>
                    <w:t xml:space="preserve">Философия 5 </w:t>
                  </w:r>
                  <w:r w:rsidR="0075024C">
                    <w:rPr>
                      <w:rFonts w:ascii="Times New Roman" w:eastAsia="Times New Roman" w:hAnsi="Times New Roman" w:cs="Times New Roman"/>
                      <w:sz w:val="28"/>
                      <w:szCs w:val="28"/>
                      <w:lang w:val="ru" w:eastAsia="fi-FI"/>
                    </w:rPr>
                    <w:t>академических кредитов</w:t>
                  </w:r>
                </w:p>
              </w:tc>
              <w:tc>
                <w:tcPr>
                  <w:tcW w:w="851" w:type="dxa"/>
                </w:tcPr>
                <w:p w14:paraId="00991977"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08" w:type="dxa"/>
                </w:tcPr>
                <w:p w14:paraId="0C728FFF"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21" w:type="dxa"/>
                  <w:gridSpan w:val="2"/>
                </w:tcPr>
                <w:p w14:paraId="220AF219"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8" w:type="dxa"/>
                </w:tcPr>
                <w:p w14:paraId="18F65A80"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shd w:val="clear" w:color="auto" w:fill="B4C6E7" w:themeFill="accent1" w:themeFillTint="66"/>
                </w:tcPr>
                <w:p w14:paraId="3DFA9F2E"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951" w:type="dxa"/>
                  <w:gridSpan w:val="2"/>
                </w:tcPr>
                <w:p w14:paraId="52B96C28"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2E7724C8"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2BCAD5D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47B66711" w14:textId="77777777" w:rsidTr="0061660B">
              <w:tc>
                <w:tcPr>
                  <w:tcW w:w="9057" w:type="dxa"/>
                  <w:gridSpan w:val="12"/>
                  <w:shd w:val="clear" w:color="auto" w:fill="D9D9D9" w:themeFill="background1" w:themeFillShade="D9"/>
                </w:tcPr>
                <w:p w14:paraId="570075DC" w14:textId="3EC4AA4F" w:rsidR="00611785" w:rsidRPr="00F2598B" w:rsidRDefault="00611785" w:rsidP="00363922">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 w:eastAsia="fi-FI"/>
                    </w:rPr>
                    <w:t xml:space="preserve">МОДУЛЬ СОЦИАЛЬНО-ПОЛИТИЧЕСКИХ ЗНАНИЙ </w:t>
                  </w:r>
                  <w:r w:rsidRPr="00F2598B">
                    <w:rPr>
                      <w:rFonts w:ascii="Times New Roman" w:eastAsia="Times New Roman" w:hAnsi="Times New Roman" w:cs="Times New Roman"/>
                      <w:b/>
                      <w:bCs/>
                      <w:sz w:val="28"/>
                      <w:szCs w:val="28"/>
                      <w:lang w:val="ru-RU" w:eastAsia="fi-FI"/>
                    </w:rPr>
                    <w:t xml:space="preserve">– 8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4D63F85F" w14:textId="77777777" w:rsidTr="0061660B">
              <w:tc>
                <w:tcPr>
                  <w:tcW w:w="2297" w:type="dxa"/>
                  <w:gridSpan w:val="2"/>
                </w:tcPr>
                <w:p w14:paraId="3B9CD177" w14:textId="7254A745"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Социология </w:t>
                  </w:r>
                  <w:r w:rsidRPr="00F2598B">
                    <w:rPr>
                      <w:rFonts w:ascii="Times New Roman" w:eastAsia="Times New Roman" w:hAnsi="Times New Roman" w:cs="Times New Roman"/>
                      <w:sz w:val="28"/>
                      <w:szCs w:val="28"/>
                      <w:lang w:val="ru-RU" w:eastAsia="fi-FI"/>
                    </w:rPr>
                    <w:t xml:space="preserve">2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0A1C975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05E7185D"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0D9E51E6"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68" w:type="dxa"/>
                </w:tcPr>
                <w:p w14:paraId="0DB89B2E"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2" w:type="dxa"/>
                </w:tcPr>
                <w:p w14:paraId="7E25F725"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11873291"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0AAB9C5A"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7499DA98"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4B98CA44" w14:textId="77777777" w:rsidTr="0061660B">
              <w:tc>
                <w:tcPr>
                  <w:tcW w:w="2297" w:type="dxa"/>
                  <w:gridSpan w:val="2"/>
                </w:tcPr>
                <w:p w14:paraId="0F3C37CC" w14:textId="432A4640"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Политология </w:t>
                  </w:r>
                  <w:r w:rsidRPr="00F2598B">
                    <w:rPr>
                      <w:rFonts w:ascii="Times New Roman" w:eastAsia="Times New Roman" w:hAnsi="Times New Roman" w:cs="Times New Roman"/>
                      <w:sz w:val="28"/>
                      <w:szCs w:val="28"/>
                      <w:lang w:val="ru-RU" w:eastAsia="fi-FI"/>
                    </w:rPr>
                    <w:t xml:space="preserve">2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1435341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581B81C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324DECE8"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68" w:type="dxa"/>
                </w:tcPr>
                <w:p w14:paraId="72865CAA"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2" w:type="dxa"/>
                </w:tcPr>
                <w:p w14:paraId="279DE48A"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6F55427E"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34E4DD1A"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4B02F5B4"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42211A38" w14:textId="77777777" w:rsidTr="0061660B">
              <w:tc>
                <w:tcPr>
                  <w:tcW w:w="2297" w:type="dxa"/>
                  <w:gridSpan w:val="2"/>
                </w:tcPr>
                <w:p w14:paraId="3F945E4E" w14:textId="7094C147"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Культурология </w:t>
                  </w:r>
                  <w:r w:rsidRPr="00F2598B">
                    <w:rPr>
                      <w:rFonts w:ascii="Times New Roman" w:eastAsia="Times New Roman" w:hAnsi="Times New Roman" w:cs="Times New Roman"/>
                      <w:sz w:val="28"/>
                      <w:szCs w:val="28"/>
                      <w:lang w:val="ru-RU" w:eastAsia="fi-FI"/>
                    </w:rPr>
                    <w:t xml:space="preserve">2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39F2BAB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2FF2CDC9"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10CD6BCB"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68" w:type="dxa"/>
                </w:tcPr>
                <w:p w14:paraId="33AD0112"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2" w:type="dxa"/>
                </w:tcPr>
                <w:p w14:paraId="0F0EDD78"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4852F479"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3179A26B"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2258C242"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131C3D23" w14:textId="77777777" w:rsidTr="0061660B">
              <w:tc>
                <w:tcPr>
                  <w:tcW w:w="2297" w:type="dxa"/>
                  <w:gridSpan w:val="2"/>
                </w:tcPr>
                <w:p w14:paraId="0AF7B1AF" w14:textId="2A15F60A"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Психология </w:t>
                  </w:r>
                  <w:r w:rsidRPr="00F2598B">
                    <w:rPr>
                      <w:rFonts w:ascii="Times New Roman" w:eastAsia="Times New Roman" w:hAnsi="Times New Roman" w:cs="Times New Roman"/>
                      <w:sz w:val="28"/>
                      <w:szCs w:val="28"/>
                      <w:lang w:val="ru-RU" w:eastAsia="fi-FI"/>
                    </w:rPr>
                    <w:t xml:space="preserve">2 </w:t>
                  </w:r>
                  <w:r w:rsidR="00545A57">
                    <w:rPr>
                      <w:rFonts w:ascii="Times New Roman" w:eastAsia="Times New Roman" w:hAnsi="Times New Roman" w:cs="Times New Roman"/>
                      <w:sz w:val="28"/>
                      <w:szCs w:val="28"/>
                      <w:lang w:val="ru-RU" w:eastAsia="fi-FI"/>
                    </w:rPr>
                    <w:t>академических кредита</w:t>
                  </w:r>
                </w:p>
              </w:tc>
              <w:tc>
                <w:tcPr>
                  <w:tcW w:w="851" w:type="dxa"/>
                </w:tcPr>
                <w:p w14:paraId="5B684A28"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4AF1DA97"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shd w:val="clear" w:color="auto" w:fill="B4C6E7" w:themeFill="accent1" w:themeFillTint="66"/>
                </w:tcPr>
                <w:p w14:paraId="3B5BA893"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68" w:type="dxa"/>
                </w:tcPr>
                <w:p w14:paraId="465EE173"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2" w:type="dxa"/>
                </w:tcPr>
                <w:p w14:paraId="40FBCEA5"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17336FE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2B59A4BA"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29112DF1"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7855317C" w14:textId="77777777" w:rsidTr="0061660B">
              <w:tc>
                <w:tcPr>
                  <w:tcW w:w="9057" w:type="dxa"/>
                  <w:gridSpan w:val="12"/>
                  <w:shd w:val="clear" w:color="auto" w:fill="D9D9D9" w:themeFill="background1" w:themeFillShade="D9"/>
                </w:tcPr>
                <w:p w14:paraId="3D621F3D" w14:textId="6BA3BB22" w:rsidR="00611785" w:rsidRPr="00F2598B" w:rsidRDefault="00611785" w:rsidP="00363922">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F2598B">
                    <w:rPr>
                      <w:rFonts w:ascii="Times New Roman" w:eastAsia="Times New Roman" w:hAnsi="Times New Roman" w:cs="Times New Roman"/>
                      <w:b/>
                      <w:bCs/>
                      <w:sz w:val="28"/>
                      <w:szCs w:val="28"/>
                      <w:lang w:val="ru-RU" w:eastAsia="fi-FI"/>
                    </w:rPr>
                    <w:t xml:space="preserve">– 25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5B7BF82D" w14:textId="77777777" w:rsidTr="0061660B">
              <w:tc>
                <w:tcPr>
                  <w:tcW w:w="2297" w:type="dxa"/>
                  <w:gridSpan w:val="2"/>
                </w:tcPr>
                <w:p w14:paraId="77586970" w14:textId="06554D34"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Русский /казахский язык </w:t>
                  </w:r>
                  <w:r w:rsidRPr="00F2598B">
                    <w:rPr>
                      <w:rFonts w:ascii="Times New Roman" w:eastAsia="Times New Roman" w:hAnsi="Times New Roman" w:cs="Times New Roman"/>
                      <w:sz w:val="28"/>
                      <w:szCs w:val="28"/>
                      <w:lang w:val="ru-RU" w:eastAsia="fi-FI"/>
                    </w:rPr>
                    <w:t xml:space="preserve">10 </w:t>
                  </w:r>
                  <w:r w:rsidR="0075024C">
                    <w:rPr>
                      <w:rFonts w:ascii="Times New Roman" w:eastAsia="Times New Roman" w:hAnsi="Times New Roman" w:cs="Times New Roman"/>
                      <w:sz w:val="28"/>
                      <w:szCs w:val="28"/>
                      <w:lang w:val="ru-RU" w:eastAsia="fi-FI"/>
                    </w:rPr>
                    <w:t>академических кредитов</w:t>
                  </w:r>
                </w:p>
              </w:tc>
              <w:tc>
                <w:tcPr>
                  <w:tcW w:w="851" w:type="dxa"/>
                  <w:shd w:val="clear" w:color="auto" w:fill="B4C6E7" w:themeFill="accent1" w:themeFillTint="66"/>
                </w:tcPr>
                <w:p w14:paraId="15D1F696"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08" w:type="dxa"/>
                  <w:shd w:val="clear" w:color="auto" w:fill="B4C6E7" w:themeFill="accent1" w:themeFillTint="66"/>
                </w:tcPr>
                <w:p w14:paraId="32ED8693"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921" w:type="dxa"/>
                  <w:gridSpan w:val="2"/>
                </w:tcPr>
                <w:p w14:paraId="5D508413"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8" w:type="dxa"/>
                </w:tcPr>
                <w:p w14:paraId="74E7C276"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2" w:type="dxa"/>
                </w:tcPr>
                <w:p w14:paraId="7A1C28D7"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2557C99A"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33DDD869"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60C40836"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7DDA678B" w14:textId="77777777" w:rsidTr="0061660B">
              <w:tc>
                <w:tcPr>
                  <w:tcW w:w="2297" w:type="dxa"/>
                  <w:gridSpan w:val="2"/>
                </w:tcPr>
                <w:p w14:paraId="3DECBA27" w14:textId="62BCD22F"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Иностранный язык 10</w:t>
                  </w:r>
                  <w:r w:rsidRPr="00F2598B">
                    <w:rPr>
                      <w:rFonts w:ascii="Times New Roman" w:eastAsia="Times New Roman" w:hAnsi="Times New Roman" w:cs="Times New Roman"/>
                      <w:sz w:val="28"/>
                      <w:szCs w:val="28"/>
                      <w:lang w:val="ru-RU" w:eastAsia="fi-FI"/>
                    </w:rPr>
                    <w:t xml:space="preserve"> </w:t>
                  </w:r>
                  <w:r w:rsidR="0075024C">
                    <w:rPr>
                      <w:rFonts w:ascii="Times New Roman" w:eastAsia="Times New Roman" w:hAnsi="Times New Roman" w:cs="Times New Roman"/>
                      <w:sz w:val="28"/>
                      <w:szCs w:val="28"/>
                      <w:lang w:val="ru-RU" w:eastAsia="fi-FI"/>
                    </w:rPr>
                    <w:t>академических кредитов</w:t>
                  </w:r>
                </w:p>
              </w:tc>
              <w:tc>
                <w:tcPr>
                  <w:tcW w:w="851" w:type="dxa"/>
                  <w:shd w:val="clear" w:color="auto" w:fill="B4C6E7" w:themeFill="accent1" w:themeFillTint="66"/>
                </w:tcPr>
                <w:p w14:paraId="3DAE41E9"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08" w:type="dxa"/>
                  <w:shd w:val="clear" w:color="auto" w:fill="B4C6E7" w:themeFill="accent1" w:themeFillTint="66"/>
                </w:tcPr>
                <w:p w14:paraId="61235605"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921" w:type="dxa"/>
                  <w:gridSpan w:val="2"/>
                </w:tcPr>
                <w:p w14:paraId="23A7D782"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8" w:type="dxa"/>
                </w:tcPr>
                <w:p w14:paraId="790359F5"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2" w:type="dxa"/>
                </w:tcPr>
                <w:p w14:paraId="109F1401"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41CF118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3FE127F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3BC7DF9D"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4E34D0CF" w14:textId="77777777" w:rsidTr="0061660B">
              <w:tc>
                <w:tcPr>
                  <w:tcW w:w="2297" w:type="dxa"/>
                  <w:gridSpan w:val="2"/>
                </w:tcPr>
                <w:p w14:paraId="3EC333B6" w14:textId="00A5078C"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lastRenderedPageBreak/>
                    <w:t xml:space="preserve">Информационно-коммуникационные технологии </w:t>
                  </w:r>
                  <w:r w:rsidRPr="00F2598B">
                    <w:rPr>
                      <w:rFonts w:ascii="Times New Roman" w:eastAsia="Times New Roman" w:hAnsi="Times New Roman" w:cs="Times New Roman"/>
                      <w:sz w:val="28"/>
                      <w:szCs w:val="28"/>
                      <w:lang w:val="ru-RU" w:eastAsia="fi-FI"/>
                    </w:rPr>
                    <w:t xml:space="preserve">5 </w:t>
                  </w:r>
                  <w:r w:rsidR="0075024C">
                    <w:rPr>
                      <w:rFonts w:ascii="Times New Roman" w:eastAsia="Times New Roman" w:hAnsi="Times New Roman" w:cs="Times New Roman"/>
                      <w:sz w:val="28"/>
                      <w:szCs w:val="28"/>
                      <w:lang w:val="ru-RU" w:eastAsia="fi-FI"/>
                    </w:rPr>
                    <w:t>академических кредитов</w:t>
                  </w:r>
                </w:p>
              </w:tc>
              <w:tc>
                <w:tcPr>
                  <w:tcW w:w="851" w:type="dxa"/>
                  <w:shd w:val="clear" w:color="auto" w:fill="B4C6E7" w:themeFill="accent1" w:themeFillTint="66"/>
                </w:tcPr>
                <w:p w14:paraId="61A39C77" w14:textId="77777777" w:rsidR="00611785" w:rsidRPr="00F2598B" w:rsidRDefault="00611785" w:rsidP="00363922">
                  <w:pPr>
                    <w:tabs>
                      <w:tab w:val="left" w:pos="284"/>
                      <w:tab w:val="left" w:pos="426"/>
                    </w:tabs>
                    <w:rPr>
                      <w:rFonts w:ascii="Times New Roman" w:hAnsi="Times New Roman" w:cs="Times New Roman"/>
                      <w:sz w:val="28"/>
                      <w:szCs w:val="28"/>
                      <w:lang w:val="en-US"/>
                    </w:rPr>
                  </w:pPr>
                  <w:r w:rsidRPr="00F2598B">
                    <w:rPr>
                      <w:rFonts w:ascii="Times New Roman" w:hAnsi="Times New Roman" w:cs="Times New Roman"/>
                      <w:sz w:val="28"/>
                      <w:szCs w:val="28"/>
                      <w:lang w:val="ru-RU"/>
                    </w:rPr>
                    <w:t>5</w:t>
                  </w:r>
                </w:p>
              </w:tc>
              <w:tc>
                <w:tcPr>
                  <w:tcW w:w="708" w:type="dxa"/>
                </w:tcPr>
                <w:p w14:paraId="5CB668C8"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21" w:type="dxa"/>
                  <w:gridSpan w:val="2"/>
                </w:tcPr>
                <w:p w14:paraId="5CDE9B8B"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768" w:type="dxa"/>
                </w:tcPr>
                <w:p w14:paraId="630209F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6046680E"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0812DAEC"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5665508C"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07CFE946"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14A0A778" w14:textId="77777777" w:rsidTr="0061660B">
              <w:tc>
                <w:tcPr>
                  <w:tcW w:w="9057" w:type="dxa"/>
                  <w:gridSpan w:val="12"/>
                  <w:shd w:val="clear" w:color="auto" w:fill="D9D9D9" w:themeFill="background1" w:themeFillShade="D9"/>
                </w:tcPr>
                <w:p w14:paraId="5B3B7FBF" w14:textId="06D07674" w:rsidR="00611785" w:rsidRPr="00F2598B" w:rsidRDefault="00611785" w:rsidP="00363922">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 w:eastAsia="fi-FI"/>
                    </w:rPr>
                    <w:t xml:space="preserve">МОДУЛЬ УКРЕПЛЕНИЯ ЗДОРОВЬЯ </w:t>
                  </w:r>
                  <w:r w:rsidRPr="00F2598B">
                    <w:rPr>
                      <w:rFonts w:ascii="Times New Roman" w:eastAsia="Times New Roman" w:hAnsi="Times New Roman" w:cs="Times New Roman"/>
                      <w:b/>
                      <w:bCs/>
                      <w:sz w:val="28"/>
                      <w:szCs w:val="28"/>
                      <w:lang w:val="ru-RU" w:eastAsia="fi-FI"/>
                    </w:rPr>
                    <w:t xml:space="preserve">– 8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42644078" w14:textId="77777777" w:rsidTr="0061660B">
              <w:tc>
                <w:tcPr>
                  <w:tcW w:w="2297" w:type="dxa"/>
                  <w:gridSpan w:val="2"/>
                </w:tcPr>
                <w:p w14:paraId="72455B57" w14:textId="34DB7E84"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Физическая культура  </w:t>
                  </w:r>
                  <w:r w:rsidRPr="00F2598B">
                    <w:rPr>
                      <w:rFonts w:ascii="Times New Roman" w:eastAsia="Times New Roman" w:hAnsi="Times New Roman" w:cs="Times New Roman"/>
                      <w:sz w:val="28"/>
                      <w:szCs w:val="28"/>
                      <w:lang w:val="ru-RU" w:eastAsia="fi-FI"/>
                    </w:rPr>
                    <w:t xml:space="preserve">8 </w:t>
                  </w:r>
                  <w:r w:rsidR="0075024C">
                    <w:rPr>
                      <w:rFonts w:ascii="Times New Roman" w:eastAsia="Times New Roman" w:hAnsi="Times New Roman" w:cs="Times New Roman"/>
                      <w:sz w:val="28"/>
                      <w:szCs w:val="28"/>
                      <w:lang w:val="ru-RU" w:eastAsia="fi-FI"/>
                    </w:rPr>
                    <w:t>академических кредитов</w:t>
                  </w:r>
                </w:p>
              </w:tc>
              <w:tc>
                <w:tcPr>
                  <w:tcW w:w="851" w:type="dxa"/>
                  <w:shd w:val="clear" w:color="auto" w:fill="B4C6E7" w:themeFill="accent1" w:themeFillTint="66"/>
                </w:tcPr>
                <w:p w14:paraId="69CE1403"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08" w:type="dxa"/>
                  <w:shd w:val="clear" w:color="auto" w:fill="B4C6E7" w:themeFill="accent1" w:themeFillTint="66"/>
                </w:tcPr>
                <w:p w14:paraId="21E2973A"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921" w:type="dxa"/>
                  <w:gridSpan w:val="2"/>
                  <w:shd w:val="clear" w:color="auto" w:fill="B4C6E7" w:themeFill="accent1" w:themeFillTint="66"/>
                </w:tcPr>
                <w:p w14:paraId="0CD04146"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68" w:type="dxa"/>
                  <w:shd w:val="clear" w:color="auto" w:fill="B4C6E7" w:themeFill="accent1" w:themeFillTint="66"/>
                </w:tcPr>
                <w:p w14:paraId="2C64CC8F" w14:textId="77777777" w:rsidR="00611785" w:rsidRPr="00F2598B" w:rsidRDefault="00611785" w:rsidP="00363922">
                  <w:pPr>
                    <w:tabs>
                      <w:tab w:val="left" w:pos="284"/>
                      <w:tab w:val="left" w:pos="426"/>
                    </w:tabs>
                    <w:rPr>
                      <w:rFonts w:ascii="Times New Roman" w:hAnsi="Times New Roman" w:cs="Times New Roman"/>
                      <w:sz w:val="28"/>
                      <w:szCs w:val="28"/>
                      <w:lang w:val="ru-RU"/>
                    </w:rPr>
                  </w:pPr>
                  <w:r w:rsidRPr="00F2598B">
                    <w:rPr>
                      <w:rFonts w:ascii="Times New Roman" w:hAnsi="Times New Roman" w:cs="Times New Roman"/>
                      <w:sz w:val="28"/>
                      <w:szCs w:val="28"/>
                      <w:lang w:val="ru-RU"/>
                    </w:rPr>
                    <w:t>2</w:t>
                  </w:r>
                </w:p>
              </w:tc>
              <w:tc>
                <w:tcPr>
                  <w:tcW w:w="762" w:type="dxa"/>
                </w:tcPr>
                <w:p w14:paraId="32085148"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51" w:type="dxa"/>
                  <w:gridSpan w:val="2"/>
                </w:tcPr>
                <w:p w14:paraId="04230E01"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851" w:type="dxa"/>
                </w:tcPr>
                <w:p w14:paraId="4FDCDD7B"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c>
                <w:tcPr>
                  <w:tcW w:w="948" w:type="dxa"/>
                </w:tcPr>
                <w:p w14:paraId="67299C76" w14:textId="77777777" w:rsidR="00611785" w:rsidRPr="00F2598B" w:rsidRDefault="00611785" w:rsidP="00363922">
                  <w:pPr>
                    <w:tabs>
                      <w:tab w:val="left" w:pos="284"/>
                      <w:tab w:val="left" w:pos="426"/>
                    </w:tabs>
                    <w:rPr>
                      <w:rFonts w:ascii="Times New Roman" w:hAnsi="Times New Roman" w:cs="Times New Roman"/>
                      <w:sz w:val="28"/>
                      <w:szCs w:val="28"/>
                      <w:lang w:val="en-US"/>
                    </w:rPr>
                  </w:pPr>
                </w:p>
              </w:tc>
            </w:tr>
            <w:tr w:rsidR="00611785" w:rsidRPr="00F2598B" w14:paraId="6EA580D2" w14:textId="77777777" w:rsidTr="0061660B">
              <w:tc>
                <w:tcPr>
                  <w:tcW w:w="9057" w:type="dxa"/>
                  <w:gridSpan w:val="12"/>
                  <w:shd w:val="clear" w:color="auto" w:fill="D9D9D9" w:themeFill="background1" w:themeFillShade="D9"/>
                </w:tcPr>
                <w:p w14:paraId="1B0A2120" w14:textId="5834375D" w:rsidR="00611785" w:rsidRPr="00F2598B" w:rsidRDefault="00611785" w:rsidP="00363922">
                  <w:pPr>
                    <w:tabs>
                      <w:tab w:val="left" w:pos="284"/>
                      <w:tab w:val="left" w:pos="426"/>
                    </w:tabs>
                    <w:rPr>
                      <w:rFonts w:ascii="Times New Roman" w:eastAsia="Times New Roman" w:hAnsi="Times New Roman" w:cs="Times New Roman"/>
                      <w:b/>
                      <w:bCs/>
                      <w:sz w:val="28"/>
                      <w:szCs w:val="28"/>
                      <w:lang w:val="ru-RU" w:eastAsia="fi-FI"/>
                    </w:rPr>
                  </w:pPr>
                  <w:r w:rsidRPr="00F2598B">
                    <w:rPr>
                      <w:rFonts w:ascii="Times New Roman" w:eastAsia="Times New Roman" w:hAnsi="Times New Roman" w:cs="Times New Roman"/>
                      <w:b/>
                      <w:bCs/>
                      <w:sz w:val="28"/>
                      <w:szCs w:val="28"/>
                      <w:lang w:val="ru" w:eastAsia="fi-FI"/>
                    </w:rPr>
                    <w:t xml:space="preserve">КОМПОНЕНТ ПО ВЫБОРУ </w:t>
                  </w:r>
                  <w:r w:rsidRPr="00F2598B">
                    <w:rPr>
                      <w:rFonts w:ascii="Times New Roman" w:eastAsia="Times New Roman" w:hAnsi="Times New Roman" w:cs="Times New Roman"/>
                      <w:b/>
                      <w:bCs/>
                      <w:sz w:val="28"/>
                      <w:szCs w:val="28"/>
                      <w:lang w:val="ru-RU" w:eastAsia="fi-FI"/>
                    </w:rPr>
                    <w:t xml:space="preserve">– 5 </w:t>
                  </w:r>
                  <w:r w:rsidR="0075024C">
                    <w:rPr>
                      <w:rFonts w:ascii="Times New Roman" w:eastAsia="Times New Roman" w:hAnsi="Times New Roman" w:cs="Times New Roman"/>
                      <w:b/>
                      <w:bCs/>
                      <w:sz w:val="28"/>
                      <w:szCs w:val="28"/>
                      <w:lang w:val="ru-RU" w:eastAsia="fi-FI"/>
                    </w:rPr>
                    <w:t>академических кредитов</w:t>
                  </w:r>
                </w:p>
              </w:tc>
            </w:tr>
            <w:tr w:rsidR="00611785" w:rsidRPr="00F2598B" w14:paraId="7ABA3E2D" w14:textId="77777777" w:rsidTr="0061660B">
              <w:tc>
                <w:tcPr>
                  <w:tcW w:w="2297" w:type="dxa"/>
                  <w:gridSpan w:val="2"/>
                </w:tcPr>
                <w:p w14:paraId="5E4BDAF8" w14:textId="443620F6"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Основы экономики и права  </w:t>
                  </w:r>
                  <w:r w:rsidRPr="00F2598B">
                    <w:rPr>
                      <w:rFonts w:ascii="Times New Roman" w:eastAsia="Times New Roman" w:hAnsi="Times New Roman" w:cs="Times New Roman"/>
                      <w:sz w:val="28"/>
                      <w:szCs w:val="28"/>
                      <w:lang w:val="ru-RU" w:eastAsia="fi-FI"/>
                    </w:rPr>
                    <w:t xml:space="preserve">5 </w:t>
                  </w:r>
                  <w:r w:rsidR="0075024C">
                    <w:rPr>
                      <w:rFonts w:ascii="Times New Roman" w:eastAsia="Times New Roman" w:hAnsi="Times New Roman" w:cs="Times New Roman"/>
                      <w:sz w:val="28"/>
                      <w:szCs w:val="28"/>
                      <w:lang w:val="ru-RU" w:eastAsia="fi-FI"/>
                    </w:rPr>
                    <w:t>академических кредитов</w:t>
                  </w:r>
                </w:p>
              </w:tc>
              <w:tc>
                <w:tcPr>
                  <w:tcW w:w="851" w:type="dxa"/>
                </w:tcPr>
                <w:p w14:paraId="1F1C3E7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199594C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vMerge w:val="restart"/>
                  <w:shd w:val="clear" w:color="auto" w:fill="B4C6E7" w:themeFill="accent1" w:themeFillTint="66"/>
                </w:tcPr>
                <w:p w14:paraId="1A788010" w14:textId="77777777" w:rsidR="00611785" w:rsidRPr="00F2598B" w:rsidRDefault="00611785" w:rsidP="00363922">
                  <w:pPr>
                    <w:tabs>
                      <w:tab w:val="left" w:pos="284"/>
                      <w:tab w:val="left" w:pos="426"/>
                    </w:tabs>
                    <w:jc w:val="center"/>
                    <w:rPr>
                      <w:rFonts w:ascii="Times New Roman" w:hAnsi="Times New Roman" w:cs="Times New Roman"/>
                      <w:sz w:val="28"/>
                      <w:szCs w:val="28"/>
                      <w:lang w:val="ru-RU"/>
                    </w:rPr>
                  </w:pPr>
                </w:p>
                <w:p w14:paraId="1BD5B863" w14:textId="77777777" w:rsidR="00611785" w:rsidRPr="00F2598B" w:rsidRDefault="00611785" w:rsidP="00363922">
                  <w:pPr>
                    <w:tabs>
                      <w:tab w:val="left" w:pos="284"/>
                      <w:tab w:val="left" w:pos="426"/>
                    </w:tabs>
                    <w:jc w:val="center"/>
                    <w:rPr>
                      <w:rFonts w:ascii="Times New Roman" w:hAnsi="Times New Roman" w:cs="Times New Roman"/>
                      <w:sz w:val="28"/>
                      <w:szCs w:val="28"/>
                      <w:lang w:val="ru-RU"/>
                    </w:rPr>
                  </w:pPr>
                </w:p>
                <w:p w14:paraId="710F67E2" w14:textId="77777777" w:rsidR="00611785" w:rsidRPr="00F2598B" w:rsidRDefault="00611785" w:rsidP="00363922">
                  <w:pPr>
                    <w:tabs>
                      <w:tab w:val="left" w:pos="284"/>
                      <w:tab w:val="left" w:pos="426"/>
                    </w:tabs>
                    <w:jc w:val="center"/>
                    <w:rPr>
                      <w:rFonts w:ascii="Times New Roman" w:hAnsi="Times New Roman" w:cs="Times New Roman"/>
                      <w:sz w:val="28"/>
                      <w:szCs w:val="28"/>
                      <w:lang w:val="ru-RU"/>
                    </w:rPr>
                  </w:pPr>
                </w:p>
                <w:p w14:paraId="77113299" w14:textId="77777777" w:rsidR="00611785" w:rsidRPr="00F2598B" w:rsidRDefault="00611785" w:rsidP="00363922">
                  <w:pPr>
                    <w:tabs>
                      <w:tab w:val="left" w:pos="284"/>
                      <w:tab w:val="left" w:pos="426"/>
                    </w:tabs>
                    <w:jc w:val="center"/>
                    <w:rPr>
                      <w:rFonts w:ascii="Times New Roman" w:hAnsi="Times New Roman" w:cs="Times New Roman"/>
                      <w:sz w:val="28"/>
                      <w:szCs w:val="28"/>
                      <w:lang w:val="ru-RU"/>
                    </w:rPr>
                  </w:pPr>
                </w:p>
                <w:p w14:paraId="69CF0E31" w14:textId="77777777" w:rsidR="00611785" w:rsidRPr="00F2598B" w:rsidRDefault="00611785" w:rsidP="00363922">
                  <w:pPr>
                    <w:tabs>
                      <w:tab w:val="left" w:pos="284"/>
                      <w:tab w:val="left" w:pos="426"/>
                    </w:tabs>
                    <w:jc w:val="center"/>
                    <w:rPr>
                      <w:rFonts w:ascii="Times New Roman" w:hAnsi="Times New Roman" w:cs="Times New Roman"/>
                      <w:sz w:val="28"/>
                      <w:szCs w:val="28"/>
                      <w:lang w:val="ru-RU"/>
                    </w:rPr>
                  </w:pPr>
                </w:p>
                <w:p w14:paraId="47605C52" w14:textId="77777777" w:rsidR="00611785" w:rsidRPr="00F2598B" w:rsidRDefault="00611785" w:rsidP="00363922">
                  <w:pPr>
                    <w:tabs>
                      <w:tab w:val="left" w:pos="284"/>
                      <w:tab w:val="left" w:pos="426"/>
                    </w:tabs>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68" w:type="dxa"/>
                </w:tcPr>
                <w:p w14:paraId="56C28C8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00970A77"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3D7939C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6EA9F96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09D2E57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061143D7" w14:textId="77777777" w:rsidTr="0061660B">
              <w:tc>
                <w:tcPr>
                  <w:tcW w:w="2297" w:type="dxa"/>
                  <w:gridSpan w:val="2"/>
                </w:tcPr>
                <w:p w14:paraId="55F041C7" w14:textId="412B40E7"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Основы антикоррупционной культуры </w:t>
                  </w:r>
                  <w:r w:rsidRPr="00F2598B">
                    <w:rPr>
                      <w:rFonts w:ascii="Times New Roman" w:eastAsia="Times New Roman" w:hAnsi="Times New Roman" w:cs="Times New Roman"/>
                      <w:sz w:val="28"/>
                      <w:szCs w:val="28"/>
                      <w:lang w:val="ru-RU" w:eastAsia="fi-FI"/>
                    </w:rPr>
                    <w:t xml:space="preserve">5 </w:t>
                  </w:r>
                  <w:r w:rsidR="0075024C">
                    <w:rPr>
                      <w:rFonts w:ascii="Times New Roman" w:eastAsia="Times New Roman" w:hAnsi="Times New Roman" w:cs="Times New Roman"/>
                      <w:sz w:val="28"/>
                      <w:szCs w:val="28"/>
                      <w:lang w:val="ru-RU" w:eastAsia="fi-FI"/>
                    </w:rPr>
                    <w:t>академических кредитов</w:t>
                  </w:r>
                </w:p>
              </w:tc>
              <w:tc>
                <w:tcPr>
                  <w:tcW w:w="851" w:type="dxa"/>
                </w:tcPr>
                <w:p w14:paraId="7D184BD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2821EA5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14:paraId="3828F6C9"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1690404F"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36FFCE8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0EA2AA8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117480D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3D80823D"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238F11AE" w14:textId="77777777" w:rsidTr="0061660B">
              <w:tc>
                <w:tcPr>
                  <w:tcW w:w="2297" w:type="dxa"/>
                  <w:gridSpan w:val="2"/>
                </w:tcPr>
                <w:p w14:paraId="5F64553D" w14:textId="5D2E02D7"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Навыки предпринимательства </w:t>
                  </w:r>
                  <w:r w:rsidRPr="00F2598B">
                    <w:rPr>
                      <w:rFonts w:ascii="Times New Roman" w:eastAsia="Times New Roman" w:hAnsi="Times New Roman" w:cs="Times New Roman"/>
                      <w:sz w:val="28"/>
                      <w:szCs w:val="28"/>
                      <w:lang w:val="ru-RU" w:eastAsia="fi-FI"/>
                    </w:rPr>
                    <w:t xml:space="preserve">5 </w:t>
                  </w:r>
                  <w:r w:rsidR="0075024C">
                    <w:rPr>
                      <w:rFonts w:ascii="Times New Roman" w:eastAsia="Times New Roman" w:hAnsi="Times New Roman" w:cs="Times New Roman"/>
                      <w:sz w:val="28"/>
                      <w:szCs w:val="28"/>
                      <w:lang w:val="ru-RU" w:eastAsia="fi-FI"/>
                    </w:rPr>
                    <w:t>академических кредитов</w:t>
                  </w:r>
                </w:p>
              </w:tc>
              <w:tc>
                <w:tcPr>
                  <w:tcW w:w="851" w:type="dxa"/>
                </w:tcPr>
                <w:p w14:paraId="2726DF9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195CD3A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14:paraId="192FF300"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5F8A1838"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4FD018A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7D4E7F41"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4774D07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676EDFDD"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14A8E5C0" w14:textId="77777777" w:rsidTr="0061660B">
              <w:tc>
                <w:tcPr>
                  <w:tcW w:w="2297" w:type="dxa"/>
                  <w:gridSpan w:val="2"/>
                </w:tcPr>
                <w:p w14:paraId="42A6055F" w14:textId="4D58EA6D"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Экология и безопасность жизнедеятельности </w:t>
                  </w:r>
                  <w:r w:rsidRPr="00F2598B">
                    <w:rPr>
                      <w:rFonts w:ascii="Times New Roman" w:eastAsia="Times New Roman" w:hAnsi="Times New Roman" w:cs="Times New Roman"/>
                      <w:sz w:val="28"/>
                      <w:szCs w:val="28"/>
                      <w:lang w:val="ru-RU" w:eastAsia="fi-FI"/>
                    </w:rPr>
                    <w:t xml:space="preserve">5 </w:t>
                  </w:r>
                  <w:r w:rsidR="0075024C">
                    <w:rPr>
                      <w:rFonts w:ascii="Times New Roman" w:eastAsia="Times New Roman" w:hAnsi="Times New Roman" w:cs="Times New Roman"/>
                      <w:sz w:val="28"/>
                      <w:szCs w:val="28"/>
                      <w:lang w:val="ru-RU" w:eastAsia="fi-FI"/>
                    </w:rPr>
                    <w:t>академических кредитов</w:t>
                  </w:r>
                </w:p>
              </w:tc>
              <w:tc>
                <w:tcPr>
                  <w:tcW w:w="851" w:type="dxa"/>
                </w:tcPr>
                <w:p w14:paraId="7628DA1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1843704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14:paraId="6E366DF7"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39257C57"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6E1FE6C0"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58E44916"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48D4BC37"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2445610D"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62631C49" w14:textId="77777777" w:rsidTr="0061660B">
              <w:tc>
                <w:tcPr>
                  <w:tcW w:w="2297" w:type="dxa"/>
                  <w:gridSpan w:val="2"/>
                </w:tcPr>
                <w:p w14:paraId="2E82A8CE" w14:textId="3F15696E" w:rsidR="00611785" w:rsidRPr="00F2598B" w:rsidRDefault="00611785" w:rsidP="00363922">
                  <w:pPr>
                    <w:tabs>
                      <w:tab w:val="left" w:pos="284"/>
                      <w:tab w:val="left" w:pos="426"/>
                    </w:tabs>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Методы научных исследований </w:t>
                  </w:r>
                  <w:r w:rsidRPr="00F2598B">
                    <w:rPr>
                      <w:rFonts w:ascii="Times New Roman" w:eastAsia="Times New Roman" w:hAnsi="Times New Roman" w:cs="Times New Roman"/>
                      <w:sz w:val="28"/>
                      <w:szCs w:val="28"/>
                      <w:lang w:val="ru-RU" w:eastAsia="fi-FI"/>
                    </w:rPr>
                    <w:t xml:space="preserve">5 </w:t>
                  </w:r>
                  <w:r w:rsidR="0075024C">
                    <w:rPr>
                      <w:rFonts w:ascii="Times New Roman" w:eastAsia="Times New Roman" w:hAnsi="Times New Roman" w:cs="Times New Roman"/>
                      <w:sz w:val="28"/>
                      <w:szCs w:val="28"/>
                      <w:lang w:val="ru-RU" w:eastAsia="fi-FI"/>
                    </w:rPr>
                    <w:t>академических кредитов</w:t>
                  </w:r>
                </w:p>
              </w:tc>
              <w:tc>
                <w:tcPr>
                  <w:tcW w:w="851" w:type="dxa"/>
                </w:tcPr>
                <w:p w14:paraId="6592A733"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08" w:type="dxa"/>
                </w:tcPr>
                <w:p w14:paraId="46252A7E"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21" w:type="dxa"/>
                  <w:gridSpan w:val="2"/>
                  <w:vMerge/>
                  <w:shd w:val="clear" w:color="auto" w:fill="B4C6E7" w:themeFill="accent1" w:themeFillTint="66"/>
                </w:tcPr>
                <w:p w14:paraId="1ADBEAE2"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8" w:type="dxa"/>
                </w:tcPr>
                <w:p w14:paraId="01CEA20B"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762" w:type="dxa"/>
                </w:tcPr>
                <w:p w14:paraId="6F2B2D7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51" w:type="dxa"/>
                  <w:gridSpan w:val="2"/>
                </w:tcPr>
                <w:p w14:paraId="667C84FA"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851" w:type="dxa"/>
                </w:tcPr>
                <w:p w14:paraId="52064BB4"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c>
                <w:tcPr>
                  <w:tcW w:w="948" w:type="dxa"/>
                </w:tcPr>
                <w:p w14:paraId="56930CE9" w14:textId="77777777" w:rsidR="00611785" w:rsidRPr="00F2598B" w:rsidRDefault="00611785" w:rsidP="00363922">
                  <w:pPr>
                    <w:tabs>
                      <w:tab w:val="left" w:pos="284"/>
                      <w:tab w:val="left" w:pos="426"/>
                    </w:tabs>
                    <w:rPr>
                      <w:rFonts w:ascii="Times New Roman" w:hAnsi="Times New Roman" w:cs="Times New Roman"/>
                      <w:sz w:val="28"/>
                      <w:szCs w:val="28"/>
                      <w:lang w:val="ru-RU"/>
                    </w:rPr>
                  </w:pPr>
                </w:p>
              </w:tc>
            </w:tr>
            <w:tr w:rsidR="00611785" w:rsidRPr="00F2598B" w14:paraId="4DC1705B" w14:textId="77777777" w:rsidTr="0061660B">
              <w:tc>
                <w:tcPr>
                  <w:tcW w:w="9057" w:type="dxa"/>
                  <w:gridSpan w:val="12"/>
                  <w:shd w:val="clear" w:color="auto" w:fill="B4C6E7" w:themeFill="accent1" w:themeFillTint="66"/>
                </w:tcPr>
                <w:p w14:paraId="0F410DF7" w14:textId="77777777" w:rsidR="00611785" w:rsidRPr="00F2598B" w:rsidRDefault="00611785" w:rsidP="00363922">
                  <w:pPr>
                    <w:tabs>
                      <w:tab w:val="left" w:pos="284"/>
                      <w:tab w:val="left" w:pos="426"/>
                    </w:tabs>
                    <w:rPr>
                      <w:rFonts w:ascii="Times New Roman" w:eastAsia="Times New Roman" w:hAnsi="Times New Roman" w:cs="Times New Roman"/>
                      <w:b/>
                      <w:bCs/>
                      <w:sz w:val="28"/>
                      <w:szCs w:val="28"/>
                      <w:lang w:val="en-US" w:eastAsia="fi-FI"/>
                    </w:rPr>
                  </w:pPr>
                  <w:r w:rsidRPr="00F2598B">
                    <w:rPr>
                      <w:rFonts w:ascii="Times New Roman" w:eastAsia="Times New Roman" w:hAnsi="Times New Roman" w:cs="Times New Roman"/>
                      <w:b/>
                      <w:bCs/>
                      <w:sz w:val="28"/>
                      <w:szCs w:val="28"/>
                      <w:lang w:val="ru" w:eastAsia="fi-FI"/>
                    </w:rPr>
                    <w:t xml:space="preserve">ПРЕДМЕТНЫЙ КОМПОНЕНТ </w:t>
                  </w:r>
                </w:p>
              </w:tc>
            </w:tr>
          </w:tbl>
          <w:tbl>
            <w:tblPr>
              <w:tblStyle w:val="a5"/>
              <w:tblW w:w="8965" w:type="dxa"/>
              <w:jc w:val="center"/>
              <w:tblLayout w:type="fixed"/>
              <w:tblLook w:val="04A0" w:firstRow="1" w:lastRow="0" w:firstColumn="1" w:lastColumn="0" w:noHBand="0" w:noVBand="1"/>
            </w:tblPr>
            <w:tblGrid>
              <w:gridCol w:w="2890"/>
              <w:gridCol w:w="656"/>
              <w:gridCol w:w="720"/>
              <w:gridCol w:w="630"/>
              <w:gridCol w:w="900"/>
              <w:gridCol w:w="900"/>
              <w:gridCol w:w="810"/>
              <w:gridCol w:w="720"/>
              <w:gridCol w:w="739"/>
            </w:tblGrid>
            <w:tr w:rsidR="005B2DA4" w:rsidRPr="00F2598B" w14:paraId="26FD1557" w14:textId="77777777" w:rsidTr="00E86308">
              <w:trPr>
                <w:jc w:val="center"/>
              </w:trPr>
              <w:tc>
                <w:tcPr>
                  <w:tcW w:w="2890" w:type="dxa"/>
                </w:tcPr>
                <w:p w14:paraId="5EE65ECF" w14:textId="563EE1DF" w:rsidR="005B2DA4" w:rsidRPr="00F2598B" w:rsidRDefault="005B2DA4"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Дифференциальное исчисление </w:t>
                  </w:r>
                  <w:r w:rsidRPr="00F2598B">
                    <w:rPr>
                      <w:rFonts w:ascii="Times New Roman" w:eastAsia="Times New Roman" w:hAnsi="Times New Roman" w:cs="Times New Roman"/>
                      <w:sz w:val="28"/>
                      <w:szCs w:val="28"/>
                      <w:lang w:val="ru-RU" w:eastAsia="fi-FI"/>
                    </w:rPr>
                    <w:t xml:space="preserve">функций </w:t>
                  </w:r>
                  <w:r w:rsidRPr="00F2598B">
                    <w:rPr>
                      <w:rFonts w:ascii="Times New Roman" w:eastAsia="Times New Roman" w:hAnsi="Times New Roman" w:cs="Times New Roman"/>
                      <w:sz w:val="28"/>
                      <w:szCs w:val="28"/>
                      <w:lang w:val="ru" w:eastAsia="fi-FI"/>
                    </w:rPr>
                    <w:t xml:space="preserve">одной переменной 6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46D00B1B" w14:textId="77777777" w:rsidR="005B2DA4" w:rsidRPr="00F2598B" w:rsidRDefault="005B2DA4" w:rsidP="00454F72">
                  <w:pPr>
                    <w:rPr>
                      <w:rFonts w:ascii="Times New Roman" w:hAnsi="Times New Roman" w:cs="Times New Roman"/>
                      <w:sz w:val="28"/>
                      <w:szCs w:val="28"/>
                      <w:lang w:val="ru-RU"/>
                    </w:rPr>
                  </w:pPr>
                </w:p>
              </w:tc>
              <w:tc>
                <w:tcPr>
                  <w:tcW w:w="720" w:type="dxa"/>
                  <w:shd w:val="clear" w:color="auto" w:fill="B4C6E7" w:themeFill="accent1" w:themeFillTint="66"/>
                </w:tcPr>
                <w:p w14:paraId="3646F7D5" w14:textId="6B590595" w:rsidR="005B2DA4" w:rsidRPr="00F2598B" w:rsidRDefault="005B2DA4"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6</w:t>
                  </w:r>
                </w:p>
              </w:tc>
              <w:tc>
                <w:tcPr>
                  <w:tcW w:w="630" w:type="dxa"/>
                </w:tcPr>
                <w:p w14:paraId="5B9E64DE" w14:textId="77777777" w:rsidR="005B2DA4" w:rsidRPr="00F2598B" w:rsidRDefault="005B2DA4" w:rsidP="00454F72">
                  <w:pPr>
                    <w:rPr>
                      <w:rFonts w:ascii="Times New Roman" w:hAnsi="Times New Roman" w:cs="Times New Roman"/>
                      <w:sz w:val="28"/>
                      <w:szCs w:val="28"/>
                      <w:lang w:val="en-US"/>
                    </w:rPr>
                  </w:pPr>
                </w:p>
              </w:tc>
              <w:tc>
                <w:tcPr>
                  <w:tcW w:w="900" w:type="dxa"/>
                </w:tcPr>
                <w:p w14:paraId="66908538" w14:textId="77777777" w:rsidR="005B2DA4" w:rsidRPr="00F2598B" w:rsidRDefault="005B2DA4" w:rsidP="00454F72">
                  <w:pPr>
                    <w:rPr>
                      <w:rFonts w:ascii="Times New Roman" w:hAnsi="Times New Roman" w:cs="Times New Roman"/>
                      <w:sz w:val="28"/>
                      <w:szCs w:val="28"/>
                      <w:lang w:val="en-US"/>
                    </w:rPr>
                  </w:pPr>
                </w:p>
              </w:tc>
              <w:tc>
                <w:tcPr>
                  <w:tcW w:w="900" w:type="dxa"/>
                </w:tcPr>
                <w:p w14:paraId="515396C0" w14:textId="77777777" w:rsidR="005B2DA4" w:rsidRPr="00F2598B" w:rsidRDefault="005B2DA4" w:rsidP="00454F72">
                  <w:pPr>
                    <w:rPr>
                      <w:rFonts w:ascii="Times New Roman" w:hAnsi="Times New Roman" w:cs="Times New Roman"/>
                      <w:sz w:val="28"/>
                      <w:szCs w:val="28"/>
                      <w:lang w:val="en-US"/>
                    </w:rPr>
                  </w:pPr>
                </w:p>
              </w:tc>
              <w:tc>
                <w:tcPr>
                  <w:tcW w:w="810" w:type="dxa"/>
                </w:tcPr>
                <w:p w14:paraId="0ECB22B0" w14:textId="77777777" w:rsidR="005B2DA4" w:rsidRPr="00F2598B" w:rsidRDefault="005B2DA4" w:rsidP="00454F72">
                  <w:pPr>
                    <w:rPr>
                      <w:rFonts w:ascii="Times New Roman" w:hAnsi="Times New Roman" w:cs="Times New Roman"/>
                      <w:sz w:val="28"/>
                      <w:szCs w:val="28"/>
                      <w:lang w:val="en-US"/>
                    </w:rPr>
                  </w:pPr>
                </w:p>
              </w:tc>
              <w:tc>
                <w:tcPr>
                  <w:tcW w:w="720" w:type="dxa"/>
                </w:tcPr>
                <w:p w14:paraId="21FE72BC" w14:textId="77777777" w:rsidR="005B2DA4" w:rsidRPr="00F2598B" w:rsidRDefault="005B2DA4" w:rsidP="00454F72">
                  <w:pPr>
                    <w:rPr>
                      <w:rFonts w:ascii="Times New Roman" w:hAnsi="Times New Roman" w:cs="Times New Roman"/>
                      <w:sz w:val="28"/>
                      <w:szCs w:val="28"/>
                      <w:lang w:val="en-US"/>
                    </w:rPr>
                  </w:pPr>
                </w:p>
              </w:tc>
              <w:tc>
                <w:tcPr>
                  <w:tcW w:w="739" w:type="dxa"/>
                </w:tcPr>
                <w:p w14:paraId="39846400" w14:textId="77777777" w:rsidR="005B2DA4" w:rsidRPr="00F2598B" w:rsidRDefault="005B2DA4" w:rsidP="00454F72">
                  <w:pPr>
                    <w:rPr>
                      <w:rFonts w:ascii="Times New Roman" w:hAnsi="Times New Roman" w:cs="Times New Roman"/>
                      <w:sz w:val="28"/>
                      <w:szCs w:val="28"/>
                      <w:lang w:val="en-US"/>
                    </w:rPr>
                  </w:pPr>
                </w:p>
              </w:tc>
            </w:tr>
            <w:tr w:rsidR="005B2DA4" w:rsidRPr="00F2598B" w14:paraId="49713A9C" w14:textId="77777777" w:rsidTr="00E86308">
              <w:trPr>
                <w:jc w:val="center"/>
              </w:trPr>
              <w:tc>
                <w:tcPr>
                  <w:tcW w:w="2890" w:type="dxa"/>
                </w:tcPr>
                <w:p w14:paraId="1F63EC7C" w14:textId="4201CD29" w:rsidR="005B2DA4" w:rsidRPr="00F2598B" w:rsidRDefault="005B2DA4"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lastRenderedPageBreak/>
                    <w:t xml:space="preserve">Интегральное исчисление функций одной переменной 3 </w:t>
                  </w:r>
                  <w:r w:rsidR="00912089" w:rsidRPr="00F2598B">
                    <w:rPr>
                      <w:rFonts w:ascii="Times New Roman" w:eastAsia="Times New Roman" w:hAnsi="Times New Roman" w:cs="Times New Roman"/>
                      <w:sz w:val="28"/>
                      <w:szCs w:val="28"/>
                      <w:lang w:val="ru" w:eastAsia="fi-FI"/>
                    </w:rPr>
                    <w:t>академических кредита</w:t>
                  </w:r>
                </w:p>
              </w:tc>
              <w:tc>
                <w:tcPr>
                  <w:tcW w:w="656" w:type="dxa"/>
                </w:tcPr>
                <w:p w14:paraId="57741C46" w14:textId="77777777" w:rsidR="005B2DA4" w:rsidRPr="00F2598B" w:rsidRDefault="005B2DA4" w:rsidP="00454F72">
                  <w:pPr>
                    <w:rPr>
                      <w:rFonts w:ascii="Times New Roman" w:hAnsi="Times New Roman" w:cs="Times New Roman"/>
                      <w:sz w:val="28"/>
                      <w:szCs w:val="28"/>
                      <w:lang w:val="ru-RU"/>
                    </w:rPr>
                  </w:pPr>
                </w:p>
              </w:tc>
              <w:tc>
                <w:tcPr>
                  <w:tcW w:w="720" w:type="dxa"/>
                </w:tcPr>
                <w:p w14:paraId="1C6D915C" w14:textId="77777777" w:rsidR="005B2DA4" w:rsidRPr="00F2598B" w:rsidRDefault="005B2DA4" w:rsidP="00454F72">
                  <w:pPr>
                    <w:rPr>
                      <w:rFonts w:ascii="Times New Roman" w:hAnsi="Times New Roman" w:cs="Times New Roman"/>
                      <w:sz w:val="28"/>
                      <w:szCs w:val="28"/>
                      <w:lang w:val="ru-RU"/>
                    </w:rPr>
                  </w:pPr>
                </w:p>
              </w:tc>
              <w:tc>
                <w:tcPr>
                  <w:tcW w:w="630" w:type="dxa"/>
                  <w:shd w:val="clear" w:color="auto" w:fill="B4C6E7" w:themeFill="accent1" w:themeFillTint="66"/>
                </w:tcPr>
                <w:p w14:paraId="326E276D" w14:textId="7F00CB95" w:rsidR="005B2DA4" w:rsidRPr="00F2598B" w:rsidRDefault="005B2DA4"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3</w:t>
                  </w:r>
                </w:p>
              </w:tc>
              <w:tc>
                <w:tcPr>
                  <w:tcW w:w="900" w:type="dxa"/>
                </w:tcPr>
                <w:p w14:paraId="46EB527F" w14:textId="77777777" w:rsidR="005B2DA4" w:rsidRPr="00F2598B" w:rsidRDefault="005B2DA4" w:rsidP="00454F72">
                  <w:pPr>
                    <w:rPr>
                      <w:rFonts w:ascii="Times New Roman" w:hAnsi="Times New Roman" w:cs="Times New Roman"/>
                      <w:sz w:val="28"/>
                      <w:szCs w:val="28"/>
                      <w:lang w:val="en-US"/>
                    </w:rPr>
                  </w:pPr>
                </w:p>
              </w:tc>
              <w:tc>
                <w:tcPr>
                  <w:tcW w:w="900" w:type="dxa"/>
                </w:tcPr>
                <w:p w14:paraId="4CC89A11" w14:textId="77777777" w:rsidR="005B2DA4" w:rsidRPr="00F2598B" w:rsidRDefault="005B2DA4" w:rsidP="00454F72">
                  <w:pPr>
                    <w:rPr>
                      <w:rFonts w:ascii="Times New Roman" w:hAnsi="Times New Roman" w:cs="Times New Roman"/>
                      <w:sz w:val="28"/>
                      <w:szCs w:val="28"/>
                      <w:lang w:val="en-US"/>
                    </w:rPr>
                  </w:pPr>
                </w:p>
              </w:tc>
              <w:tc>
                <w:tcPr>
                  <w:tcW w:w="810" w:type="dxa"/>
                </w:tcPr>
                <w:p w14:paraId="46CB6667" w14:textId="77777777" w:rsidR="005B2DA4" w:rsidRPr="00F2598B" w:rsidRDefault="005B2DA4" w:rsidP="00454F72">
                  <w:pPr>
                    <w:rPr>
                      <w:rFonts w:ascii="Times New Roman" w:hAnsi="Times New Roman" w:cs="Times New Roman"/>
                      <w:sz w:val="28"/>
                      <w:szCs w:val="28"/>
                      <w:lang w:val="en-US"/>
                    </w:rPr>
                  </w:pPr>
                </w:p>
              </w:tc>
              <w:tc>
                <w:tcPr>
                  <w:tcW w:w="720" w:type="dxa"/>
                </w:tcPr>
                <w:p w14:paraId="04244A4C" w14:textId="77777777" w:rsidR="005B2DA4" w:rsidRPr="00F2598B" w:rsidRDefault="005B2DA4" w:rsidP="00454F72">
                  <w:pPr>
                    <w:rPr>
                      <w:rFonts w:ascii="Times New Roman" w:hAnsi="Times New Roman" w:cs="Times New Roman"/>
                      <w:sz w:val="28"/>
                      <w:szCs w:val="28"/>
                      <w:lang w:val="en-US"/>
                    </w:rPr>
                  </w:pPr>
                </w:p>
              </w:tc>
              <w:tc>
                <w:tcPr>
                  <w:tcW w:w="739" w:type="dxa"/>
                </w:tcPr>
                <w:p w14:paraId="7F430705" w14:textId="77777777" w:rsidR="005B2DA4" w:rsidRPr="00F2598B" w:rsidRDefault="005B2DA4" w:rsidP="00454F72">
                  <w:pPr>
                    <w:rPr>
                      <w:rFonts w:ascii="Times New Roman" w:hAnsi="Times New Roman" w:cs="Times New Roman"/>
                      <w:sz w:val="28"/>
                      <w:szCs w:val="28"/>
                      <w:lang w:val="en-US"/>
                    </w:rPr>
                  </w:pPr>
                </w:p>
              </w:tc>
            </w:tr>
            <w:tr w:rsidR="005B2DA4" w:rsidRPr="00F2598B" w14:paraId="1B5BAA8B" w14:textId="77777777" w:rsidTr="00E86308">
              <w:trPr>
                <w:jc w:val="center"/>
              </w:trPr>
              <w:tc>
                <w:tcPr>
                  <w:tcW w:w="2890" w:type="dxa"/>
                </w:tcPr>
                <w:p w14:paraId="17E24CD0" w14:textId="5BF98AD0" w:rsidR="005B2DA4" w:rsidRPr="00F2598B" w:rsidRDefault="005B2DA4"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Дифференциальное и интегральное исчисления функций многих переменных 4 </w:t>
                  </w:r>
                  <w:r w:rsidR="00912089" w:rsidRPr="00F2598B">
                    <w:rPr>
                      <w:rFonts w:ascii="Times New Roman" w:eastAsia="Times New Roman" w:hAnsi="Times New Roman" w:cs="Times New Roman"/>
                      <w:sz w:val="28"/>
                      <w:szCs w:val="28"/>
                      <w:lang w:val="ru" w:eastAsia="fi-FI"/>
                    </w:rPr>
                    <w:t>академических кредита</w:t>
                  </w:r>
                  <w:r w:rsidRPr="00F2598B">
                    <w:rPr>
                      <w:rFonts w:ascii="Times New Roman" w:eastAsia="Times New Roman" w:hAnsi="Times New Roman" w:cs="Times New Roman"/>
                      <w:sz w:val="28"/>
                      <w:szCs w:val="28"/>
                      <w:lang w:val="ru" w:eastAsia="fi-FI"/>
                    </w:rPr>
                    <w:t xml:space="preserve"> </w:t>
                  </w:r>
                </w:p>
              </w:tc>
              <w:tc>
                <w:tcPr>
                  <w:tcW w:w="656" w:type="dxa"/>
                </w:tcPr>
                <w:p w14:paraId="5FA98EBE" w14:textId="77777777" w:rsidR="005B2DA4" w:rsidRPr="00F2598B" w:rsidRDefault="005B2DA4" w:rsidP="00454F72">
                  <w:pPr>
                    <w:rPr>
                      <w:rFonts w:ascii="Times New Roman" w:hAnsi="Times New Roman" w:cs="Times New Roman"/>
                      <w:sz w:val="28"/>
                      <w:szCs w:val="28"/>
                      <w:lang w:val="ru-RU"/>
                    </w:rPr>
                  </w:pPr>
                </w:p>
              </w:tc>
              <w:tc>
                <w:tcPr>
                  <w:tcW w:w="720" w:type="dxa"/>
                </w:tcPr>
                <w:p w14:paraId="06D5FE4C" w14:textId="77777777" w:rsidR="005B2DA4" w:rsidRPr="00F2598B" w:rsidRDefault="005B2DA4" w:rsidP="00454F72">
                  <w:pPr>
                    <w:rPr>
                      <w:rFonts w:ascii="Times New Roman" w:hAnsi="Times New Roman" w:cs="Times New Roman"/>
                      <w:sz w:val="28"/>
                      <w:szCs w:val="28"/>
                      <w:lang w:val="ru-RU"/>
                    </w:rPr>
                  </w:pPr>
                </w:p>
              </w:tc>
              <w:tc>
                <w:tcPr>
                  <w:tcW w:w="630" w:type="dxa"/>
                </w:tcPr>
                <w:p w14:paraId="5A8952F8" w14:textId="77777777" w:rsidR="005B2DA4" w:rsidRPr="00F2598B" w:rsidRDefault="005B2DA4" w:rsidP="00454F72">
                  <w:pPr>
                    <w:rPr>
                      <w:rFonts w:ascii="Times New Roman" w:hAnsi="Times New Roman" w:cs="Times New Roman"/>
                      <w:sz w:val="28"/>
                      <w:szCs w:val="28"/>
                      <w:lang w:val="ru-RU"/>
                    </w:rPr>
                  </w:pPr>
                </w:p>
              </w:tc>
              <w:tc>
                <w:tcPr>
                  <w:tcW w:w="900" w:type="dxa"/>
                  <w:shd w:val="clear" w:color="auto" w:fill="B4C6E7" w:themeFill="accent1" w:themeFillTint="66"/>
                </w:tcPr>
                <w:p w14:paraId="6140D81F" w14:textId="761C6A1C" w:rsidR="005B2DA4" w:rsidRPr="00F2598B" w:rsidRDefault="005B2DA4"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c>
                <w:tcPr>
                  <w:tcW w:w="900" w:type="dxa"/>
                </w:tcPr>
                <w:p w14:paraId="0FB009E9" w14:textId="77777777" w:rsidR="005B2DA4" w:rsidRPr="00F2598B" w:rsidRDefault="005B2DA4" w:rsidP="00454F72">
                  <w:pPr>
                    <w:rPr>
                      <w:rFonts w:ascii="Times New Roman" w:hAnsi="Times New Roman" w:cs="Times New Roman"/>
                      <w:sz w:val="28"/>
                      <w:szCs w:val="28"/>
                      <w:lang w:val="en-US"/>
                    </w:rPr>
                  </w:pPr>
                </w:p>
              </w:tc>
              <w:tc>
                <w:tcPr>
                  <w:tcW w:w="810" w:type="dxa"/>
                </w:tcPr>
                <w:p w14:paraId="6F78F1A7" w14:textId="77777777" w:rsidR="005B2DA4" w:rsidRPr="00F2598B" w:rsidRDefault="005B2DA4" w:rsidP="00454F72">
                  <w:pPr>
                    <w:rPr>
                      <w:rFonts w:ascii="Times New Roman" w:hAnsi="Times New Roman" w:cs="Times New Roman"/>
                      <w:sz w:val="28"/>
                      <w:szCs w:val="28"/>
                      <w:lang w:val="en-US"/>
                    </w:rPr>
                  </w:pPr>
                </w:p>
              </w:tc>
              <w:tc>
                <w:tcPr>
                  <w:tcW w:w="720" w:type="dxa"/>
                </w:tcPr>
                <w:p w14:paraId="0DDB94D9" w14:textId="77777777" w:rsidR="005B2DA4" w:rsidRPr="00F2598B" w:rsidRDefault="005B2DA4" w:rsidP="00454F72">
                  <w:pPr>
                    <w:rPr>
                      <w:rFonts w:ascii="Times New Roman" w:hAnsi="Times New Roman" w:cs="Times New Roman"/>
                      <w:sz w:val="28"/>
                      <w:szCs w:val="28"/>
                      <w:lang w:val="en-US"/>
                    </w:rPr>
                  </w:pPr>
                </w:p>
              </w:tc>
              <w:tc>
                <w:tcPr>
                  <w:tcW w:w="739" w:type="dxa"/>
                </w:tcPr>
                <w:p w14:paraId="3BEA0201" w14:textId="77777777" w:rsidR="005B2DA4" w:rsidRPr="00F2598B" w:rsidRDefault="005B2DA4" w:rsidP="00454F72">
                  <w:pPr>
                    <w:rPr>
                      <w:rFonts w:ascii="Times New Roman" w:hAnsi="Times New Roman" w:cs="Times New Roman"/>
                      <w:sz w:val="28"/>
                      <w:szCs w:val="28"/>
                      <w:lang w:val="en-US"/>
                    </w:rPr>
                  </w:pPr>
                </w:p>
              </w:tc>
            </w:tr>
            <w:tr w:rsidR="00E86308" w:rsidRPr="00F2598B" w14:paraId="5C0B1C09" w14:textId="77777777" w:rsidTr="00E86308">
              <w:trPr>
                <w:jc w:val="center"/>
              </w:trPr>
              <w:tc>
                <w:tcPr>
                  <w:tcW w:w="2890" w:type="dxa"/>
                </w:tcPr>
                <w:p w14:paraId="26AA6998" w14:textId="5A7346AB" w:rsidR="00E86308" w:rsidRPr="00F2598B" w:rsidRDefault="00E86308"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Дифференциальные уравнения 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72A1B08D" w14:textId="77777777" w:rsidR="00E86308" w:rsidRPr="00F2598B" w:rsidRDefault="00E86308" w:rsidP="00454F72">
                  <w:pPr>
                    <w:rPr>
                      <w:rFonts w:ascii="Times New Roman" w:hAnsi="Times New Roman" w:cs="Times New Roman"/>
                      <w:sz w:val="28"/>
                      <w:szCs w:val="28"/>
                      <w:lang w:val="en-US"/>
                    </w:rPr>
                  </w:pPr>
                </w:p>
              </w:tc>
              <w:tc>
                <w:tcPr>
                  <w:tcW w:w="720" w:type="dxa"/>
                </w:tcPr>
                <w:p w14:paraId="3FFF043D" w14:textId="77777777" w:rsidR="00E86308" w:rsidRPr="00F2598B" w:rsidRDefault="00E86308" w:rsidP="00454F72">
                  <w:pPr>
                    <w:rPr>
                      <w:rFonts w:ascii="Times New Roman" w:hAnsi="Times New Roman" w:cs="Times New Roman"/>
                      <w:sz w:val="28"/>
                      <w:szCs w:val="28"/>
                      <w:lang w:val="en-US"/>
                    </w:rPr>
                  </w:pPr>
                </w:p>
              </w:tc>
              <w:tc>
                <w:tcPr>
                  <w:tcW w:w="630" w:type="dxa"/>
                </w:tcPr>
                <w:p w14:paraId="35526B1B" w14:textId="77777777" w:rsidR="00E86308" w:rsidRPr="00F2598B" w:rsidRDefault="00E86308" w:rsidP="00454F72">
                  <w:pPr>
                    <w:rPr>
                      <w:rFonts w:ascii="Times New Roman" w:hAnsi="Times New Roman" w:cs="Times New Roman"/>
                      <w:sz w:val="28"/>
                      <w:szCs w:val="28"/>
                      <w:lang w:val="en-US"/>
                    </w:rPr>
                  </w:pPr>
                </w:p>
              </w:tc>
              <w:tc>
                <w:tcPr>
                  <w:tcW w:w="900" w:type="dxa"/>
                </w:tcPr>
                <w:p w14:paraId="35E3C792" w14:textId="77777777" w:rsidR="00E86308" w:rsidRPr="00F2598B" w:rsidRDefault="00E86308" w:rsidP="00454F72">
                  <w:pPr>
                    <w:rPr>
                      <w:rFonts w:ascii="Times New Roman" w:hAnsi="Times New Roman" w:cs="Times New Roman"/>
                      <w:sz w:val="28"/>
                      <w:szCs w:val="28"/>
                      <w:lang w:val="en-US"/>
                    </w:rPr>
                  </w:pPr>
                </w:p>
              </w:tc>
              <w:tc>
                <w:tcPr>
                  <w:tcW w:w="900" w:type="dxa"/>
                  <w:vMerge w:val="restart"/>
                  <w:shd w:val="clear" w:color="auto" w:fill="B4C6E7" w:themeFill="accent1" w:themeFillTint="66"/>
                  <w:vAlign w:val="center"/>
                </w:tcPr>
                <w:p w14:paraId="7E6C00EE" w14:textId="78516D03" w:rsidR="00E86308" w:rsidRPr="00F2598B" w:rsidRDefault="00E86308"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2*5</w:t>
                  </w:r>
                </w:p>
              </w:tc>
              <w:tc>
                <w:tcPr>
                  <w:tcW w:w="810" w:type="dxa"/>
                  <w:vMerge w:val="restart"/>
                  <w:shd w:val="clear" w:color="auto" w:fill="B4C6E7" w:themeFill="accent1" w:themeFillTint="66"/>
                </w:tcPr>
                <w:p w14:paraId="3639095B" w14:textId="77777777" w:rsidR="00E86308" w:rsidRPr="00F2598B" w:rsidRDefault="00E86308" w:rsidP="00454F72">
                  <w:pPr>
                    <w:jc w:val="center"/>
                    <w:rPr>
                      <w:rFonts w:ascii="Times New Roman" w:hAnsi="Times New Roman" w:cs="Times New Roman"/>
                      <w:sz w:val="28"/>
                      <w:szCs w:val="28"/>
                      <w:lang w:val="ru-RU"/>
                    </w:rPr>
                  </w:pPr>
                </w:p>
                <w:p w14:paraId="30EA053E" w14:textId="77777777" w:rsidR="00E86308" w:rsidRPr="00F2598B" w:rsidRDefault="00E86308" w:rsidP="00454F72">
                  <w:pPr>
                    <w:jc w:val="center"/>
                    <w:rPr>
                      <w:rFonts w:ascii="Times New Roman" w:hAnsi="Times New Roman" w:cs="Times New Roman"/>
                      <w:sz w:val="28"/>
                      <w:szCs w:val="28"/>
                      <w:lang w:val="ru-RU"/>
                    </w:rPr>
                  </w:pPr>
                </w:p>
                <w:p w14:paraId="1AD8CACF" w14:textId="78CE94CF" w:rsidR="00E86308" w:rsidRPr="00F2598B" w:rsidRDefault="00E86308" w:rsidP="00454F72">
                  <w:pPr>
                    <w:jc w:val="center"/>
                    <w:rPr>
                      <w:rFonts w:ascii="Times New Roman" w:hAnsi="Times New Roman" w:cs="Times New Roman"/>
                      <w:sz w:val="28"/>
                      <w:szCs w:val="28"/>
                      <w:lang w:val="ru-RU"/>
                    </w:rPr>
                  </w:pPr>
                </w:p>
                <w:p w14:paraId="282FC68E" w14:textId="6E4390EE" w:rsidR="00E86308" w:rsidRPr="00F2598B" w:rsidRDefault="00E86308" w:rsidP="00454F72">
                  <w:pPr>
                    <w:jc w:val="center"/>
                    <w:rPr>
                      <w:rFonts w:ascii="Times New Roman" w:hAnsi="Times New Roman" w:cs="Times New Roman"/>
                      <w:sz w:val="28"/>
                      <w:szCs w:val="28"/>
                      <w:lang w:val="ru-RU"/>
                    </w:rPr>
                  </w:pPr>
                </w:p>
                <w:p w14:paraId="311BE6CF" w14:textId="77777777" w:rsidR="00E86308" w:rsidRPr="00F2598B" w:rsidRDefault="00E86308" w:rsidP="00454F72">
                  <w:pPr>
                    <w:jc w:val="center"/>
                    <w:rPr>
                      <w:rFonts w:ascii="Times New Roman" w:hAnsi="Times New Roman" w:cs="Times New Roman"/>
                      <w:sz w:val="28"/>
                      <w:szCs w:val="28"/>
                      <w:lang w:val="ru-RU"/>
                    </w:rPr>
                  </w:pPr>
                </w:p>
                <w:p w14:paraId="106CA2F3" w14:textId="277DA968" w:rsidR="00E86308" w:rsidRPr="00F2598B" w:rsidRDefault="00E86308" w:rsidP="00454F72">
                  <w:pPr>
                    <w:jc w:val="center"/>
                    <w:rPr>
                      <w:rFonts w:ascii="Times New Roman" w:hAnsi="Times New Roman" w:cs="Times New Roman"/>
                      <w:sz w:val="28"/>
                      <w:szCs w:val="28"/>
                      <w:lang w:val="en-US"/>
                    </w:rPr>
                  </w:pPr>
                  <w:r w:rsidRPr="00F2598B">
                    <w:rPr>
                      <w:rFonts w:ascii="Times New Roman" w:hAnsi="Times New Roman" w:cs="Times New Roman"/>
                      <w:sz w:val="28"/>
                      <w:szCs w:val="28"/>
                      <w:lang w:val="ru-RU"/>
                    </w:rPr>
                    <w:t>5</w:t>
                  </w:r>
                </w:p>
              </w:tc>
              <w:tc>
                <w:tcPr>
                  <w:tcW w:w="720" w:type="dxa"/>
                </w:tcPr>
                <w:p w14:paraId="32B3FAC0" w14:textId="77777777" w:rsidR="00E86308" w:rsidRPr="00F2598B" w:rsidRDefault="00E86308" w:rsidP="00454F72">
                  <w:pPr>
                    <w:rPr>
                      <w:rFonts w:ascii="Times New Roman" w:hAnsi="Times New Roman" w:cs="Times New Roman"/>
                      <w:sz w:val="28"/>
                      <w:szCs w:val="28"/>
                      <w:lang w:val="en-US"/>
                    </w:rPr>
                  </w:pPr>
                </w:p>
              </w:tc>
              <w:tc>
                <w:tcPr>
                  <w:tcW w:w="739" w:type="dxa"/>
                </w:tcPr>
                <w:p w14:paraId="3DA7739D" w14:textId="77777777" w:rsidR="00E86308" w:rsidRPr="00F2598B" w:rsidRDefault="00E86308" w:rsidP="00454F72">
                  <w:pPr>
                    <w:rPr>
                      <w:rFonts w:ascii="Times New Roman" w:hAnsi="Times New Roman" w:cs="Times New Roman"/>
                      <w:sz w:val="28"/>
                      <w:szCs w:val="28"/>
                      <w:lang w:val="en-US"/>
                    </w:rPr>
                  </w:pPr>
                </w:p>
              </w:tc>
            </w:tr>
            <w:tr w:rsidR="00E86308" w:rsidRPr="00F2598B" w14:paraId="4BC81113" w14:textId="77777777" w:rsidTr="00E86308">
              <w:trPr>
                <w:jc w:val="center"/>
              </w:trPr>
              <w:tc>
                <w:tcPr>
                  <w:tcW w:w="2890" w:type="dxa"/>
                </w:tcPr>
                <w:p w14:paraId="0E18F403" w14:textId="0AE690CA" w:rsidR="00E86308" w:rsidRPr="00F2598B" w:rsidRDefault="00E86308"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Теория рядов 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6E55DDBF" w14:textId="77777777" w:rsidR="00E86308" w:rsidRPr="00F2598B" w:rsidRDefault="00E86308" w:rsidP="00454F72">
                  <w:pPr>
                    <w:rPr>
                      <w:rFonts w:ascii="Times New Roman" w:hAnsi="Times New Roman" w:cs="Times New Roman"/>
                      <w:sz w:val="28"/>
                      <w:szCs w:val="28"/>
                      <w:lang w:val="en-US"/>
                    </w:rPr>
                  </w:pPr>
                </w:p>
              </w:tc>
              <w:tc>
                <w:tcPr>
                  <w:tcW w:w="720" w:type="dxa"/>
                </w:tcPr>
                <w:p w14:paraId="6F28CD3D" w14:textId="77777777" w:rsidR="00E86308" w:rsidRPr="00F2598B" w:rsidRDefault="00E86308" w:rsidP="00454F72">
                  <w:pPr>
                    <w:rPr>
                      <w:rFonts w:ascii="Times New Roman" w:hAnsi="Times New Roman" w:cs="Times New Roman"/>
                      <w:sz w:val="28"/>
                      <w:szCs w:val="28"/>
                      <w:lang w:val="en-US"/>
                    </w:rPr>
                  </w:pPr>
                </w:p>
              </w:tc>
              <w:tc>
                <w:tcPr>
                  <w:tcW w:w="630" w:type="dxa"/>
                </w:tcPr>
                <w:p w14:paraId="0B5689E2" w14:textId="77777777" w:rsidR="00E86308" w:rsidRPr="00F2598B" w:rsidRDefault="00E86308" w:rsidP="00454F72">
                  <w:pPr>
                    <w:rPr>
                      <w:rFonts w:ascii="Times New Roman" w:hAnsi="Times New Roman" w:cs="Times New Roman"/>
                      <w:sz w:val="28"/>
                      <w:szCs w:val="28"/>
                      <w:lang w:val="en-US"/>
                    </w:rPr>
                  </w:pPr>
                </w:p>
              </w:tc>
              <w:tc>
                <w:tcPr>
                  <w:tcW w:w="900" w:type="dxa"/>
                </w:tcPr>
                <w:p w14:paraId="11F46C29" w14:textId="77777777" w:rsidR="00E86308" w:rsidRPr="00F2598B" w:rsidRDefault="00E86308" w:rsidP="00454F72">
                  <w:pPr>
                    <w:rPr>
                      <w:rFonts w:ascii="Times New Roman" w:hAnsi="Times New Roman" w:cs="Times New Roman"/>
                      <w:sz w:val="28"/>
                      <w:szCs w:val="28"/>
                      <w:lang w:val="en-US"/>
                    </w:rPr>
                  </w:pPr>
                </w:p>
              </w:tc>
              <w:tc>
                <w:tcPr>
                  <w:tcW w:w="900" w:type="dxa"/>
                  <w:vMerge/>
                  <w:shd w:val="clear" w:color="auto" w:fill="B4C6E7" w:themeFill="accent1" w:themeFillTint="66"/>
                </w:tcPr>
                <w:p w14:paraId="68E61830" w14:textId="77777777"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tcPr>
                <w:p w14:paraId="5E3AEB96" w14:textId="0AF5CFB1" w:rsidR="00E86308" w:rsidRPr="00F2598B" w:rsidRDefault="00E86308" w:rsidP="00454F72">
                  <w:pPr>
                    <w:jc w:val="center"/>
                    <w:rPr>
                      <w:rFonts w:ascii="Times New Roman" w:hAnsi="Times New Roman" w:cs="Times New Roman"/>
                      <w:sz w:val="28"/>
                      <w:szCs w:val="28"/>
                      <w:lang w:val="en-US"/>
                    </w:rPr>
                  </w:pPr>
                </w:p>
              </w:tc>
              <w:tc>
                <w:tcPr>
                  <w:tcW w:w="720" w:type="dxa"/>
                </w:tcPr>
                <w:p w14:paraId="156CC6E4" w14:textId="77777777" w:rsidR="00E86308" w:rsidRPr="00F2598B" w:rsidRDefault="00E86308" w:rsidP="00454F72">
                  <w:pPr>
                    <w:rPr>
                      <w:rFonts w:ascii="Times New Roman" w:hAnsi="Times New Roman" w:cs="Times New Roman"/>
                      <w:sz w:val="28"/>
                      <w:szCs w:val="28"/>
                      <w:lang w:val="en-US"/>
                    </w:rPr>
                  </w:pPr>
                </w:p>
              </w:tc>
              <w:tc>
                <w:tcPr>
                  <w:tcW w:w="739" w:type="dxa"/>
                </w:tcPr>
                <w:p w14:paraId="0916D3CD" w14:textId="77777777" w:rsidR="00E86308" w:rsidRPr="00F2598B" w:rsidRDefault="00E86308" w:rsidP="00454F72">
                  <w:pPr>
                    <w:rPr>
                      <w:rFonts w:ascii="Times New Roman" w:hAnsi="Times New Roman" w:cs="Times New Roman"/>
                      <w:sz w:val="28"/>
                      <w:szCs w:val="28"/>
                      <w:lang w:val="en-US"/>
                    </w:rPr>
                  </w:pPr>
                </w:p>
              </w:tc>
            </w:tr>
            <w:tr w:rsidR="00E86308" w:rsidRPr="00F2598B" w14:paraId="75E5A562" w14:textId="77777777" w:rsidTr="00E86308">
              <w:trPr>
                <w:jc w:val="center"/>
              </w:trPr>
              <w:tc>
                <w:tcPr>
                  <w:tcW w:w="2890" w:type="dxa"/>
                </w:tcPr>
                <w:p w14:paraId="0166A929" w14:textId="1055E417" w:rsidR="00E86308" w:rsidRPr="00F2598B" w:rsidRDefault="00E86308"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Комплексный анализа 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5A743DE5" w14:textId="77777777" w:rsidR="00E86308" w:rsidRPr="00F2598B" w:rsidRDefault="00E86308" w:rsidP="00454F72">
                  <w:pPr>
                    <w:rPr>
                      <w:rFonts w:ascii="Times New Roman" w:hAnsi="Times New Roman" w:cs="Times New Roman"/>
                      <w:sz w:val="28"/>
                      <w:szCs w:val="28"/>
                      <w:lang w:val="en-US"/>
                    </w:rPr>
                  </w:pPr>
                </w:p>
              </w:tc>
              <w:tc>
                <w:tcPr>
                  <w:tcW w:w="720" w:type="dxa"/>
                </w:tcPr>
                <w:p w14:paraId="38775648" w14:textId="77777777" w:rsidR="00E86308" w:rsidRPr="00F2598B" w:rsidRDefault="00E86308" w:rsidP="00454F72">
                  <w:pPr>
                    <w:rPr>
                      <w:rFonts w:ascii="Times New Roman" w:hAnsi="Times New Roman" w:cs="Times New Roman"/>
                      <w:sz w:val="28"/>
                      <w:szCs w:val="28"/>
                      <w:lang w:val="en-US"/>
                    </w:rPr>
                  </w:pPr>
                </w:p>
              </w:tc>
              <w:tc>
                <w:tcPr>
                  <w:tcW w:w="630" w:type="dxa"/>
                </w:tcPr>
                <w:p w14:paraId="5535D029" w14:textId="77777777" w:rsidR="00E86308" w:rsidRPr="00F2598B" w:rsidRDefault="00E86308" w:rsidP="00454F72">
                  <w:pPr>
                    <w:rPr>
                      <w:rFonts w:ascii="Times New Roman" w:hAnsi="Times New Roman" w:cs="Times New Roman"/>
                      <w:sz w:val="28"/>
                      <w:szCs w:val="28"/>
                      <w:lang w:val="en-US"/>
                    </w:rPr>
                  </w:pPr>
                </w:p>
              </w:tc>
              <w:tc>
                <w:tcPr>
                  <w:tcW w:w="900" w:type="dxa"/>
                </w:tcPr>
                <w:p w14:paraId="0C7FA417" w14:textId="77777777" w:rsidR="00E86308" w:rsidRPr="00F2598B" w:rsidRDefault="00E86308" w:rsidP="00454F72">
                  <w:pPr>
                    <w:rPr>
                      <w:rFonts w:ascii="Times New Roman" w:hAnsi="Times New Roman" w:cs="Times New Roman"/>
                      <w:sz w:val="28"/>
                      <w:szCs w:val="28"/>
                      <w:lang w:val="en-US"/>
                    </w:rPr>
                  </w:pPr>
                </w:p>
              </w:tc>
              <w:tc>
                <w:tcPr>
                  <w:tcW w:w="900" w:type="dxa"/>
                  <w:vMerge/>
                  <w:shd w:val="clear" w:color="auto" w:fill="B4C6E7" w:themeFill="accent1" w:themeFillTint="66"/>
                </w:tcPr>
                <w:p w14:paraId="17C6CF1D" w14:textId="77777777"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tcPr>
                <w:p w14:paraId="41044D53" w14:textId="4C56B9D1" w:rsidR="00E86308" w:rsidRPr="00F2598B" w:rsidRDefault="00E86308" w:rsidP="00454F72">
                  <w:pPr>
                    <w:jc w:val="center"/>
                    <w:rPr>
                      <w:rFonts w:ascii="Times New Roman" w:hAnsi="Times New Roman" w:cs="Times New Roman"/>
                      <w:sz w:val="28"/>
                      <w:szCs w:val="28"/>
                      <w:lang w:val="en-US"/>
                    </w:rPr>
                  </w:pPr>
                </w:p>
              </w:tc>
              <w:tc>
                <w:tcPr>
                  <w:tcW w:w="720" w:type="dxa"/>
                </w:tcPr>
                <w:p w14:paraId="5D172F0F" w14:textId="77777777" w:rsidR="00E86308" w:rsidRPr="00F2598B" w:rsidRDefault="00E86308" w:rsidP="00454F72">
                  <w:pPr>
                    <w:rPr>
                      <w:rFonts w:ascii="Times New Roman" w:hAnsi="Times New Roman" w:cs="Times New Roman"/>
                      <w:sz w:val="28"/>
                      <w:szCs w:val="28"/>
                      <w:lang w:val="en-US"/>
                    </w:rPr>
                  </w:pPr>
                </w:p>
              </w:tc>
              <w:tc>
                <w:tcPr>
                  <w:tcW w:w="739" w:type="dxa"/>
                </w:tcPr>
                <w:p w14:paraId="5D753E58" w14:textId="77777777" w:rsidR="00E86308" w:rsidRPr="00F2598B" w:rsidRDefault="00E86308" w:rsidP="00454F72">
                  <w:pPr>
                    <w:rPr>
                      <w:rFonts w:ascii="Times New Roman" w:hAnsi="Times New Roman" w:cs="Times New Roman"/>
                      <w:sz w:val="28"/>
                      <w:szCs w:val="28"/>
                      <w:lang w:val="en-US"/>
                    </w:rPr>
                  </w:pPr>
                </w:p>
              </w:tc>
            </w:tr>
            <w:tr w:rsidR="00E86308" w:rsidRPr="00F2598B" w14:paraId="2BEC2A86" w14:textId="77777777" w:rsidTr="00E86308">
              <w:trPr>
                <w:jc w:val="center"/>
              </w:trPr>
              <w:tc>
                <w:tcPr>
                  <w:tcW w:w="2890" w:type="dxa"/>
                </w:tcPr>
                <w:p w14:paraId="313F627B" w14:textId="304EBAE7" w:rsidR="00E86308" w:rsidRPr="00F2598B" w:rsidRDefault="00E86308"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Основы математического моделирования 5 </w:t>
                  </w:r>
                  <w:r w:rsidR="00912089" w:rsidRPr="00F2598B">
                    <w:rPr>
                      <w:rFonts w:ascii="Times New Roman" w:eastAsia="Times New Roman" w:hAnsi="Times New Roman" w:cs="Times New Roman"/>
                      <w:sz w:val="28"/>
                      <w:szCs w:val="28"/>
                      <w:lang w:val="ru" w:eastAsia="fi-FI"/>
                    </w:rPr>
                    <w:t>академических кредитов</w:t>
                  </w:r>
                  <w:r w:rsidRPr="00F2598B">
                    <w:rPr>
                      <w:rFonts w:ascii="Times New Roman" w:eastAsia="Times New Roman" w:hAnsi="Times New Roman" w:cs="Times New Roman"/>
                      <w:sz w:val="28"/>
                      <w:szCs w:val="28"/>
                      <w:lang w:val="ru" w:eastAsia="fi-FI"/>
                    </w:rPr>
                    <w:t xml:space="preserve">, </w:t>
                  </w:r>
                </w:p>
              </w:tc>
              <w:tc>
                <w:tcPr>
                  <w:tcW w:w="656" w:type="dxa"/>
                </w:tcPr>
                <w:p w14:paraId="67B1E106" w14:textId="77777777" w:rsidR="00E86308" w:rsidRPr="00F2598B" w:rsidRDefault="00E86308" w:rsidP="00454F72">
                  <w:pPr>
                    <w:rPr>
                      <w:rFonts w:ascii="Times New Roman" w:hAnsi="Times New Roman" w:cs="Times New Roman"/>
                      <w:sz w:val="28"/>
                      <w:szCs w:val="28"/>
                      <w:lang w:val="ru-RU"/>
                    </w:rPr>
                  </w:pPr>
                </w:p>
              </w:tc>
              <w:tc>
                <w:tcPr>
                  <w:tcW w:w="720" w:type="dxa"/>
                </w:tcPr>
                <w:p w14:paraId="2E1282F1" w14:textId="77777777" w:rsidR="00E86308" w:rsidRPr="00F2598B" w:rsidRDefault="00E86308" w:rsidP="00454F72">
                  <w:pPr>
                    <w:rPr>
                      <w:rFonts w:ascii="Times New Roman" w:hAnsi="Times New Roman" w:cs="Times New Roman"/>
                      <w:sz w:val="28"/>
                      <w:szCs w:val="28"/>
                      <w:lang w:val="ru-RU"/>
                    </w:rPr>
                  </w:pPr>
                </w:p>
              </w:tc>
              <w:tc>
                <w:tcPr>
                  <w:tcW w:w="630" w:type="dxa"/>
                </w:tcPr>
                <w:p w14:paraId="17361046" w14:textId="77777777" w:rsidR="00E86308" w:rsidRPr="00F2598B" w:rsidRDefault="00E86308" w:rsidP="00454F72">
                  <w:pPr>
                    <w:rPr>
                      <w:rFonts w:ascii="Times New Roman" w:hAnsi="Times New Roman" w:cs="Times New Roman"/>
                      <w:sz w:val="28"/>
                      <w:szCs w:val="28"/>
                      <w:lang w:val="ru-RU"/>
                    </w:rPr>
                  </w:pPr>
                </w:p>
              </w:tc>
              <w:tc>
                <w:tcPr>
                  <w:tcW w:w="900" w:type="dxa"/>
                </w:tcPr>
                <w:p w14:paraId="101B142A" w14:textId="77777777" w:rsidR="00E86308" w:rsidRPr="00F2598B" w:rsidRDefault="00E86308" w:rsidP="00454F72">
                  <w:pPr>
                    <w:rPr>
                      <w:rFonts w:ascii="Times New Roman" w:hAnsi="Times New Roman" w:cs="Times New Roman"/>
                      <w:sz w:val="28"/>
                      <w:szCs w:val="28"/>
                      <w:lang w:val="ru-RU"/>
                    </w:rPr>
                  </w:pPr>
                </w:p>
              </w:tc>
              <w:tc>
                <w:tcPr>
                  <w:tcW w:w="900" w:type="dxa"/>
                  <w:vMerge/>
                  <w:shd w:val="clear" w:color="auto" w:fill="B4C6E7" w:themeFill="accent1" w:themeFillTint="66"/>
                </w:tcPr>
                <w:p w14:paraId="79E154B7" w14:textId="29C2E644"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vAlign w:val="center"/>
                </w:tcPr>
                <w:p w14:paraId="547BD8EE" w14:textId="27442166" w:rsidR="00E86308" w:rsidRPr="00F2598B" w:rsidRDefault="00E86308" w:rsidP="00454F72">
                  <w:pPr>
                    <w:jc w:val="center"/>
                    <w:rPr>
                      <w:rFonts w:ascii="Times New Roman" w:hAnsi="Times New Roman" w:cs="Times New Roman"/>
                      <w:sz w:val="28"/>
                      <w:szCs w:val="28"/>
                      <w:lang w:val="ru-RU"/>
                    </w:rPr>
                  </w:pPr>
                </w:p>
              </w:tc>
              <w:tc>
                <w:tcPr>
                  <w:tcW w:w="720" w:type="dxa"/>
                </w:tcPr>
                <w:p w14:paraId="2E3E0465" w14:textId="77777777" w:rsidR="00E86308" w:rsidRPr="00F2598B" w:rsidRDefault="00E86308" w:rsidP="00454F72">
                  <w:pPr>
                    <w:rPr>
                      <w:rFonts w:ascii="Times New Roman" w:hAnsi="Times New Roman" w:cs="Times New Roman"/>
                      <w:sz w:val="28"/>
                      <w:szCs w:val="28"/>
                      <w:lang w:val="ru-RU"/>
                    </w:rPr>
                  </w:pPr>
                </w:p>
              </w:tc>
              <w:tc>
                <w:tcPr>
                  <w:tcW w:w="739" w:type="dxa"/>
                </w:tcPr>
                <w:p w14:paraId="1C3B59AE" w14:textId="77777777" w:rsidR="00E86308" w:rsidRPr="00F2598B" w:rsidRDefault="00E86308" w:rsidP="00454F72">
                  <w:pPr>
                    <w:rPr>
                      <w:rFonts w:ascii="Times New Roman" w:hAnsi="Times New Roman" w:cs="Times New Roman"/>
                      <w:sz w:val="28"/>
                      <w:szCs w:val="28"/>
                      <w:lang w:val="ru-RU"/>
                    </w:rPr>
                  </w:pPr>
                </w:p>
              </w:tc>
            </w:tr>
            <w:tr w:rsidR="00E86308" w:rsidRPr="00F2598B" w14:paraId="72A5363A" w14:textId="77777777" w:rsidTr="00E86308">
              <w:trPr>
                <w:jc w:val="center"/>
              </w:trPr>
              <w:tc>
                <w:tcPr>
                  <w:tcW w:w="2890" w:type="dxa"/>
                </w:tcPr>
                <w:p w14:paraId="15034107" w14:textId="58D2990E" w:rsidR="00E86308" w:rsidRPr="00F2598B" w:rsidRDefault="00E86308"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 xml:space="preserve">Дифференциальная геометрия 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38E26FC0" w14:textId="77777777" w:rsidR="00E86308" w:rsidRPr="00F2598B" w:rsidRDefault="00E86308" w:rsidP="00454F72">
                  <w:pPr>
                    <w:rPr>
                      <w:rFonts w:ascii="Times New Roman" w:hAnsi="Times New Roman" w:cs="Times New Roman"/>
                      <w:sz w:val="28"/>
                      <w:szCs w:val="28"/>
                      <w:lang w:val="ru-RU"/>
                    </w:rPr>
                  </w:pPr>
                </w:p>
              </w:tc>
              <w:tc>
                <w:tcPr>
                  <w:tcW w:w="720" w:type="dxa"/>
                </w:tcPr>
                <w:p w14:paraId="61E5FA28" w14:textId="77777777" w:rsidR="00E86308" w:rsidRPr="00F2598B" w:rsidRDefault="00E86308" w:rsidP="00454F72">
                  <w:pPr>
                    <w:rPr>
                      <w:rFonts w:ascii="Times New Roman" w:hAnsi="Times New Roman" w:cs="Times New Roman"/>
                      <w:sz w:val="28"/>
                      <w:szCs w:val="28"/>
                      <w:lang w:val="ru-RU"/>
                    </w:rPr>
                  </w:pPr>
                </w:p>
              </w:tc>
              <w:tc>
                <w:tcPr>
                  <w:tcW w:w="630" w:type="dxa"/>
                </w:tcPr>
                <w:p w14:paraId="4EBAAF77" w14:textId="77777777" w:rsidR="00E86308" w:rsidRPr="00F2598B" w:rsidRDefault="00E86308" w:rsidP="00454F72">
                  <w:pPr>
                    <w:rPr>
                      <w:rFonts w:ascii="Times New Roman" w:hAnsi="Times New Roman" w:cs="Times New Roman"/>
                      <w:sz w:val="28"/>
                      <w:szCs w:val="28"/>
                      <w:lang w:val="ru-RU"/>
                    </w:rPr>
                  </w:pPr>
                </w:p>
              </w:tc>
              <w:tc>
                <w:tcPr>
                  <w:tcW w:w="900" w:type="dxa"/>
                </w:tcPr>
                <w:p w14:paraId="6AEA4763" w14:textId="77777777" w:rsidR="00E86308" w:rsidRPr="00F2598B" w:rsidRDefault="00E86308" w:rsidP="00454F72">
                  <w:pPr>
                    <w:rPr>
                      <w:rFonts w:ascii="Times New Roman" w:hAnsi="Times New Roman" w:cs="Times New Roman"/>
                      <w:sz w:val="28"/>
                      <w:szCs w:val="28"/>
                      <w:lang w:val="ru-RU"/>
                    </w:rPr>
                  </w:pPr>
                </w:p>
              </w:tc>
              <w:tc>
                <w:tcPr>
                  <w:tcW w:w="900" w:type="dxa"/>
                  <w:vMerge/>
                  <w:shd w:val="clear" w:color="auto" w:fill="B4C6E7" w:themeFill="accent1" w:themeFillTint="66"/>
                </w:tcPr>
                <w:p w14:paraId="38C19508" w14:textId="77777777"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tcPr>
                <w:p w14:paraId="757F1551" w14:textId="77777777" w:rsidR="00E86308" w:rsidRPr="00F2598B" w:rsidRDefault="00E86308" w:rsidP="00454F72">
                  <w:pPr>
                    <w:jc w:val="center"/>
                    <w:rPr>
                      <w:rFonts w:ascii="Times New Roman" w:hAnsi="Times New Roman" w:cs="Times New Roman"/>
                      <w:sz w:val="28"/>
                      <w:szCs w:val="28"/>
                      <w:lang w:val="ru-RU"/>
                    </w:rPr>
                  </w:pPr>
                </w:p>
              </w:tc>
              <w:tc>
                <w:tcPr>
                  <w:tcW w:w="720" w:type="dxa"/>
                </w:tcPr>
                <w:p w14:paraId="2761B438" w14:textId="77777777" w:rsidR="00E86308" w:rsidRPr="00F2598B" w:rsidRDefault="00E86308" w:rsidP="00454F72">
                  <w:pPr>
                    <w:rPr>
                      <w:rFonts w:ascii="Times New Roman" w:hAnsi="Times New Roman" w:cs="Times New Roman"/>
                      <w:sz w:val="28"/>
                      <w:szCs w:val="28"/>
                      <w:lang w:val="en-US"/>
                    </w:rPr>
                  </w:pPr>
                </w:p>
              </w:tc>
              <w:tc>
                <w:tcPr>
                  <w:tcW w:w="739" w:type="dxa"/>
                </w:tcPr>
                <w:p w14:paraId="6A4BA27B" w14:textId="77777777" w:rsidR="00E86308" w:rsidRPr="00F2598B" w:rsidRDefault="00E86308" w:rsidP="00454F72">
                  <w:pPr>
                    <w:rPr>
                      <w:rFonts w:ascii="Times New Roman" w:hAnsi="Times New Roman" w:cs="Times New Roman"/>
                      <w:sz w:val="28"/>
                      <w:szCs w:val="28"/>
                      <w:lang w:val="en-US"/>
                    </w:rPr>
                  </w:pPr>
                </w:p>
              </w:tc>
            </w:tr>
            <w:tr w:rsidR="00D26F87" w:rsidRPr="00F2598B" w14:paraId="1445DD72" w14:textId="77777777" w:rsidTr="00E86308">
              <w:trPr>
                <w:jc w:val="center"/>
              </w:trPr>
              <w:tc>
                <w:tcPr>
                  <w:tcW w:w="2890" w:type="dxa"/>
                </w:tcPr>
                <w:p w14:paraId="1E282701" w14:textId="13CA501E" w:rsidR="00D26F87" w:rsidRPr="00F2598B" w:rsidRDefault="00D26F87"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Линейная алгебра и аналитическая геометрия 6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shd w:val="clear" w:color="auto" w:fill="B4C6E7" w:themeFill="accent1" w:themeFillTint="66"/>
                </w:tcPr>
                <w:p w14:paraId="056D206B" w14:textId="77777777" w:rsidR="00D26F87" w:rsidRPr="00F2598B" w:rsidRDefault="00D26F87"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6</w:t>
                  </w:r>
                </w:p>
              </w:tc>
              <w:tc>
                <w:tcPr>
                  <w:tcW w:w="720" w:type="dxa"/>
                </w:tcPr>
                <w:p w14:paraId="46814E2F" w14:textId="77777777" w:rsidR="00D26F87" w:rsidRPr="00F2598B" w:rsidRDefault="00D26F87" w:rsidP="00454F72">
                  <w:pPr>
                    <w:rPr>
                      <w:rFonts w:ascii="Times New Roman" w:hAnsi="Times New Roman" w:cs="Times New Roman"/>
                      <w:sz w:val="28"/>
                      <w:szCs w:val="28"/>
                      <w:lang w:val="ru-RU"/>
                    </w:rPr>
                  </w:pPr>
                </w:p>
              </w:tc>
              <w:tc>
                <w:tcPr>
                  <w:tcW w:w="630" w:type="dxa"/>
                </w:tcPr>
                <w:p w14:paraId="69A14C72" w14:textId="77777777" w:rsidR="00D26F87" w:rsidRPr="00F2598B" w:rsidRDefault="00D26F87" w:rsidP="00454F72">
                  <w:pPr>
                    <w:rPr>
                      <w:rFonts w:ascii="Times New Roman" w:hAnsi="Times New Roman" w:cs="Times New Roman"/>
                      <w:sz w:val="28"/>
                      <w:szCs w:val="28"/>
                      <w:lang w:val="ru-RU"/>
                    </w:rPr>
                  </w:pPr>
                </w:p>
              </w:tc>
              <w:tc>
                <w:tcPr>
                  <w:tcW w:w="900" w:type="dxa"/>
                </w:tcPr>
                <w:p w14:paraId="6BFE966A" w14:textId="77777777" w:rsidR="00D26F87" w:rsidRPr="00F2598B" w:rsidRDefault="00D26F87" w:rsidP="00454F72">
                  <w:pPr>
                    <w:rPr>
                      <w:rFonts w:ascii="Times New Roman" w:hAnsi="Times New Roman" w:cs="Times New Roman"/>
                      <w:sz w:val="28"/>
                      <w:szCs w:val="28"/>
                      <w:lang w:val="ru-RU"/>
                    </w:rPr>
                  </w:pPr>
                </w:p>
              </w:tc>
              <w:tc>
                <w:tcPr>
                  <w:tcW w:w="900" w:type="dxa"/>
                </w:tcPr>
                <w:p w14:paraId="20DD5B05" w14:textId="77777777" w:rsidR="00D26F87" w:rsidRPr="00F2598B" w:rsidRDefault="00D26F87" w:rsidP="00454F72">
                  <w:pPr>
                    <w:rPr>
                      <w:rFonts w:ascii="Times New Roman" w:hAnsi="Times New Roman" w:cs="Times New Roman"/>
                      <w:sz w:val="28"/>
                      <w:szCs w:val="28"/>
                      <w:lang w:val="ru-RU"/>
                    </w:rPr>
                  </w:pPr>
                </w:p>
              </w:tc>
              <w:tc>
                <w:tcPr>
                  <w:tcW w:w="810" w:type="dxa"/>
                </w:tcPr>
                <w:p w14:paraId="66F981B1" w14:textId="77777777" w:rsidR="00D26F87" w:rsidRPr="00F2598B" w:rsidRDefault="00D26F87" w:rsidP="00454F72">
                  <w:pPr>
                    <w:rPr>
                      <w:rFonts w:ascii="Times New Roman" w:hAnsi="Times New Roman" w:cs="Times New Roman"/>
                      <w:sz w:val="28"/>
                      <w:szCs w:val="28"/>
                      <w:lang w:val="ru-RU"/>
                    </w:rPr>
                  </w:pPr>
                </w:p>
              </w:tc>
              <w:tc>
                <w:tcPr>
                  <w:tcW w:w="720" w:type="dxa"/>
                </w:tcPr>
                <w:p w14:paraId="0CF149F5" w14:textId="77777777" w:rsidR="00D26F87" w:rsidRPr="00F2598B" w:rsidRDefault="00D26F87" w:rsidP="00454F72">
                  <w:pPr>
                    <w:rPr>
                      <w:rFonts w:ascii="Times New Roman" w:hAnsi="Times New Roman" w:cs="Times New Roman"/>
                      <w:sz w:val="28"/>
                      <w:szCs w:val="28"/>
                      <w:lang w:val="ru-RU"/>
                    </w:rPr>
                  </w:pPr>
                </w:p>
              </w:tc>
              <w:tc>
                <w:tcPr>
                  <w:tcW w:w="739" w:type="dxa"/>
                </w:tcPr>
                <w:p w14:paraId="1FAEE9A3" w14:textId="77777777" w:rsidR="00D26F87" w:rsidRPr="00F2598B" w:rsidRDefault="00D26F87" w:rsidP="00454F72">
                  <w:pPr>
                    <w:rPr>
                      <w:rFonts w:ascii="Times New Roman" w:hAnsi="Times New Roman" w:cs="Times New Roman"/>
                      <w:sz w:val="28"/>
                      <w:szCs w:val="28"/>
                      <w:lang w:val="ru-RU"/>
                    </w:rPr>
                  </w:pPr>
                </w:p>
              </w:tc>
            </w:tr>
            <w:tr w:rsidR="00D26F87" w:rsidRPr="00F2598B" w14:paraId="5C4ED691" w14:textId="77777777" w:rsidTr="00E86308">
              <w:trPr>
                <w:jc w:val="center"/>
              </w:trPr>
              <w:tc>
                <w:tcPr>
                  <w:tcW w:w="2890" w:type="dxa"/>
                </w:tcPr>
                <w:p w14:paraId="574D1FFA" w14:textId="15B4C2C8" w:rsidR="00D26F87" w:rsidRPr="00F2598B" w:rsidRDefault="00D26F87"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Теория вероятностей и математическая статистика 6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44D09130" w14:textId="77777777" w:rsidR="00D26F87" w:rsidRPr="00F2598B" w:rsidRDefault="00D26F87" w:rsidP="00454F72">
                  <w:pPr>
                    <w:rPr>
                      <w:rFonts w:ascii="Times New Roman" w:hAnsi="Times New Roman" w:cs="Times New Roman"/>
                      <w:sz w:val="28"/>
                      <w:szCs w:val="28"/>
                      <w:lang w:val="ru-RU"/>
                    </w:rPr>
                  </w:pPr>
                </w:p>
              </w:tc>
              <w:tc>
                <w:tcPr>
                  <w:tcW w:w="720" w:type="dxa"/>
                </w:tcPr>
                <w:p w14:paraId="105EB056" w14:textId="6A45DB73" w:rsidR="00D26F87" w:rsidRPr="00F2598B" w:rsidRDefault="00D26F87" w:rsidP="00454F72">
                  <w:pPr>
                    <w:jc w:val="center"/>
                    <w:rPr>
                      <w:rFonts w:ascii="Times New Roman" w:hAnsi="Times New Roman" w:cs="Times New Roman"/>
                      <w:sz w:val="28"/>
                      <w:szCs w:val="28"/>
                      <w:lang w:val="ru-RU"/>
                    </w:rPr>
                  </w:pPr>
                </w:p>
              </w:tc>
              <w:tc>
                <w:tcPr>
                  <w:tcW w:w="630" w:type="dxa"/>
                </w:tcPr>
                <w:p w14:paraId="1B9F9B2D" w14:textId="77777777" w:rsidR="00D26F87" w:rsidRPr="00F2598B" w:rsidRDefault="00D26F87" w:rsidP="00454F72">
                  <w:pPr>
                    <w:rPr>
                      <w:rFonts w:ascii="Times New Roman" w:hAnsi="Times New Roman" w:cs="Times New Roman"/>
                      <w:sz w:val="28"/>
                      <w:szCs w:val="28"/>
                      <w:lang w:val="ru-RU"/>
                    </w:rPr>
                  </w:pPr>
                </w:p>
              </w:tc>
              <w:tc>
                <w:tcPr>
                  <w:tcW w:w="900" w:type="dxa"/>
                  <w:shd w:val="clear" w:color="auto" w:fill="B4C6E7" w:themeFill="accent1" w:themeFillTint="66"/>
                </w:tcPr>
                <w:p w14:paraId="5510CF35" w14:textId="4C7A816A" w:rsidR="00D26F87" w:rsidRPr="00F2598B" w:rsidRDefault="00D26F87" w:rsidP="00454F72">
                  <w:pPr>
                    <w:rPr>
                      <w:rFonts w:ascii="Times New Roman" w:hAnsi="Times New Roman" w:cs="Times New Roman"/>
                      <w:sz w:val="28"/>
                      <w:szCs w:val="28"/>
                      <w:lang w:val="ru-RU"/>
                    </w:rPr>
                  </w:pPr>
                  <w:r w:rsidRPr="00F2598B">
                    <w:rPr>
                      <w:rFonts w:ascii="Times New Roman" w:hAnsi="Times New Roman" w:cs="Times New Roman"/>
                      <w:sz w:val="28"/>
                      <w:szCs w:val="28"/>
                      <w:lang w:val="ru-RU"/>
                    </w:rPr>
                    <w:t>6</w:t>
                  </w:r>
                </w:p>
              </w:tc>
              <w:tc>
                <w:tcPr>
                  <w:tcW w:w="900" w:type="dxa"/>
                </w:tcPr>
                <w:p w14:paraId="00EA177F" w14:textId="68CE46AE" w:rsidR="00D26F87" w:rsidRPr="00F2598B" w:rsidRDefault="00D26F87" w:rsidP="00454F72">
                  <w:pPr>
                    <w:rPr>
                      <w:rFonts w:ascii="Times New Roman" w:hAnsi="Times New Roman" w:cs="Times New Roman"/>
                      <w:sz w:val="28"/>
                      <w:szCs w:val="28"/>
                      <w:lang w:val="ru-RU"/>
                    </w:rPr>
                  </w:pPr>
                </w:p>
              </w:tc>
              <w:tc>
                <w:tcPr>
                  <w:tcW w:w="810" w:type="dxa"/>
                </w:tcPr>
                <w:p w14:paraId="2F94248D" w14:textId="77777777" w:rsidR="00D26F87" w:rsidRPr="00F2598B" w:rsidRDefault="00D26F87" w:rsidP="00454F72">
                  <w:pPr>
                    <w:rPr>
                      <w:rFonts w:ascii="Times New Roman" w:hAnsi="Times New Roman" w:cs="Times New Roman"/>
                      <w:sz w:val="28"/>
                      <w:szCs w:val="28"/>
                      <w:lang w:val="en-US"/>
                    </w:rPr>
                  </w:pPr>
                </w:p>
              </w:tc>
              <w:tc>
                <w:tcPr>
                  <w:tcW w:w="720" w:type="dxa"/>
                </w:tcPr>
                <w:p w14:paraId="614AFEA7" w14:textId="77777777" w:rsidR="00D26F87" w:rsidRPr="00F2598B" w:rsidRDefault="00D26F87" w:rsidP="00454F72">
                  <w:pPr>
                    <w:rPr>
                      <w:rFonts w:ascii="Times New Roman" w:hAnsi="Times New Roman" w:cs="Times New Roman"/>
                      <w:sz w:val="28"/>
                      <w:szCs w:val="28"/>
                      <w:lang w:val="en-US"/>
                    </w:rPr>
                  </w:pPr>
                </w:p>
              </w:tc>
              <w:tc>
                <w:tcPr>
                  <w:tcW w:w="739" w:type="dxa"/>
                </w:tcPr>
                <w:p w14:paraId="15183250" w14:textId="77777777" w:rsidR="00D26F87" w:rsidRPr="00F2598B" w:rsidRDefault="00D26F87" w:rsidP="00454F72">
                  <w:pPr>
                    <w:rPr>
                      <w:rFonts w:ascii="Times New Roman" w:hAnsi="Times New Roman" w:cs="Times New Roman"/>
                      <w:sz w:val="28"/>
                      <w:szCs w:val="28"/>
                      <w:lang w:val="en-US"/>
                    </w:rPr>
                  </w:pPr>
                </w:p>
              </w:tc>
            </w:tr>
            <w:tr w:rsidR="00E86308" w:rsidRPr="00F2598B" w14:paraId="38F5C327" w14:textId="77777777" w:rsidTr="00E86308">
              <w:trPr>
                <w:jc w:val="center"/>
              </w:trPr>
              <w:tc>
                <w:tcPr>
                  <w:tcW w:w="2890" w:type="dxa"/>
                </w:tcPr>
                <w:p w14:paraId="5B31988F" w14:textId="0C7A09EE" w:rsidR="00E86308" w:rsidRPr="00F2598B" w:rsidRDefault="00E86308"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 xml:space="preserve">Алгебра и теория чисел </w:t>
                  </w:r>
                  <w:r w:rsidRPr="00F2598B">
                    <w:rPr>
                      <w:rFonts w:ascii="Times New Roman" w:eastAsia="Times New Roman" w:hAnsi="Times New Roman" w:cs="Times New Roman"/>
                      <w:sz w:val="28"/>
                      <w:szCs w:val="28"/>
                      <w:lang w:val="ru" w:eastAsia="fi-FI"/>
                    </w:rPr>
                    <w:t xml:space="preserve">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18B681AA" w14:textId="77777777" w:rsidR="00E86308" w:rsidRPr="00F2598B" w:rsidRDefault="00E86308" w:rsidP="00454F72">
                  <w:pPr>
                    <w:rPr>
                      <w:rFonts w:ascii="Times New Roman" w:hAnsi="Times New Roman" w:cs="Times New Roman"/>
                      <w:sz w:val="28"/>
                      <w:szCs w:val="28"/>
                      <w:lang w:val="ru-RU"/>
                    </w:rPr>
                  </w:pPr>
                </w:p>
              </w:tc>
              <w:tc>
                <w:tcPr>
                  <w:tcW w:w="720" w:type="dxa"/>
                </w:tcPr>
                <w:p w14:paraId="2C9916D3" w14:textId="77777777" w:rsidR="00E86308" w:rsidRPr="00F2598B" w:rsidRDefault="00E86308" w:rsidP="00454F72">
                  <w:pPr>
                    <w:rPr>
                      <w:rFonts w:ascii="Times New Roman" w:hAnsi="Times New Roman" w:cs="Times New Roman"/>
                      <w:sz w:val="28"/>
                      <w:szCs w:val="28"/>
                      <w:lang w:val="ru-RU"/>
                    </w:rPr>
                  </w:pPr>
                </w:p>
              </w:tc>
              <w:tc>
                <w:tcPr>
                  <w:tcW w:w="630" w:type="dxa"/>
                  <w:vMerge w:val="restart"/>
                  <w:shd w:val="clear" w:color="auto" w:fill="B4C6E7" w:themeFill="accent1" w:themeFillTint="66"/>
                </w:tcPr>
                <w:p w14:paraId="1F1D555E" w14:textId="77777777" w:rsidR="00E86308" w:rsidRPr="00F2598B" w:rsidRDefault="00E86308" w:rsidP="00454F72">
                  <w:pPr>
                    <w:rPr>
                      <w:rFonts w:ascii="Times New Roman" w:hAnsi="Times New Roman" w:cs="Times New Roman"/>
                      <w:sz w:val="28"/>
                      <w:szCs w:val="28"/>
                      <w:lang w:val="ru-RU"/>
                    </w:rPr>
                  </w:pPr>
                </w:p>
                <w:p w14:paraId="230EAAD9" w14:textId="77777777" w:rsidR="00E86308" w:rsidRPr="00F2598B" w:rsidRDefault="00E86308" w:rsidP="00454F72">
                  <w:pPr>
                    <w:shd w:val="clear" w:color="auto" w:fill="B4C6E7" w:themeFill="accent1" w:themeFillTint="66"/>
                    <w:rPr>
                      <w:rFonts w:ascii="Times New Roman" w:hAnsi="Times New Roman" w:cs="Times New Roman"/>
                      <w:sz w:val="28"/>
                      <w:szCs w:val="28"/>
                      <w:lang w:val="ru-RU"/>
                    </w:rPr>
                  </w:pPr>
                </w:p>
                <w:p w14:paraId="2362DEBA" w14:textId="77777777" w:rsidR="00E86308" w:rsidRPr="00F2598B" w:rsidRDefault="00E86308" w:rsidP="00454F72">
                  <w:pPr>
                    <w:shd w:val="clear" w:color="auto" w:fill="B4C6E7" w:themeFill="accent1" w:themeFillTint="66"/>
                    <w:rPr>
                      <w:rFonts w:ascii="Times New Roman" w:hAnsi="Times New Roman" w:cs="Times New Roman"/>
                      <w:sz w:val="28"/>
                      <w:szCs w:val="28"/>
                      <w:lang w:val="ru-RU"/>
                    </w:rPr>
                  </w:pPr>
                </w:p>
                <w:p w14:paraId="528B485A" w14:textId="77777777" w:rsidR="00E86308" w:rsidRPr="00F2598B" w:rsidRDefault="00E86308" w:rsidP="00454F72">
                  <w:pPr>
                    <w:shd w:val="clear" w:color="auto" w:fill="B4C6E7" w:themeFill="accent1" w:themeFillTint="66"/>
                    <w:rPr>
                      <w:rFonts w:ascii="Times New Roman" w:hAnsi="Times New Roman" w:cs="Times New Roman"/>
                      <w:sz w:val="28"/>
                      <w:szCs w:val="28"/>
                      <w:lang w:val="ru-RU"/>
                    </w:rPr>
                  </w:pPr>
                </w:p>
                <w:p w14:paraId="1A0B752B" w14:textId="77777777" w:rsidR="00E86308" w:rsidRPr="00F2598B" w:rsidRDefault="00E86308" w:rsidP="00454F72">
                  <w:pPr>
                    <w:shd w:val="clear" w:color="auto" w:fill="B4C6E7" w:themeFill="accent1" w:themeFillTint="66"/>
                    <w:rPr>
                      <w:rFonts w:ascii="Times New Roman" w:hAnsi="Times New Roman" w:cs="Times New Roman"/>
                      <w:sz w:val="28"/>
                      <w:szCs w:val="28"/>
                      <w:lang w:val="ru-RU"/>
                    </w:rPr>
                  </w:pPr>
                </w:p>
                <w:p w14:paraId="080D5BBF" w14:textId="1C5F9608" w:rsidR="00E86308" w:rsidRPr="00F2598B" w:rsidRDefault="00E86308" w:rsidP="00454F72">
                  <w:pPr>
                    <w:shd w:val="clear" w:color="auto" w:fill="B4C6E7" w:themeFill="accent1" w:themeFillTint="66"/>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900" w:type="dxa"/>
                </w:tcPr>
                <w:p w14:paraId="03855F9E" w14:textId="5161CD84" w:rsidR="00E86308" w:rsidRPr="00F2598B" w:rsidRDefault="00E86308" w:rsidP="00454F72">
                  <w:pPr>
                    <w:jc w:val="center"/>
                    <w:rPr>
                      <w:rFonts w:ascii="Times New Roman" w:hAnsi="Times New Roman" w:cs="Times New Roman"/>
                      <w:sz w:val="28"/>
                      <w:szCs w:val="28"/>
                      <w:lang w:val="ru-RU"/>
                    </w:rPr>
                  </w:pPr>
                </w:p>
              </w:tc>
              <w:tc>
                <w:tcPr>
                  <w:tcW w:w="900" w:type="dxa"/>
                  <w:vMerge w:val="restart"/>
                  <w:shd w:val="clear" w:color="auto" w:fill="B4C6E7" w:themeFill="accent1" w:themeFillTint="66"/>
                </w:tcPr>
                <w:p w14:paraId="43C01C1A" w14:textId="77777777" w:rsidR="00E86308" w:rsidRPr="00F2598B" w:rsidRDefault="00E86308" w:rsidP="00454F72">
                  <w:pPr>
                    <w:jc w:val="center"/>
                    <w:rPr>
                      <w:rFonts w:ascii="Times New Roman" w:hAnsi="Times New Roman" w:cs="Times New Roman"/>
                      <w:sz w:val="28"/>
                      <w:szCs w:val="28"/>
                      <w:lang w:val="ru-RU"/>
                    </w:rPr>
                  </w:pPr>
                </w:p>
                <w:p w14:paraId="76745DD7" w14:textId="77777777" w:rsidR="00E86308" w:rsidRPr="00F2598B" w:rsidRDefault="00E86308" w:rsidP="00454F72">
                  <w:pPr>
                    <w:jc w:val="center"/>
                    <w:rPr>
                      <w:rFonts w:ascii="Times New Roman" w:hAnsi="Times New Roman" w:cs="Times New Roman"/>
                      <w:sz w:val="28"/>
                      <w:szCs w:val="28"/>
                      <w:lang w:val="ru-RU"/>
                    </w:rPr>
                  </w:pPr>
                </w:p>
                <w:p w14:paraId="32BEAF54" w14:textId="77777777" w:rsidR="00E86308" w:rsidRPr="00F2598B" w:rsidRDefault="00E86308" w:rsidP="00454F72">
                  <w:pPr>
                    <w:jc w:val="center"/>
                    <w:rPr>
                      <w:rFonts w:ascii="Times New Roman" w:hAnsi="Times New Roman" w:cs="Times New Roman"/>
                      <w:sz w:val="28"/>
                      <w:szCs w:val="28"/>
                      <w:lang w:val="ru-RU"/>
                    </w:rPr>
                  </w:pPr>
                </w:p>
                <w:p w14:paraId="4C4CA813" w14:textId="77777777" w:rsidR="00E86308" w:rsidRPr="00F2598B" w:rsidRDefault="00E86308" w:rsidP="00454F72">
                  <w:pPr>
                    <w:jc w:val="center"/>
                    <w:rPr>
                      <w:rFonts w:ascii="Times New Roman" w:hAnsi="Times New Roman" w:cs="Times New Roman"/>
                      <w:sz w:val="28"/>
                      <w:szCs w:val="28"/>
                      <w:lang w:val="ru-RU"/>
                    </w:rPr>
                  </w:pPr>
                </w:p>
                <w:p w14:paraId="06A0C02D" w14:textId="77777777" w:rsidR="00E86308" w:rsidRPr="00F2598B" w:rsidRDefault="00E86308" w:rsidP="00454F72">
                  <w:pPr>
                    <w:jc w:val="center"/>
                    <w:rPr>
                      <w:rFonts w:ascii="Times New Roman" w:hAnsi="Times New Roman" w:cs="Times New Roman"/>
                      <w:sz w:val="28"/>
                      <w:szCs w:val="28"/>
                      <w:lang w:val="ru-RU"/>
                    </w:rPr>
                  </w:pPr>
                </w:p>
                <w:p w14:paraId="2EB1F0D7" w14:textId="00603A14" w:rsidR="00E86308" w:rsidRPr="00F2598B" w:rsidRDefault="00E86308"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810" w:type="dxa"/>
                  <w:vMerge w:val="restart"/>
                  <w:shd w:val="clear" w:color="auto" w:fill="B4C6E7" w:themeFill="accent1" w:themeFillTint="66"/>
                </w:tcPr>
                <w:p w14:paraId="701AD1D3" w14:textId="77777777" w:rsidR="00E86308" w:rsidRPr="00F2598B" w:rsidRDefault="00E86308" w:rsidP="00454F72">
                  <w:pPr>
                    <w:jc w:val="center"/>
                    <w:rPr>
                      <w:rFonts w:ascii="Times New Roman" w:hAnsi="Times New Roman" w:cs="Times New Roman"/>
                      <w:sz w:val="28"/>
                      <w:szCs w:val="28"/>
                      <w:lang w:val="ru-RU"/>
                    </w:rPr>
                  </w:pPr>
                </w:p>
                <w:p w14:paraId="3F1677E5" w14:textId="77777777" w:rsidR="00E86308" w:rsidRPr="00F2598B" w:rsidRDefault="00E86308" w:rsidP="00454F72">
                  <w:pPr>
                    <w:jc w:val="center"/>
                    <w:rPr>
                      <w:rFonts w:ascii="Times New Roman" w:hAnsi="Times New Roman" w:cs="Times New Roman"/>
                      <w:sz w:val="28"/>
                      <w:szCs w:val="28"/>
                      <w:lang w:val="ru-RU"/>
                    </w:rPr>
                  </w:pPr>
                </w:p>
                <w:p w14:paraId="2CA729DB" w14:textId="77777777" w:rsidR="00E86308" w:rsidRPr="00F2598B" w:rsidRDefault="00E86308" w:rsidP="00454F72">
                  <w:pPr>
                    <w:jc w:val="center"/>
                    <w:rPr>
                      <w:rFonts w:ascii="Times New Roman" w:hAnsi="Times New Roman" w:cs="Times New Roman"/>
                      <w:sz w:val="28"/>
                      <w:szCs w:val="28"/>
                      <w:lang w:val="ru-RU"/>
                    </w:rPr>
                  </w:pPr>
                </w:p>
                <w:p w14:paraId="437C3D5F" w14:textId="77777777" w:rsidR="00E86308" w:rsidRPr="00F2598B" w:rsidRDefault="00E86308" w:rsidP="00454F72">
                  <w:pPr>
                    <w:shd w:val="clear" w:color="auto" w:fill="B4C6E7" w:themeFill="accent1" w:themeFillTint="66"/>
                    <w:jc w:val="center"/>
                    <w:rPr>
                      <w:rFonts w:ascii="Times New Roman" w:hAnsi="Times New Roman" w:cs="Times New Roman"/>
                      <w:sz w:val="28"/>
                      <w:szCs w:val="28"/>
                      <w:lang w:val="ru-RU"/>
                    </w:rPr>
                  </w:pPr>
                </w:p>
                <w:p w14:paraId="35A587C1" w14:textId="77777777" w:rsidR="00E86308" w:rsidRPr="00F2598B" w:rsidRDefault="00E86308" w:rsidP="00454F72">
                  <w:pPr>
                    <w:shd w:val="clear" w:color="auto" w:fill="B4C6E7" w:themeFill="accent1" w:themeFillTint="66"/>
                    <w:jc w:val="center"/>
                    <w:rPr>
                      <w:rFonts w:ascii="Times New Roman" w:hAnsi="Times New Roman" w:cs="Times New Roman"/>
                      <w:sz w:val="28"/>
                      <w:szCs w:val="28"/>
                      <w:lang w:val="ru-RU"/>
                    </w:rPr>
                  </w:pPr>
                </w:p>
                <w:p w14:paraId="7B7123AC" w14:textId="2D5BCBC8" w:rsidR="00E86308" w:rsidRPr="00F2598B" w:rsidRDefault="00E86308" w:rsidP="00454F72">
                  <w:pPr>
                    <w:shd w:val="clear" w:color="auto" w:fill="B4C6E7" w:themeFill="accent1" w:themeFillTint="66"/>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20" w:type="dxa"/>
                </w:tcPr>
                <w:p w14:paraId="3E7266D6" w14:textId="77777777" w:rsidR="00E86308" w:rsidRPr="00F2598B" w:rsidRDefault="00E86308" w:rsidP="00454F72">
                  <w:pPr>
                    <w:rPr>
                      <w:rFonts w:ascii="Times New Roman" w:hAnsi="Times New Roman" w:cs="Times New Roman"/>
                      <w:sz w:val="28"/>
                      <w:szCs w:val="28"/>
                      <w:lang w:val="ru-RU"/>
                    </w:rPr>
                  </w:pPr>
                </w:p>
              </w:tc>
              <w:tc>
                <w:tcPr>
                  <w:tcW w:w="739" w:type="dxa"/>
                </w:tcPr>
                <w:p w14:paraId="45DFE234" w14:textId="77777777" w:rsidR="00E86308" w:rsidRPr="00F2598B" w:rsidRDefault="00E86308" w:rsidP="00454F72">
                  <w:pPr>
                    <w:rPr>
                      <w:rFonts w:ascii="Times New Roman" w:hAnsi="Times New Roman" w:cs="Times New Roman"/>
                      <w:sz w:val="28"/>
                      <w:szCs w:val="28"/>
                      <w:lang w:val="ru-RU"/>
                    </w:rPr>
                  </w:pPr>
                </w:p>
              </w:tc>
            </w:tr>
            <w:tr w:rsidR="00E86308" w:rsidRPr="00F2598B" w14:paraId="5C97817F" w14:textId="77777777" w:rsidTr="00E86308">
              <w:trPr>
                <w:jc w:val="center"/>
              </w:trPr>
              <w:tc>
                <w:tcPr>
                  <w:tcW w:w="2890" w:type="dxa"/>
                </w:tcPr>
                <w:p w14:paraId="752837A8" w14:textId="46A1B05E" w:rsidR="00E86308" w:rsidRPr="00F2598B" w:rsidRDefault="00E86308"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lastRenderedPageBreak/>
                    <w:t xml:space="preserve">Основания геометрии </w:t>
                  </w:r>
                  <w:r w:rsidRPr="00F2598B">
                    <w:rPr>
                      <w:rFonts w:ascii="Times New Roman" w:eastAsia="Times New Roman" w:hAnsi="Times New Roman" w:cs="Times New Roman"/>
                      <w:sz w:val="28"/>
                      <w:szCs w:val="28"/>
                      <w:lang w:val="ru" w:eastAsia="fi-FI"/>
                    </w:rPr>
                    <w:t xml:space="preserve">5 </w:t>
                  </w:r>
                  <w:r w:rsidR="00912089" w:rsidRPr="00F2598B">
                    <w:rPr>
                      <w:rFonts w:ascii="Times New Roman" w:eastAsia="Times New Roman" w:hAnsi="Times New Roman" w:cs="Times New Roman"/>
                      <w:sz w:val="28"/>
                      <w:szCs w:val="28"/>
                      <w:lang w:val="ru" w:eastAsia="fi-FI"/>
                    </w:rPr>
                    <w:t>академических кредитов</w:t>
                  </w:r>
                  <w:r w:rsidRPr="00F2598B">
                    <w:rPr>
                      <w:rFonts w:ascii="Times New Roman" w:eastAsia="Times New Roman" w:hAnsi="Times New Roman" w:cs="Times New Roman"/>
                      <w:sz w:val="28"/>
                      <w:szCs w:val="28"/>
                      <w:lang w:val="ru-RU" w:eastAsia="fi-FI"/>
                    </w:rPr>
                    <w:t xml:space="preserve">, </w:t>
                  </w:r>
                </w:p>
              </w:tc>
              <w:tc>
                <w:tcPr>
                  <w:tcW w:w="656" w:type="dxa"/>
                </w:tcPr>
                <w:p w14:paraId="22EC2A55" w14:textId="77777777" w:rsidR="00E86308" w:rsidRPr="00F2598B" w:rsidRDefault="00E86308" w:rsidP="00454F72">
                  <w:pPr>
                    <w:rPr>
                      <w:rFonts w:ascii="Times New Roman" w:hAnsi="Times New Roman" w:cs="Times New Roman"/>
                      <w:sz w:val="28"/>
                      <w:szCs w:val="28"/>
                      <w:lang w:val="ru-RU"/>
                    </w:rPr>
                  </w:pPr>
                </w:p>
              </w:tc>
              <w:tc>
                <w:tcPr>
                  <w:tcW w:w="720" w:type="dxa"/>
                </w:tcPr>
                <w:p w14:paraId="5920D3EC" w14:textId="77777777" w:rsidR="00E86308" w:rsidRPr="00F2598B" w:rsidRDefault="00E86308" w:rsidP="00454F72">
                  <w:pPr>
                    <w:rPr>
                      <w:rFonts w:ascii="Times New Roman" w:hAnsi="Times New Roman" w:cs="Times New Roman"/>
                      <w:sz w:val="28"/>
                      <w:szCs w:val="28"/>
                      <w:lang w:val="ru-RU"/>
                    </w:rPr>
                  </w:pPr>
                </w:p>
              </w:tc>
              <w:tc>
                <w:tcPr>
                  <w:tcW w:w="630" w:type="dxa"/>
                  <w:vMerge/>
                  <w:shd w:val="clear" w:color="auto" w:fill="B4C6E7" w:themeFill="accent1" w:themeFillTint="66"/>
                </w:tcPr>
                <w:p w14:paraId="5B6EE4CB" w14:textId="77777777" w:rsidR="00E86308" w:rsidRPr="00F2598B" w:rsidRDefault="00E86308" w:rsidP="00454F72">
                  <w:pPr>
                    <w:rPr>
                      <w:rFonts w:ascii="Times New Roman" w:hAnsi="Times New Roman" w:cs="Times New Roman"/>
                      <w:sz w:val="28"/>
                      <w:szCs w:val="28"/>
                      <w:lang w:val="ru-RU"/>
                    </w:rPr>
                  </w:pPr>
                </w:p>
              </w:tc>
              <w:tc>
                <w:tcPr>
                  <w:tcW w:w="900" w:type="dxa"/>
                </w:tcPr>
                <w:p w14:paraId="484C1457" w14:textId="4A94BE13" w:rsidR="00E86308" w:rsidRPr="00F2598B" w:rsidRDefault="00E86308" w:rsidP="00454F72">
                  <w:pPr>
                    <w:jc w:val="center"/>
                    <w:rPr>
                      <w:rFonts w:ascii="Times New Roman" w:hAnsi="Times New Roman" w:cs="Times New Roman"/>
                      <w:sz w:val="28"/>
                      <w:szCs w:val="28"/>
                      <w:lang w:val="ru-RU"/>
                    </w:rPr>
                  </w:pPr>
                </w:p>
              </w:tc>
              <w:tc>
                <w:tcPr>
                  <w:tcW w:w="900" w:type="dxa"/>
                  <w:vMerge/>
                  <w:shd w:val="clear" w:color="auto" w:fill="B4C6E7" w:themeFill="accent1" w:themeFillTint="66"/>
                </w:tcPr>
                <w:p w14:paraId="29B52A38" w14:textId="07C31832"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vAlign w:val="center"/>
                </w:tcPr>
                <w:p w14:paraId="26216D4E" w14:textId="1C097DE1" w:rsidR="00E86308" w:rsidRPr="00F2598B" w:rsidRDefault="00E86308" w:rsidP="00454F72">
                  <w:pPr>
                    <w:jc w:val="center"/>
                    <w:rPr>
                      <w:rFonts w:ascii="Times New Roman" w:hAnsi="Times New Roman" w:cs="Times New Roman"/>
                      <w:sz w:val="28"/>
                      <w:szCs w:val="28"/>
                      <w:lang w:val="ru-RU"/>
                    </w:rPr>
                  </w:pPr>
                </w:p>
              </w:tc>
              <w:tc>
                <w:tcPr>
                  <w:tcW w:w="720" w:type="dxa"/>
                </w:tcPr>
                <w:p w14:paraId="6B6AFD55" w14:textId="77777777" w:rsidR="00E86308" w:rsidRPr="00F2598B" w:rsidRDefault="00E86308" w:rsidP="00454F72">
                  <w:pPr>
                    <w:rPr>
                      <w:rFonts w:ascii="Times New Roman" w:hAnsi="Times New Roman" w:cs="Times New Roman"/>
                      <w:sz w:val="28"/>
                      <w:szCs w:val="28"/>
                      <w:lang w:val="ru-RU"/>
                    </w:rPr>
                  </w:pPr>
                </w:p>
              </w:tc>
              <w:tc>
                <w:tcPr>
                  <w:tcW w:w="739" w:type="dxa"/>
                </w:tcPr>
                <w:p w14:paraId="0285A855" w14:textId="77777777" w:rsidR="00E86308" w:rsidRPr="00F2598B" w:rsidRDefault="00E86308" w:rsidP="00454F72">
                  <w:pPr>
                    <w:rPr>
                      <w:rFonts w:ascii="Times New Roman" w:hAnsi="Times New Roman" w:cs="Times New Roman"/>
                      <w:sz w:val="28"/>
                      <w:szCs w:val="28"/>
                      <w:lang w:val="ru-RU"/>
                    </w:rPr>
                  </w:pPr>
                </w:p>
              </w:tc>
            </w:tr>
            <w:tr w:rsidR="00E86308" w:rsidRPr="00F2598B" w14:paraId="2C31C4E0" w14:textId="77777777" w:rsidTr="00E86308">
              <w:trPr>
                <w:jc w:val="center"/>
              </w:trPr>
              <w:tc>
                <w:tcPr>
                  <w:tcW w:w="2890" w:type="dxa"/>
                </w:tcPr>
                <w:p w14:paraId="380E7AB8" w14:textId="1533B749" w:rsidR="00E86308" w:rsidRPr="00F2598B" w:rsidRDefault="00E86308"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 xml:space="preserve">Геометрические построения на плоскости и в пространстве </w:t>
                  </w:r>
                  <w:r w:rsidRPr="00F2598B">
                    <w:rPr>
                      <w:rFonts w:ascii="Times New Roman" w:eastAsia="Times New Roman" w:hAnsi="Times New Roman" w:cs="Times New Roman"/>
                      <w:sz w:val="28"/>
                      <w:szCs w:val="28"/>
                      <w:lang w:val="ru" w:eastAsia="fi-FI"/>
                    </w:rPr>
                    <w:t xml:space="preserve">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1E86B133" w14:textId="77777777" w:rsidR="00E86308" w:rsidRPr="00F2598B" w:rsidRDefault="00E86308" w:rsidP="00454F72">
                  <w:pPr>
                    <w:rPr>
                      <w:rFonts w:ascii="Times New Roman" w:hAnsi="Times New Roman" w:cs="Times New Roman"/>
                      <w:sz w:val="28"/>
                      <w:szCs w:val="28"/>
                      <w:lang w:val="ru-RU"/>
                    </w:rPr>
                  </w:pPr>
                </w:p>
              </w:tc>
              <w:tc>
                <w:tcPr>
                  <w:tcW w:w="720" w:type="dxa"/>
                </w:tcPr>
                <w:p w14:paraId="3048A887" w14:textId="77777777" w:rsidR="00E86308" w:rsidRPr="00F2598B" w:rsidRDefault="00E86308" w:rsidP="00454F72">
                  <w:pPr>
                    <w:rPr>
                      <w:rFonts w:ascii="Times New Roman" w:hAnsi="Times New Roman" w:cs="Times New Roman"/>
                      <w:sz w:val="28"/>
                      <w:szCs w:val="28"/>
                      <w:lang w:val="ru-RU"/>
                    </w:rPr>
                  </w:pPr>
                </w:p>
              </w:tc>
              <w:tc>
                <w:tcPr>
                  <w:tcW w:w="630" w:type="dxa"/>
                  <w:vMerge/>
                  <w:shd w:val="clear" w:color="auto" w:fill="B4C6E7" w:themeFill="accent1" w:themeFillTint="66"/>
                </w:tcPr>
                <w:p w14:paraId="6E7602F4" w14:textId="77777777" w:rsidR="00E86308" w:rsidRPr="00F2598B" w:rsidRDefault="00E86308" w:rsidP="00454F72">
                  <w:pPr>
                    <w:rPr>
                      <w:rFonts w:ascii="Times New Roman" w:hAnsi="Times New Roman" w:cs="Times New Roman"/>
                      <w:sz w:val="28"/>
                      <w:szCs w:val="28"/>
                      <w:lang w:val="ru-RU"/>
                    </w:rPr>
                  </w:pPr>
                </w:p>
              </w:tc>
              <w:tc>
                <w:tcPr>
                  <w:tcW w:w="900" w:type="dxa"/>
                </w:tcPr>
                <w:p w14:paraId="405C4885" w14:textId="77777777" w:rsidR="00E86308" w:rsidRPr="00F2598B" w:rsidRDefault="00E86308" w:rsidP="00454F72">
                  <w:pPr>
                    <w:jc w:val="center"/>
                    <w:rPr>
                      <w:rFonts w:ascii="Times New Roman" w:hAnsi="Times New Roman" w:cs="Times New Roman"/>
                      <w:sz w:val="28"/>
                      <w:szCs w:val="28"/>
                      <w:lang w:val="ru-RU"/>
                    </w:rPr>
                  </w:pPr>
                </w:p>
              </w:tc>
              <w:tc>
                <w:tcPr>
                  <w:tcW w:w="900" w:type="dxa"/>
                  <w:vMerge/>
                  <w:shd w:val="clear" w:color="auto" w:fill="B4C6E7" w:themeFill="accent1" w:themeFillTint="66"/>
                </w:tcPr>
                <w:p w14:paraId="2F56F627" w14:textId="74E28057"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tcPr>
                <w:p w14:paraId="362DF5DC" w14:textId="77777777" w:rsidR="00E86308" w:rsidRPr="00F2598B" w:rsidRDefault="00E86308" w:rsidP="00454F72">
                  <w:pPr>
                    <w:rPr>
                      <w:rFonts w:ascii="Times New Roman" w:hAnsi="Times New Roman" w:cs="Times New Roman"/>
                      <w:sz w:val="28"/>
                      <w:szCs w:val="28"/>
                      <w:lang w:val="ru-RU"/>
                    </w:rPr>
                  </w:pPr>
                </w:p>
              </w:tc>
              <w:tc>
                <w:tcPr>
                  <w:tcW w:w="720" w:type="dxa"/>
                </w:tcPr>
                <w:p w14:paraId="1C3DBB89" w14:textId="77777777" w:rsidR="00E86308" w:rsidRPr="00F2598B" w:rsidRDefault="00E86308" w:rsidP="00454F72">
                  <w:pPr>
                    <w:rPr>
                      <w:rFonts w:ascii="Times New Roman" w:hAnsi="Times New Roman" w:cs="Times New Roman"/>
                      <w:sz w:val="28"/>
                      <w:szCs w:val="28"/>
                      <w:lang w:val="ru-RU"/>
                    </w:rPr>
                  </w:pPr>
                </w:p>
              </w:tc>
              <w:tc>
                <w:tcPr>
                  <w:tcW w:w="739" w:type="dxa"/>
                </w:tcPr>
                <w:p w14:paraId="07503C9B" w14:textId="77777777" w:rsidR="00E86308" w:rsidRPr="00F2598B" w:rsidRDefault="00E86308" w:rsidP="00454F72">
                  <w:pPr>
                    <w:rPr>
                      <w:rFonts w:ascii="Times New Roman" w:hAnsi="Times New Roman" w:cs="Times New Roman"/>
                      <w:sz w:val="28"/>
                      <w:szCs w:val="28"/>
                      <w:lang w:val="ru-RU"/>
                    </w:rPr>
                  </w:pPr>
                </w:p>
              </w:tc>
            </w:tr>
            <w:tr w:rsidR="00E86308" w:rsidRPr="00F2598B" w14:paraId="4B7CF1FE" w14:textId="77777777" w:rsidTr="00E86308">
              <w:trPr>
                <w:jc w:val="center"/>
              </w:trPr>
              <w:tc>
                <w:tcPr>
                  <w:tcW w:w="2890" w:type="dxa"/>
                </w:tcPr>
                <w:p w14:paraId="2D9D2FFE" w14:textId="54996CD0" w:rsidR="00E86308" w:rsidRPr="00F2598B" w:rsidRDefault="00E86308"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Основы математической грамотности 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0246ED88" w14:textId="77777777" w:rsidR="00E86308" w:rsidRPr="00F2598B" w:rsidRDefault="00E86308" w:rsidP="00454F72">
                  <w:pPr>
                    <w:rPr>
                      <w:rFonts w:ascii="Times New Roman" w:hAnsi="Times New Roman" w:cs="Times New Roman"/>
                      <w:sz w:val="28"/>
                      <w:szCs w:val="28"/>
                      <w:lang w:val="ru-RU"/>
                    </w:rPr>
                  </w:pPr>
                </w:p>
              </w:tc>
              <w:tc>
                <w:tcPr>
                  <w:tcW w:w="720" w:type="dxa"/>
                </w:tcPr>
                <w:p w14:paraId="76132E1B" w14:textId="77777777" w:rsidR="00E86308" w:rsidRPr="00F2598B" w:rsidRDefault="00E86308" w:rsidP="00454F72">
                  <w:pPr>
                    <w:rPr>
                      <w:rFonts w:ascii="Times New Roman" w:hAnsi="Times New Roman" w:cs="Times New Roman"/>
                      <w:sz w:val="28"/>
                      <w:szCs w:val="28"/>
                      <w:lang w:val="ru-RU"/>
                    </w:rPr>
                  </w:pPr>
                </w:p>
              </w:tc>
              <w:tc>
                <w:tcPr>
                  <w:tcW w:w="630" w:type="dxa"/>
                  <w:vMerge/>
                  <w:shd w:val="clear" w:color="auto" w:fill="B4C6E7" w:themeFill="accent1" w:themeFillTint="66"/>
                </w:tcPr>
                <w:p w14:paraId="58DCA863" w14:textId="47B2272F" w:rsidR="00E86308" w:rsidRPr="00F2598B" w:rsidRDefault="00E86308" w:rsidP="00454F72">
                  <w:pPr>
                    <w:rPr>
                      <w:rFonts w:ascii="Times New Roman" w:hAnsi="Times New Roman" w:cs="Times New Roman"/>
                      <w:sz w:val="28"/>
                      <w:szCs w:val="28"/>
                      <w:lang w:val="ru-RU"/>
                    </w:rPr>
                  </w:pPr>
                </w:p>
              </w:tc>
              <w:tc>
                <w:tcPr>
                  <w:tcW w:w="900" w:type="dxa"/>
                </w:tcPr>
                <w:p w14:paraId="2434C1FF" w14:textId="11755427" w:rsidR="00E86308" w:rsidRPr="00F2598B" w:rsidRDefault="00E86308" w:rsidP="00454F72">
                  <w:pPr>
                    <w:rPr>
                      <w:rFonts w:ascii="Times New Roman" w:hAnsi="Times New Roman" w:cs="Times New Roman"/>
                      <w:sz w:val="28"/>
                      <w:szCs w:val="28"/>
                      <w:lang w:val="ru-RU"/>
                    </w:rPr>
                  </w:pPr>
                </w:p>
              </w:tc>
              <w:tc>
                <w:tcPr>
                  <w:tcW w:w="900" w:type="dxa"/>
                  <w:vMerge/>
                  <w:shd w:val="clear" w:color="auto" w:fill="B4C6E7" w:themeFill="accent1" w:themeFillTint="66"/>
                  <w:vAlign w:val="center"/>
                </w:tcPr>
                <w:p w14:paraId="170319EC" w14:textId="2F698DAE"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tcPr>
                <w:p w14:paraId="6D0634BE" w14:textId="77777777" w:rsidR="00E86308" w:rsidRPr="00F2598B" w:rsidRDefault="00E86308" w:rsidP="00454F72">
                  <w:pPr>
                    <w:rPr>
                      <w:rFonts w:ascii="Times New Roman" w:hAnsi="Times New Roman" w:cs="Times New Roman"/>
                      <w:sz w:val="28"/>
                      <w:szCs w:val="28"/>
                      <w:lang w:val="ru-RU"/>
                    </w:rPr>
                  </w:pPr>
                </w:p>
              </w:tc>
              <w:tc>
                <w:tcPr>
                  <w:tcW w:w="720" w:type="dxa"/>
                </w:tcPr>
                <w:p w14:paraId="22225E34" w14:textId="77777777" w:rsidR="00E86308" w:rsidRPr="00F2598B" w:rsidRDefault="00E86308" w:rsidP="00454F72">
                  <w:pPr>
                    <w:rPr>
                      <w:rFonts w:ascii="Times New Roman" w:hAnsi="Times New Roman" w:cs="Times New Roman"/>
                      <w:sz w:val="28"/>
                      <w:szCs w:val="28"/>
                      <w:lang w:val="ru-RU"/>
                    </w:rPr>
                  </w:pPr>
                </w:p>
              </w:tc>
              <w:tc>
                <w:tcPr>
                  <w:tcW w:w="739" w:type="dxa"/>
                </w:tcPr>
                <w:p w14:paraId="1B84AA10" w14:textId="77777777" w:rsidR="00E86308" w:rsidRPr="00F2598B" w:rsidRDefault="00E86308" w:rsidP="00454F72">
                  <w:pPr>
                    <w:rPr>
                      <w:rFonts w:ascii="Times New Roman" w:hAnsi="Times New Roman" w:cs="Times New Roman"/>
                      <w:sz w:val="28"/>
                      <w:szCs w:val="28"/>
                      <w:lang w:val="ru-RU"/>
                    </w:rPr>
                  </w:pPr>
                </w:p>
              </w:tc>
            </w:tr>
            <w:tr w:rsidR="00E86308" w:rsidRPr="00F2598B" w14:paraId="29116C3F" w14:textId="77777777" w:rsidTr="00E86308">
              <w:trPr>
                <w:jc w:val="center"/>
              </w:trPr>
              <w:tc>
                <w:tcPr>
                  <w:tcW w:w="2890" w:type="dxa"/>
                </w:tcPr>
                <w:p w14:paraId="0250FF0F" w14:textId="490112F8" w:rsidR="00E86308" w:rsidRPr="00F2598B" w:rsidRDefault="00E86308"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Математическая логика и дискретная математика</w:t>
                  </w:r>
                  <w:r w:rsidRPr="00F2598B">
                    <w:rPr>
                      <w:rFonts w:ascii="Times New Roman" w:eastAsia="Times New Roman" w:hAnsi="Times New Roman" w:cs="Times New Roman"/>
                      <w:sz w:val="28"/>
                      <w:szCs w:val="28"/>
                      <w:lang w:val="ru-RU" w:eastAsia="fi-FI"/>
                    </w:rPr>
                    <w:t xml:space="preserve"> </w:t>
                  </w:r>
                  <w:r w:rsidRPr="00F2598B">
                    <w:rPr>
                      <w:rFonts w:ascii="Times New Roman" w:eastAsia="Times New Roman" w:hAnsi="Times New Roman" w:cs="Times New Roman"/>
                      <w:sz w:val="28"/>
                      <w:szCs w:val="28"/>
                      <w:lang w:val="ru" w:eastAsia="fi-FI"/>
                    </w:rPr>
                    <w:t xml:space="preserve">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78558F2E" w14:textId="77777777" w:rsidR="00E86308" w:rsidRPr="00F2598B" w:rsidRDefault="00E86308" w:rsidP="00454F72">
                  <w:pPr>
                    <w:rPr>
                      <w:rFonts w:ascii="Times New Roman" w:hAnsi="Times New Roman" w:cs="Times New Roman"/>
                      <w:sz w:val="28"/>
                      <w:szCs w:val="28"/>
                      <w:lang w:val="ru-RU"/>
                    </w:rPr>
                  </w:pPr>
                </w:p>
              </w:tc>
              <w:tc>
                <w:tcPr>
                  <w:tcW w:w="720" w:type="dxa"/>
                </w:tcPr>
                <w:p w14:paraId="0562C26A" w14:textId="77777777" w:rsidR="00E86308" w:rsidRPr="00F2598B" w:rsidRDefault="00E86308" w:rsidP="00454F72">
                  <w:pPr>
                    <w:rPr>
                      <w:rFonts w:ascii="Times New Roman" w:hAnsi="Times New Roman" w:cs="Times New Roman"/>
                      <w:sz w:val="28"/>
                      <w:szCs w:val="28"/>
                      <w:lang w:val="ru-RU"/>
                    </w:rPr>
                  </w:pPr>
                </w:p>
              </w:tc>
              <w:tc>
                <w:tcPr>
                  <w:tcW w:w="630" w:type="dxa"/>
                  <w:vMerge/>
                  <w:shd w:val="clear" w:color="auto" w:fill="B4C6E7" w:themeFill="accent1" w:themeFillTint="66"/>
                </w:tcPr>
                <w:p w14:paraId="38C919E0" w14:textId="77777777" w:rsidR="00E86308" w:rsidRPr="00F2598B" w:rsidRDefault="00E86308" w:rsidP="00454F72">
                  <w:pPr>
                    <w:rPr>
                      <w:rFonts w:ascii="Times New Roman" w:hAnsi="Times New Roman" w:cs="Times New Roman"/>
                      <w:sz w:val="28"/>
                      <w:szCs w:val="28"/>
                      <w:lang w:val="ru-RU"/>
                    </w:rPr>
                  </w:pPr>
                </w:p>
              </w:tc>
              <w:tc>
                <w:tcPr>
                  <w:tcW w:w="900" w:type="dxa"/>
                </w:tcPr>
                <w:p w14:paraId="15F27727" w14:textId="77777777" w:rsidR="00E86308" w:rsidRPr="00F2598B" w:rsidRDefault="00E86308" w:rsidP="00454F72">
                  <w:pPr>
                    <w:rPr>
                      <w:rFonts w:ascii="Times New Roman" w:hAnsi="Times New Roman" w:cs="Times New Roman"/>
                      <w:sz w:val="28"/>
                      <w:szCs w:val="28"/>
                      <w:lang w:val="ru-RU"/>
                    </w:rPr>
                  </w:pPr>
                </w:p>
              </w:tc>
              <w:tc>
                <w:tcPr>
                  <w:tcW w:w="900" w:type="dxa"/>
                  <w:vMerge/>
                  <w:shd w:val="clear" w:color="auto" w:fill="B4C6E7" w:themeFill="accent1" w:themeFillTint="66"/>
                  <w:vAlign w:val="center"/>
                </w:tcPr>
                <w:p w14:paraId="11D1BF4E" w14:textId="77777777"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tcPr>
                <w:p w14:paraId="36A4C64A" w14:textId="77777777" w:rsidR="00E86308" w:rsidRPr="00F2598B" w:rsidRDefault="00E86308" w:rsidP="00454F72">
                  <w:pPr>
                    <w:rPr>
                      <w:rFonts w:ascii="Times New Roman" w:hAnsi="Times New Roman" w:cs="Times New Roman"/>
                      <w:sz w:val="28"/>
                      <w:szCs w:val="28"/>
                      <w:lang w:val="ru-RU"/>
                    </w:rPr>
                  </w:pPr>
                </w:p>
              </w:tc>
              <w:tc>
                <w:tcPr>
                  <w:tcW w:w="720" w:type="dxa"/>
                </w:tcPr>
                <w:p w14:paraId="6A57CC23" w14:textId="77777777" w:rsidR="00E86308" w:rsidRPr="00F2598B" w:rsidRDefault="00E86308" w:rsidP="00454F72">
                  <w:pPr>
                    <w:rPr>
                      <w:rFonts w:ascii="Times New Roman" w:hAnsi="Times New Roman" w:cs="Times New Roman"/>
                      <w:sz w:val="28"/>
                      <w:szCs w:val="28"/>
                      <w:lang w:val="ru-RU"/>
                    </w:rPr>
                  </w:pPr>
                </w:p>
              </w:tc>
              <w:tc>
                <w:tcPr>
                  <w:tcW w:w="739" w:type="dxa"/>
                </w:tcPr>
                <w:p w14:paraId="453F50F4" w14:textId="77777777" w:rsidR="00E86308" w:rsidRPr="00F2598B" w:rsidRDefault="00E86308" w:rsidP="00454F72">
                  <w:pPr>
                    <w:rPr>
                      <w:rFonts w:ascii="Times New Roman" w:hAnsi="Times New Roman" w:cs="Times New Roman"/>
                      <w:sz w:val="28"/>
                      <w:szCs w:val="28"/>
                      <w:lang w:val="ru-RU"/>
                    </w:rPr>
                  </w:pPr>
                </w:p>
              </w:tc>
            </w:tr>
            <w:tr w:rsidR="00E86308" w:rsidRPr="00F2598B" w14:paraId="2FCA40AF" w14:textId="77777777" w:rsidTr="00E86308">
              <w:trPr>
                <w:jc w:val="center"/>
              </w:trPr>
              <w:tc>
                <w:tcPr>
                  <w:tcW w:w="2890" w:type="dxa"/>
                </w:tcPr>
                <w:p w14:paraId="1C7AAFAA" w14:textId="717EEC0C" w:rsidR="00E86308" w:rsidRPr="00F2598B" w:rsidRDefault="00E86308" w:rsidP="00454F72">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RU" w:eastAsia="fi-FI"/>
                    </w:rPr>
                    <w:t xml:space="preserve">Эконометрика </w:t>
                  </w:r>
                  <w:r w:rsidRPr="00F2598B">
                    <w:rPr>
                      <w:rFonts w:ascii="Times New Roman" w:eastAsia="Times New Roman" w:hAnsi="Times New Roman" w:cs="Times New Roman"/>
                      <w:sz w:val="28"/>
                      <w:szCs w:val="28"/>
                      <w:lang w:val="ru" w:eastAsia="fi-FI"/>
                    </w:rPr>
                    <w:t xml:space="preserve">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29B1DE82" w14:textId="77777777" w:rsidR="00E86308" w:rsidRPr="00F2598B" w:rsidRDefault="00E86308" w:rsidP="00454F72">
                  <w:pPr>
                    <w:rPr>
                      <w:rFonts w:ascii="Times New Roman" w:hAnsi="Times New Roman" w:cs="Times New Roman"/>
                      <w:sz w:val="28"/>
                      <w:szCs w:val="28"/>
                      <w:lang w:val="ru-RU"/>
                    </w:rPr>
                  </w:pPr>
                </w:p>
              </w:tc>
              <w:tc>
                <w:tcPr>
                  <w:tcW w:w="720" w:type="dxa"/>
                </w:tcPr>
                <w:p w14:paraId="27B1DB39" w14:textId="77777777" w:rsidR="00E86308" w:rsidRPr="00F2598B" w:rsidRDefault="00E86308" w:rsidP="00454F72">
                  <w:pPr>
                    <w:rPr>
                      <w:rFonts w:ascii="Times New Roman" w:hAnsi="Times New Roman" w:cs="Times New Roman"/>
                      <w:sz w:val="28"/>
                      <w:szCs w:val="28"/>
                      <w:lang w:val="ru-RU"/>
                    </w:rPr>
                  </w:pPr>
                </w:p>
              </w:tc>
              <w:tc>
                <w:tcPr>
                  <w:tcW w:w="630" w:type="dxa"/>
                  <w:vMerge/>
                  <w:shd w:val="clear" w:color="auto" w:fill="B4C6E7" w:themeFill="accent1" w:themeFillTint="66"/>
                </w:tcPr>
                <w:p w14:paraId="6D33E3CF" w14:textId="77777777" w:rsidR="00E86308" w:rsidRPr="00F2598B" w:rsidRDefault="00E86308" w:rsidP="00454F72">
                  <w:pPr>
                    <w:rPr>
                      <w:rFonts w:ascii="Times New Roman" w:hAnsi="Times New Roman" w:cs="Times New Roman"/>
                      <w:sz w:val="28"/>
                      <w:szCs w:val="28"/>
                      <w:lang w:val="ru-RU"/>
                    </w:rPr>
                  </w:pPr>
                </w:p>
              </w:tc>
              <w:tc>
                <w:tcPr>
                  <w:tcW w:w="900" w:type="dxa"/>
                </w:tcPr>
                <w:p w14:paraId="7AB76EB0" w14:textId="77777777" w:rsidR="00E86308" w:rsidRPr="00F2598B" w:rsidRDefault="00E86308" w:rsidP="00454F72">
                  <w:pPr>
                    <w:rPr>
                      <w:rFonts w:ascii="Times New Roman" w:hAnsi="Times New Roman" w:cs="Times New Roman"/>
                      <w:sz w:val="28"/>
                      <w:szCs w:val="28"/>
                      <w:lang w:val="ru-RU"/>
                    </w:rPr>
                  </w:pPr>
                </w:p>
              </w:tc>
              <w:tc>
                <w:tcPr>
                  <w:tcW w:w="900" w:type="dxa"/>
                  <w:vMerge/>
                  <w:shd w:val="clear" w:color="auto" w:fill="B4C6E7" w:themeFill="accent1" w:themeFillTint="66"/>
                  <w:vAlign w:val="center"/>
                </w:tcPr>
                <w:p w14:paraId="6A1E44C1" w14:textId="77777777" w:rsidR="00E86308" w:rsidRPr="00F2598B" w:rsidRDefault="00E86308" w:rsidP="00454F72">
                  <w:pPr>
                    <w:jc w:val="center"/>
                    <w:rPr>
                      <w:rFonts w:ascii="Times New Roman" w:hAnsi="Times New Roman" w:cs="Times New Roman"/>
                      <w:sz w:val="28"/>
                      <w:szCs w:val="28"/>
                      <w:lang w:val="ru-RU"/>
                    </w:rPr>
                  </w:pPr>
                </w:p>
              </w:tc>
              <w:tc>
                <w:tcPr>
                  <w:tcW w:w="810" w:type="dxa"/>
                  <w:vMerge/>
                  <w:shd w:val="clear" w:color="auto" w:fill="B4C6E7" w:themeFill="accent1" w:themeFillTint="66"/>
                </w:tcPr>
                <w:p w14:paraId="264092D5" w14:textId="77777777" w:rsidR="00E86308" w:rsidRPr="00F2598B" w:rsidRDefault="00E86308" w:rsidP="00454F72">
                  <w:pPr>
                    <w:rPr>
                      <w:rFonts w:ascii="Times New Roman" w:hAnsi="Times New Roman" w:cs="Times New Roman"/>
                      <w:sz w:val="28"/>
                      <w:szCs w:val="28"/>
                      <w:lang w:val="en-US"/>
                    </w:rPr>
                  </w:pPr>
                </w:p>
              </w:tc>
              <w:tc>
                <w:tcPr>
                  <w:tcW w:w="720" w:type="dxa"/>
                </w:tcPr>
                <w:p w14:paraId="164DAC61" w14:textId="77777777" w:rsidR="00E86308" w:rsidRPr="00F2598B" w:rsidRDefault="00E86308" w:rsidP="00454F72">
                  <w:pPr>
                    <w:rPr>
                      <w:rFonts w:ascii="Times New Roman" w:hAnsi="Times New Roman" w:cs="Times New Roman"/>
                      <w:sz w:val="28"/>
                      <w:szCs w:val="28"/>
                      <w:lang w:val="en-US"/>
                    </w:rPr>
                  </w:pPr>
                </w:p>
              </w:tc>
              <w:tc>
                <w:tcPr>
                  <w:tcW w:w="739" w:type="dxa"/>
                </w:tcPr>
                <w:p w14:paraId="3CDAC527" w14:textId="77777777" w:rsidR="00E86308" w:rsidRPr="00F2598B" w:rsidRDefault="00E86308" w:rsidP="00454F72">
                  <w:pPr>
                    <w:rPr>
                      <w:rFonts w:ascii="Times New Roman" w:hAnsi="Times New Roman" w:cs="Times New Roman"/>
                      <w:sz w:val="28"/>
                      <w:szCs w:val="28"/>
                      <w:lang w:val="en-US"/>
                    </w:rPr>
                  </w:pPr>
                </w:p>
              </w:tc>
            </w:tr>
            <w:tr w:rsidR="007666F8" w:rsidRPr="00F2598B" w14:paraId="6E1BF944" w14:textId="77777777" w:rsidTr="00955397">
              <w:trPr>
                <w:jc w:val="center"/>
              </w:trPr>
              <w:tc>
                <w:tcPr>
                  <w:tcW w:w="2890" w:type="dxa"/>
                </w:tcPr>
                <w:p w14:paraId="135C705F" w14:textId="39B5D8EC" w:rsidR="007666F8" w:rsidRPr="00F2598B" w:rsidRDefault="007666F8" w:rsidP="007666F8">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Элементарная математика (алгебра)</w:t>
                  </w:r>
                </w:p>
              </w:tc>
              <w:tc>
                <w:tcPr>
                  <w:tcW w:w="656" w:type="dxa"/>
                  <w:shd w:val="clear" w:color="auto" w:fill="B4C6E7" w:themeFill="accent1" w:themeFillTint="66"/>
                </w:tcPr>
                <w:p w14:paraId="5C4FB0D8" w14:textId="77777777" w:rsidR="007666F8" w:rsidRPr="00F2598B" w:rsidRDefault="007666F8" w:rsidP="007666F8">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c>
                <w:tcPr>
                  <w:tcW w:w="720" w:type="dxa"/>
                </w:tcPr>
                <w:p w14:paraId="7840417B" w14:textId="77777777" w:rsidR="007666F8" w:rsidRPr="00F2598B" w:rsidRDefault="007666F8" w:rsidP="007666F8">
                  <w:pPr>
                    <w:rPr>
                      <w:rFonts w:ascii="Times New Roman" w:hAnsi="Times New Roman" w:cs="Times New Roman"/>
                      <w:sz w:val="28"/>
                      <w:szCs w:val="28"/>
                      <w:lang w:val="en-US"/>
                    </w:rPr>
                  </w:pPr>
                </w:p>
              </w:tc>
              <w:tc>
                <w:tcPr>
                  <w:tcW w:w="630" w:type="dxa"/>
                </w:tcPr>
                <w:p w14:paraId="541D04EB" w14:textId="77777777" w:rsidR="007666F8" w:rsidRPr="00F2598B" w:rsidRDefault="007666F8" w:rsidP="007666F8">
                  <w:pPr>
                    <w:rPr>
                      <w:rFonts w:ascii="Times New Roman" w:hAnsi="Times New Roman" w:cs="Times New Roman"/>
                      <w:sz w:val="28"/>
                      <w:szCs w:val="28"/>
                      <w:lang w:val="en-US"/>
                    </w:rPr>
                  </w:pPr>
                </w:p>
              </w:tc>
              <w:tc>
                <w:tcPr>
                  <w:tcW w:w="900" w:type="dxa"/>
                </w:tcPr>
                <w:p w14:paraId="78528150" w14:textId="77777777" w:rsidR="007666F8" w:rsidRPr="00F2598B" w:rsidRDefault="007666F8" w:rsidP="007666F8">
                  <w:pPr>
                    <w:rPr>
                      <w:rFonts w:ascii="Times New Roman" w:hAnsi="Times New Roman" w:cs="Times New Roman"/>
                      <w:sz w:val="28"/>
                      <w:szCs w:val="28"/>
                      <w:lang w:val="en-US"/>
                    </w:rPr>
                  </w:pPr>
                </w:p>
              </w:tc>
              <w:tc>
                <w:tcPr>
                  <w:tcW w:w="900" w:type="dxa"/>
                </w:tcPr>
                <w:p w14:paraId="1037C104" w14:textId="77777777" w:rsidR="007666F8" w:rsidRPr="00F2598B" w:rsidRDefault="007666F8" w:rsidP="007666F8">
                  <w:pPr>
                    <w:rPr>
                      <w:rFonts w:ascii="Times New Roman" w:hAnsi="Times New Roman" w:cs="Times New Roman"/>
                      <w:sz w:val="28"/>
                      <w:szCs w:val="28"/>
                      <w:lang w:val="en-US"/>
                    </w:rPr>
                  </w:pPr>
                </w:p>
              </w:tc>
              <w:tc>
                <w:tcPr>
                  <w:tcW w:w="810" w:type="dxa"/>
                </w:tcPr>
                <w:p w14:paraId="45F4801C" w14:textId="77777777" w:rsidR="007666F8" w:rsidRPr="00F2598B" w:rsidRDefault="007666F8" w:rsidP="007666F8">
                  <w:pPr>
                    <w:rPr>
                      <w:rFonts w:ascii="Times New Roman" w:hAnsi="Times New Roman" w:cs="Times New Roman"/>
                      <w:sz w:val="28"/>
                      <w:szCs w:val="28"/>
                      <w:lang w:val="en-US"/>
                    </w:rPr>
                  </w:pPr>
                </w:p>
              </w:tc>
              <w:tc>
                <w:tcPr>
                  <w:tcW w:w="720" w:type="dxa"/>
                </w:tcPr>
                <w:p w14:paraId="4FE37ADA" w14:textId="77777777" w:rsidR="007666F8" w:rsidRPr="00F2598B" w:rsidRDefault="007666F8" w:rsidP="007666F8">
                  <w:pPr>
                    <w:rPr>
                      <w:rFonts w:ascii="Times New Roman" w:hAnsi="Times New Roman" w:cs="Times New Roman"/>
                      <w:sz w:val="28"/>
                      <w:szCs w:val="28"/>
                      <w:lang w:val="en-US"/>
                    </w:rPr>
                  </w:pPr>
                </w:p>
              </w:tc>
              <w:tc>
                <w:tcPr>
                  <w:tcW w:w="739" w:type="dxa"/>
                </w:tcPr>
                <w:p w14:paraId="64ECDE60" w14:textId="77777777" w:rsidR="007666F8" w:rsidRPr="00F2598B" w:rsidRDefault="007666F8" w:rsidP="007666F8">
                  <w:pPr>
                    <w:rPr>
                      <w:rFonts w:ascii="Times New Roman" w:hAnsi="Times New Roman" w:cs="Times New Roman"/>
                      <w:sz w:val="28"/>
                      <w:szCs w:val="28"/>
                      <w:lang w:val="en-US"/>
                    </w:rPr>
                  </w:pPr>
                </w:p>
              </w:tc>
            </w:tr>
            <w:tr w:rsidR="007666F8" w:rsidRPr="00F2598B" w14:paraId="2524E81E" w14:textId="77777777" w:rsidTr="00955397">
              <w:trPr>
                <w:jc w:val="center"/>
              </w:trPr>
              <w:tc>
                <w:tcPr>
                  <w:tcW w:w="2890" w:type="dxa"/>
                </w:tcPr>
                <w:p w14:paraId="3F867EED" w14:textId="104F9E91" w:rsidR="007666F8" w:rsidRPr="00F2598B" w:rsidRDefault="007666F8" w:rsidP="007666F8">
                  <w:pPr>
                    <w:rPr>
                      <w:rFonts w:ascii="Times New Roman" w:eastAsia="Times New Roman" w:hAnsi="Times New Roman" w:cs="Times New Roman"/>
                      <w:sz w:val="28"/>
                      <w:szCs w:val="28"/>
                      <w:lang w:val="ru" w:eastAsia="fi-FI"/>
                    </w:rPr>
                  </w:pPr>
                  <w:r w:rsidRPr="00F2598B">
                    <w:rPr>
                      <w:rFonts w:ascii="Times New Roman" w:eastAsia="Times New Roman" w:hAnsi="Times New Roman" w:cs="Times New Roman"/>
                      <w:sz w:val="28"/>
                      <w:szCs w:val="28"/>
                      <w:lang w:val="ru" w:eastAsia="fi-FI"/>
                    </w:rPr>
                    <w:t>Элементарная математика (геометрия)</w:t>
                  </w:r>
                </w:p>
              </w:tc>
              <w:tc>
                <w:tcPr>
                  <w:tcW w:w="656" w:type="dxa"/>
                  <w:shd w:val="clear" w:color="auto" w:fill="B4C6E7" w:themeFill="accent1" w:themeFillTint="66"/>
                </w:tcPr>
                <w:p w14:paraId="25C01600" w14:textId="0D419C13" w:rsidR="007666F8" w:rsidRPr="00F2598B" w:rsidRDefault="007666F8" w:rsidP="007666F8">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c>
                <w:tcPr>
                  <w:tcW w:w="720" w:type="dxa"/>
                </w:tcPr>
                <w:p w14:paraId="5518D7EA" w14:textId="77777777" w:rsidR="007666F8" w:rsidRPr="00F2598B" w:rsidRDefault="007666F8" w:rsidP="007666F8">
                  <w:pPr>
                    <w:rPr>
                      <w:rFonts w:ascii="Times New Roman" w:hAnsi="Times New Roman" w:cs="Times New Roman"/>
                      <w:sz w:val="28"/>
                      <w:szCs w:val="28"/>
                      <w:lang w:val="en-US"/>
                    </w:rPr>
                  </w:pPr>
                </w:p>
              </w:tc>
              <w:tc>
                <w:tcPr>
                  <w:tcW w:w="630" w:type="dxa"/>
                </w:tcPr>
                <w:p w14:paraId="352004A6" w14:textId="77777777" w:rsidR="007666F8" w:rsidRPr="00F2598B" w:rsidRDefault="007666F8" w:rsidP="007666F8">
                  <w:pPr>
                    <w:rPr>
                      <w:rFonts w:ascii="Times New Roman" w:hAnsi="Times New Roman" w:cs="Times New Roman"/>
                      <w:sz w:val="28"/>
                      <w:szCs w:val="28"/>
                      <w:lang w:val="en-US"/>
                    </w:rPr>
                  </w:pPr>
                </w:p>
              </w:tc>
              <w:tc>
                <w:tcPr>
                  <w:tcW w:w="900" w:type="dxa"/>
                </w:tcPr>
                <w:p w14:paraId="285F2993" w14:textId="77777777" w:rsidR="007666F8" w:rsidRPr="00F2598B" w:rsidRDefault="007666F8" w:rsidP="007666F8">
                  <w:pPr>
                    <w:rPr>
                      <w:rFonts w:ascii="Times New Roman" w:hAnsi="Times New Roman" w:cs="Times New Roman"/>
                      <w:sz w:val="28"/>
                      <w:szCs w:val="28"/>
                      <w:lang w:val="en-US"/>
                    </w:rPr>
                  </w:pPr>
                </w:p>
              </w:tc>
              <w:tc>
                <w:tcPr>
                  <w:tcW w:w="900" w:type="dxa"/>
                </w:tcPr>
                <w:p w14:paraId="65CABB00" w14:textId="77777777" w:rsidR="007666F8" w:rsidRPr="00F2598B" w:rsidRDefault="007666F8" w:rsidP="007666F8">
                  <w:pPr>
                    <w:rPr>
                      <w:rFonts w:ascii="Times New Roman" w:hAnsi="Times New Roman" w:cs="Times New Roman"/>
                      <w:sz w:val="28"/>
                      <w:szCs w:val="28"/>
                      <w:lang w:val="en-US"/>
                    </w:rPr>
                  </w:pPr>
                </w:p>
              </w:tc>
              <w:tc>
                <w:tcPr>
                  <w:tcW w:w="810" w:type="dxa"/>
                </w:tcPr>
                <w:p w14:paraId="2D74DD98" w14:textId="77777777" w:rsidR="007666F8" w:rsidRPr="00F2598B" w:rsidRDefault="007666F8" w:rsidP="007666F8">
                  <w:pPr>
                    <w:rPr>
                      <w:rFonts w:ascii="Times New Roman" w:hAnsi="Times New Roman" w:cs="Times New Roman"/>
                      <w:sz w:val="28"/>
                      <w:szCs w:val="28"/>
                      <w:lang w:val="en-US"/>
                    </w:rPr>
                  </w:pPr>
                </w:p>
              </w:tc>
              <w:tc>
                <w:tcPr>
                  <w:tcW w:w="720" w:type="dxa"/>
                </w:tcPr>
                <w:p w14:paraId="7765EDF3" w14:textId="77777777" w:rsidR="007666F8" w:rsidRPr="00F2598B" w:rsidRDefault="007666F8" w:rsidP="007666F8">
                  <w:pPr>
                    <w:rPr>
                      <w:rFonts w:ascii="Times New Roman" w:hAnsi="Times New Roman" w:cs="Times New Roman"/>
                      <w:sz w:val="28"/>
                      <w:szCs w:val="28"/>
                      <w:lang w:val="en-US"/>
                    </w:rPr>
                  </w:pPr>
                </w:p>
              </w:tc>
              <w:tc>
                <w:tcPr>
                  <w:tcW w:w="739" w:type="dxa"/>
                </w:tcPr>
                <w:p w14:paraId="1C668C66" w14:textId="77777777" w:rsidR="007666F8" w:rsidRPr="00F2598B" w:rsidRDefault="007666F8" w:rsidP="007666F8">
                  <w:pPr>
                    <w:rPr>
                      <w:rFonts w:ascii="Times New Roman" w:hAnsi="Times New Roman" w:cs="Times New Roman"/>
                      <w:sz w:val="28"/>
                      <w:szCs w:val="28"/>
                      <w:lang w:val="en-US"/>
                    </w:rPr>
                  </w:pPr>
                </w:p>
              </w:tc>
            </w:tr>
            <w:tr w:rsidR="00D26F87" w:rsidRPr="00F2598B" w14:paraId="1B47B37F" w14:textId="77777777" w:rsidTr="00955397">
              <w:trPr>
                <w:jc w:val="center"/>
              </w:trPr>
              <w:tc>
                <w:tcPr>
                  <w:tcW w:w="2890" w:type="dxa"/>
                </w:tcPr>
                <w:p w14:paraId="28B58D59" w14:textId="5467F439" w:rsidR="00D26F87" w:rsidRPr="00F2598B" w:rsidRDefault="00D26F87" w:rsidP="00454F72">
                  <w:pPr>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 w:eastAsia="fi-FI"/>
                    </w:rPr>
                    <w:t xml:space="preserve">Методика обучения математике 5 </w:t>
                  </w:r>
                  <w:r w:rsidR="00912089" w:rsidRPr="00F2598B">
                    <w:rPr>
                      <w:rFonts w:ascii="Times New Roman" w:eastAsia="Times New Roman" w:hAnsi="Times New Roman" w:cs="Times New Roman"/>
                      <w:sz w:val="28"/>
                      <w:szCs w:val="28"/>
                      <w:lang w:val="ru" w:eastAsia="fi-FI"/>
                    </w:rPr>
                    <w:t>академических кредитов</w:t>
                  </w:r>
                </w:p>
              </w:tc>
              <w:tc>
                <w:tcPr>
                  <w:tcW w:w="656" w:type="dxa"/>
                </w:tcPr>
                <w:p w14:paraId="57FC4D99" w14:textId="77777777" w:rsidR="00D26F87" w:rsidRPr="00F2598B" w:rsidRDefault="00D26F87" w:rsidP="00454F72">
                  <w:pPr>
                    <w:rPr>
                      <w:rFonts w:ascii="Times New Roman" w:hAnsi="Times New Roman" w:cs="Times New Roman"/>
                      <w:sz w:val="28"/>
                      <w:szCs w:val="28"/>
                      <w:lang w:val="ru-RU"/>
                    </w:rPr>
                  </w:pPr>
                </w:p>
              </w:tc>
              <w:tc>
                <w:tcPr>
                  <w:tcW w:w="720" w:type="dxa"/>
                </w:tcPr>
                <w:p w14:paraId="0539BE41" w14:textId="77777777" w:rsidR="00D26F87" w:rsidRPr="00F2598B" w:rsidRDefault="00D26F87" w:rsidP="00454F72">
                  <w:pPr>
                    <w:rPr>
                      <w:rFonts w:ascii="Times New Roman" w:hAnsi="Times New Roman" w:cs="Times New Roman"/>
                      <w:sz w:val="28"/>
                      <w:szCs w:val="28"/>
                      <w:lang w:val="ru-RU"/>
                    </w:rPr>
                  </w:pPr>
                </w:p>
              </w:tc>
              <w:tc>
                <w:tcPr>
                  <w:tcW w:w="630" w:type="dxa"/>
                </w:tcPr>
                <w:p w14:paraId="134464A9" w14:textId="77777777" w:rsidR="00D26F87" w:rsidRPr="00F2598B" w:rsidRDefault="00D26F87" w:rsidP="00454F72">
                  <w:pPr>
                    <w:rPr>
                      <w:rFonts w:ascii="Times New Roman" w:hAnsi="Times New Roman" w:cs="Times New Roman"/>
                      <w:sz w:val="28"/>
                      <w:szCs w:val="28"/>
                      <w:lang w:val="ru-RU"/>
                    </w:rPr>
                  </w:pPr>
                </w:p>
              </w:tc>
              <w:tc>
                <w:tcPr>
                  <w:tcW w:w="900" w:type="dxa"/>
                </w:tcPr>
                <w:p w14:paraId="41D65ED7" w14:textId="77777777" w:rsidR="00D26F87" w:rsidRPr="00F2598B" w:rsidRDefault="00D26F87" w:rsidP="00454F72">
                  <w:pPr>
                    <w:rPr>
                      <w:rFonts w:ascii="Times New Roman" w:hAnsi="Times New Roman" w:cs="Times New Roman"/>
                      <w:sz w:val="28"/>
                      <w:szCs w:val="28"/>
                      <w:lang w:val="ru-RU"/>
                    </w:rPr>
                  </w:pPr>
                </w:p>
              </w:tc>
              <w:tc>
                <w:tcPr>
                  <w:tcW w:w="900" w:type="dxa"/>
                  <w:shd w:val="clear" w:color="auto" w:fill="B4C6E7" w:themeFill="accent1" w:themeFillTint="66"/>
                </w:tcPr>
                <w:p w14:paraId="580147D4" w14:textId="1654867A" w:rsidR="00D26F87" w:rsidRPr="00F2598B" w:rsidRDefault="00D26F87"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810" w:type="dxa"/>
                </w:tcPr>
                <w:p w14:paraId="442D752B" w14:textId="77777777" w:rsidR="00D26F87" w:rsidRPr="00F2598B" w:rsidRDefault="00D26F87" w:rsidP="00454F72">
                  <w:pPr>
                    <w:rPr>
                      <w:rFonts w:ascii="Times New Roman" w:hAnsi="Times New Roman" w:cs="Times New Roman"/>
                      <w:sz w:val="28"/>
                      <w:szCs w:val="28"/>
                      <w:lang w:val="en-US"/>
                    </w:rPr>
                  </w:pPr>
                </w:p>
              </w:tc>
              <w:tc>
                <w:tcPr>
                  <w:tcW w:w="720" w:type="dxa"/>
                </w:tcPr>
                <w:p w14:paraId="1EF4D4B4" w14:textId="77777777" w:rsidR="00D26F87" w:rsidRPr="00F2598B" w:rsidRDefault="00D26F87" w:rsidP="00454F72">
                  <w:pPr>
                    <w:rPr>
                      <w:rFonts w:ascii="Times New Roman" w:hAnsi="Times New Roman" w:cs="Times New Roman"/>
                      <w:sz w:val="28"/>
                      <w:szCs w:val="28"/>
                      <w:lang w:val="en-US"/>
                    </w:rPr>
                  </w:pPr>
                </w:p>
              </w:tc>
              <w:tc>
                <w:tcPr>
                  <w:tcW w:w="739" w:type="dxa"/>
                </w:tcPr>
                <w:p w14:paraId="3190CE50" w14:textId="77777777" w:rsidR="00D26F87" w:rsidRPr="00F2598B" w:rsidRDefault="00D26F87" w:rsidP="00454F72">
                  <w:pPr>
                    <w:rPr>
                      <w:rFonts w:ascii="Times New Roman" w:hAnsi="Times New Roman" w:cs="Times New Roman"/>
                      <w:sz w:val="28"/>
                      <w:szCs w:val="28"/>
                      <w:lang w:val="en-US"/>
                    </w:rPr>
                  </w:pPr>
                </w:p>
              </w:tc>
            </w:tr>
            <w:tr w:rsidR="00691E7E" w:rsidRPr="00F2598B" w14:paraId="45CB41B9" w14:textId="77777777" w:rsidTr="00955397">
              <w:trPr>
                <w:jc w:val="center"/>
              </w:trPr>
              <w:tc>
                <w:tcPr>
                  <w:tcW w:w="2890" w:type="dxa"/>
                </w:tcPr>
                <w:p w14:paraId="64EBE3B2" w14:textId="301A0DAE" w:rsidR="00691E7E" w:rsidRPr="00F2598B" w:rsidRDefault="00691E7E"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ru-RU" w:eastAsia="fi-FI"/>
                    </w:rPr>
                    <w:t>Методика о</w:t>
                  </w:r>
                  <w:r w:rsidRPr="00F2598B">
                    <w:rPr>
                      <w:rFonts w:ascii="Times New Roman" w:hAnsi="Times New Roman" w:cs="Times New Roman"/>
                      <w:sz w:val="28"/>
                      <w:szCs w:val="28"/>
                      <w:lang w:val="kk-KZ" w:eastAsia="fi-FI"/>
                    </w:rPr>
                    <w:t xml:space="preserve">бучения решению математических задач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488B134F" w14:textId="56007524" w:rsidR="00691E7E" w:rsidRPr="00F2598B" w:rsidRDefault="00691E7E" w:rsidP="00454F72">
                  <w:pPr>
                    <w:rPr>
                      <w:rFonts w:ascii="Times New Roman" w:hAnsi="Times New Roman" w:cs="Times New Roman"/>
                      <w:sz w:val="28"/>
                      <w:szCs w:val="28"/>
                      <w:lang w:val="ru-RU"/>
                    </w:rPr>
                  </w:pPr>
                </w:p>
              </w:tc>
              <w:tc>
                <w:tcPr>
                  <w:tcW w:w="720" w:type="dxa"/>
                </w:tcPr>
                <w:p w14:paraId="1A7089E7" w14:textId="77777777" w:rsidR="00691E7E" w:rsidRPr="00F2598B" w:rsidRDefault="00691E7E" w:rsidP="00454F72">
                  <w:pPr>
                    <w:rPr>
                      <w:rFonts w:ascii="Times New Roman" w:hAnsi="Times New Roman" w:cs="Times New Roman"/>
                      <w:sz w:val="28"/>
                      <w:szCs w:val="28"/>
                      <w:lang w:val="ru-RU"/>
                    </w:rPr>
                  </w:pPr>
                </w:p>
              </w:tc>
              <w:tc>
                <w:tcPr>
                  <w:tcW w:w="630" w:type="dxa"/>
                </w:tcPr>
                <w:p w14:paraId="6A673257" w14:textId="77777777" w:rsidR="00691E7E" w:rsidRPr="00F2598B" w:rsidRDefault="00691E7E" w:rsidP="00454F72">
                  <w:pPr>
                    <w:rPr>
                      <w:rFonts w:ascii="Times New Roman" w:hAnsi="Times New Roman" w:cs="Times New Roman"/>
                      <w:sz w:val="28"/>
                      <w:szCs w:val="28"/>
                      <w:lang w:val="ru-RU"/>
                    </w:rPr>
                  </w:pPr>
                </w:p>
              </w:tc>
              <w:tc>
                <w:tcPr>
                  <w:tcW w:w="900" w:type="dxa"/>
                </w:tcPr>
                <w:p w14:paraId="14032221" w14:textId="069D2153" w:rsidR="00691E7E" w:rsidRPr="00F2598B" w:rsidRDefault="00691E7E" w:rsidP="00454F72">
                  <w:pPr>
                    <w:jc w:val="center"/>
                    <w:rPr>
                      <w:rFonts w:ascii="Times New Roman" w:hAnsi="Times New Roman" w:cs="Times New Roman"/>
                      <w:sz w:val="28"/>
                      <w:szCs w:val="28"/>
                      <w:lang w:val="ru-RU"/>
                    </w:rPr>
                  </w:pPr>
                </w:p>
              </w:tc>
              <w:tc>
                <w:tcPr>
                  <w:tcW w:w="900" w:type="dxa"/>
                </w:tcPr>
                <w:p w14:paraId="5740FC64" w14:textId="2AEB785C" w:rsidR="00691E7E" w:rsidRPr="00F2598B" w:rsidRDefault="00691E7E" w:rsidP="00454F72">
                  <w:pPr>
                    <w:rPr>
                      <w:rFonts w:ascii="Times New Roman" w:hAnsi="Times New Roman" w:cs="Times New Roman"/>
                      <w:sz w:val="28"/>
                      <w:szCs w:val="28"/>
                      <w:lang w:val="ru-RU"/>
                    </w:rPr>
                  </w:pPr>
                </w:p>
              </w:tc>
              <w:tc>
                <w:tcPr>
                  <w:tcW w:w="810" w:type="dxa"/>
                </w:tcPr>
                <w:p w14:paraId="731F6F34" w14:textId="1F888317" w:rsidR="00691E7E" w:rsidRPr="00F2598B" w:rsidRDefault="00691E7E" w:rsidP="00454F72">
                  <w:pPr>
                    <w:rPr>
                      <w:rFonts w:ascii="Times New Roman" w:hAnsi="Times New Roman" w:cs="Times New Roman"/>
                      <w:sz w:val="28"/>
                      <w:szCs w:val="28"/>
                      <w:lang w:val="ru-RU"/>
                    </w:rPr>
                  </w:pPr>
                </w:p>
              </w:tc>
              <w:tc>
                <w:tcPr>
                  <w:tcW w:w="720" w:type="dxa"/>
                  <w:vMerge w:val="restart"/>
                  <w:shd w:val="clear" w:color="auto" w:fill="B4C6E7" w:themeFill="accent1" w:themeFillTint="66"/>
                  <w:vAlign w:val="center"/>
                </w:tcPr>
                <w:p w14:paraId="17FA06CB" w14:textId="7340821F" w:rsidR="00691E7E" w:rsidRPr="00F2598B" w:rsidRDefault="00955397"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2*</w:t>
                  </w:r>
                  <w:r w:rsidR="00691E7E" w:rsidRPr="00F2598B">
                    <w:rPr>
                      <w:rFonts w:ascii="Times New Roman" w:hAnsi="Times New Roman" w:cs="Times New Roman"/>
                      <w:sz w:val="28"/>
                      <w:szCs w:val="28"/>
                      <w:lang w:val="ru-RU"/>
                    </w:rPr>
                    <w:t>5</w:t>
                  </w:r>
                </w:p>
              </w:tc>
              <w:tc>
                <w:tcPr>
                  <w:tcW w:w="739" w:type="dxa"/>
                </w:tcPr>
                <w:p w14:paraId="6DE3589C" w14:textId="77777777" w:rsidR="00691E7E" w:rsidRPr="00F2598B" w:rsidRDefault="00691E7E" w:rsidP="00454F72">
                  <w:pPr>
                    <w:rPr>
                      <w:rFonts w:ascii="Times New Roman" w:hAnsi="Times New Roman" w:cs="Times New Roman"/>
                      <w:sz w:val="28"/>
                      <w:szCs w:val="28"/>
                      <w:lang w:val="en-US"/>
                    </w:rPr>
                  </w:pPr>
                </w:p>
              </w:tc>
            </w:tr>
            <w:tr w:rsidR="00691E7E" w:rsidRPr="00F2598B" w14:paraId="74B91B5B" w14:textId="77777777" w:rsidTr="00955397">
              <w:trPr>
                <w:jc w:val="center"/>
              </w:trPr>
              <w:tc>
                <w:tcPr>
                  <w:tcW w:w="2890" w:type="dxa"/>
                </w:tcPr>
                <w:p w14:paraId="2127249E" w14:textId="6E606114" w:rsidR="00691E7E" w:rsidRPr="00F2598B" w:rsidRDefault="00691E7E"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Практикум решения задач по алгебре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75B49072" w14:textId="77777777" w:rsidR="00691E7E" w:rsidRPr="00F2598B" w:rsidRDefault="00691E7E" w:rsidP="00454F72">
                  <w:pPr>
                    <w:rPr>
                      <w:rFonts w:ascii="Times New Roman" w:hAnsi="Times New Roman" w:cs="Times New Roman"/>
                      <w:sz w:val="28"/>
                      <w:szCs w:val="28"/>
                      <w:lang w:val="ru-RU"/>
                    </w:rPr>
                  </w:pPr>
                </w:p>
              </w:tc>
              <w:tc>
                <w:tcPr>
                  <w:tcW w:w="720" w:type="dxa"/>
                </w:tcPr>
                <w:p w14:paraId="2B165775" w14:textId="77777777" w:rsidR="00691E7E" w:rsidRPr="00F2598B" w:rsidRDefault="00691E7E" w:rsidP="00454F72">
                  <w:pPr>
                    <w:rPr>
                      <w:rFonts w:ascii="Times New Roman" w:hAnsi="Times New Roman" w:cs="Times New Roman"/>
                      <w:sz w:val="28"/>
                      <w:szCs w:val="28"/>
                      <w:lang w:val="ru-RU"/>
                    </w:rPr>
                  </w:pPr>
                </w:p>
              </w:tc>
              <w:tc>
                <w:tcPr>
                  <w:tcW w:w="630" w:type="dxa"/>
                </w:tcPr>
                <w:p w14:paraId="1325E8AA" w14:textId="77777777" w:rsidR="00691E7E" w:rsidRPr="00F2598B" w:rsidRDefault="00691E7E" w:rsidP="00454F72">
                  <w:pPr>
                    <w:rPr>
                      <w:rFonts w:ascii="Times New Roman" w:hAnsi="Times New Roman" w:cs="Times New Roman"/>
                      <w:sz w:val="28"/>
                      <w:szCs w:val="28"/>
                      <w:lang w:val="ru-RU"/>
                    </w:rPr>
                  </w:pPr>
                </w:p>
              </w:tc>
              <w:tc>
                <w:tcPr>
                  <w:tcW w:w="900" w:type="dxa"/>
                </w:tcPr>
                <w:p w14:paraId="305B8E56" w14:textId="77777777" w:rsidR="00691E7E" w:rsidRPr="00F2598B" w:rsidRDefault="00691E7E" w:rsidP="00454F72">
                  <w:pPr>
                    <w:jc w:val="center"/>
                    <w:rPr>
                      <w:rFonts w:ascii="Times New Roman" w:hAnsi="Times New Roman" w:cs="Times New Roman"/>
                      <w:sz w:val="28"/>
                      <w:szCs w:val="28"/>
                      <w:lang w:val="ru-RU"/>
                    </w:rPr>
                  </w:pPr>
                </w:p>
              </w:tc>
              <w:tc>
                <w:tcPr>
                  <w:tcW w:w="900" w:type="dxa"/>
                </w:tcPr>
                <w:p w14:paraId="43704525" w14:textId="77777777" w:rsidR="00691E7E" w:rsidRPr="00F2598B" w:rsidRDefault="00691E7E" w:rsidP="00454F72">
                  <w:pPr>
                    <w:rPr>
                      <w:rFonts w:ascii="Times New Roman" w:hAnsi="Times New Roman" w:cs="Times New Roman"/>
                      <w:sz w:val="28"/>
                      <w:szCs w:val="28"/>
                      <w:lang w:val="ru-RU"/>
                    </w:rPr>
                  </w:pPr>
                </w:p>
              </w:tc>
              <w:tc>
                <w:tcPr>
                  <w:tcW w:w="810" w:type="dxa"/>
                </w:tcPr>
                <w:p w14:paraId="4519765B" w14:textId="77777777" w:rsidR="00691E7E" w:rsidRPr="00F2598B" w:rsidRDefault="00691E7E" w:rsidP="00454F72">
                  <w:pPr>
                    <w:rPr>
                      <w:rFonts w:ascii="Times New Roman" w:hAnsi="Times New Roman" w:cs="Times New Roman"/>
                      <w:sz w:val="28"/>
                      <w:szCs w:val="28"/>
                      <w:lang w:val="ru-RU"/>
                    </w:rPr>
                  </w:pPr>
                </w:p>
              </w:tc>
              <w:tc>
                <w:tcPr>
                  <w:tcW w:w="720" w:type="dxa"/>
                  <w:vMerge/>
                  <w:shd w:val="clear" w:color="auto" w:fill="B4C6E7" w:themeFill="accent1" w:themeFillTint="66"/>
                </w:tcPr>
                <w:p w14:paraId="7CDE59B2" w14:textId="5AB14C4B" w:rsidR="00691E7E" w:rsidRPr="00F2598B" w:rsidRDefault="00691E7E" w:rsidP="00454F72">
                  <w:pPr>
                    <w:rPr>
                      <w:rFonts w:ascii="Times New Roman" w:hAnsi="Times New Roman" w:cs="Times New Roman"/>
                      <w:sz w:val="28"/>
                      <w:szCs w:val="28"/>
                      <w:lang w:val="ru-RU"/>
                    </w:rPr>
                  </w:pPr>
                </w:p>
              </w:tc>
              <w:tc>
                <w:tcPr>
                  <w:tcW w:w="739" w:type="dxa"/>
                </w:tcPr>
                <w:p w14:paraId="7923FD4B" w14:textId="77777777" w:rsidR="00691E7E" w:rsidRPr="00F2598B" w:rsidRDefault="00691E7E" w:rsidP="00454F72">
                  <w:pPr>
                    <w:rPr>
                      <w:rFonts w:ascii="Times New Roman" w:hAnsi="Times New Roman" w:cs="Times New Roman"/>
                      <w:sz w:val="28"/>
                      <w:szCs w:val="28"/>
                      <w:lang w:val="ru-RU"/>
                    </w:rPr>
                  </w:pPr>
                </w:p>
              </w:tc>
            </w:tr>
            <w:tr w:rsidR="00691E7E" w:rsidRPr="00F2598B" w14:paraId="394EA2FA" w14:textId="77777777" w:rsidTr="00955397">
              <w:trPr>
                <w:jc w:val="center"/>
              </w:trPr>
              <w:tc>
                <w:tcPr>
                  <w:tcW w:w="2890" w:type="dxa"/>
                </w:tcPr>
                <w:p w14:paraId="1123064A" w14:textId="7EBE6899" w:rsidR="00691E7E" w:rsidRPr="00F2598B" w:rsidRDefault="00691E7E" w:rsidP="00454F72">
                  <w:pPr>
                    <w:rPr>
                      <w:rFonts w:ascii="Times New Roman" w:hAnsi="Times New Roman" w:cs="Times New Roman"/>
                      <w:sz w:val="28"/>
                      <w:szCs w:val="28"/>
                      <w:lang w:val="ru-RU" w:eastAsia="fi-FI"/>
                    </w:rPr>
                  </w:pPr>
                  <w:r w:rsidRPr="00F2598B">
                    <w:rPr>
                      <w:rFonts w:ascii="Times New Roman" w:hAnsi="Times New Roman" w:cs="Times New Roman"/>
                      <w:sz w:val="28"/>
                      <w:szCs w:val="28"/>
                      <w:lang w:val="kk-KZ" w:eastAsia="fi-FI"/>
                    </w:rPr>
                    <w:t xml:space="preserve">Практикум решения задач по геометрии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07B509E5" w14:textId="77777777" w:rsidR="00691E7E" w:rsidRPr="00F2598B" w:rsidRDefault="00691E7E" w:rsidP="00454F72">
                  <w:pPr>
                    <w:rPr>
                      <w:rFonts w:ascii="Times New Roman" w:hAnsi="Times New Roman" w:cs="Times New Roman"/>
                      <w:sz w:val="28"/>
                      <w:szCs w:val="28"/>
                      <w:lang w:val="ru-RU"/>
                    </w:rPr>
                  </w:pPr>
                </w:p>
              </w:tc>
              <w:tc>
                <w:tcPr>
                  <w:tcW w:w="720" w:type="dxa"/>
                </w:tcPr>
                <w:p w14:paraId="474954D5" w14:textId="77777777" w:rsidR="00691E7E" w:rsidRPr="00F2598B" w:rsidRDefault="00691E7E" w:rsidP="00454F72">
                  <w:pPr>
                    <w:rPr>
                      <w:rFonts w:ascii="Times New Roman" w:hAnsi="Times New Roman" w:cs="Times New Roman"/>
                      <w:sz w:val="28"/>
                      <w:szCs w:val="28"/>
                      <w:lang w:val="ru-RU"/>
                    </w:rPr>
                  </w:pPr>
                </w:p>
              </w:tc>
              <w:tc>
                <w:tcPr>
                  <w:tcW w:w="630" w:type="dxa"/>
                </w:tcPr>
                <w:p w14:paraId="63484386" w14:textId="77777777" w:rsidR="00691E7E" w:rsidRPr="00F2598B" w:rsidRDefault="00691E7E" w:rsidP="00454F72">
                  <w:pPr>
                    <w:rPr>
                      <w:rFonts w:ascii="Times New Roman" w:hAnsi="Times New Roman" w:cs="Times New Roman"/>
                      <w:sz w:val="28"/>
                      <w:szCs w:val="28"/>
                      <w:lang w:val="ru-RU"/>
                    </w:rPr>
                  </w:pPr>
                </w:p>
              </w:tc>
              <w:tc>
                <w:tcPr>
                  <w:tcW w:w="900" w:type="dxa"/>
                </w:tcPr>
                <w:p w14:paraId="665344D8" w14:textId="77777777" w:rsidR="00691E7E" w:rsidRPr="00F2598B" w:rsidRDefault="00691E7E" w:rsidP="00454F72">
                  <w:pPr>
                    <w:jc w:val="center"/>
                    <w:rPr>
                      <w:rFonts w:ascii="Times New Roman" w:hAnsi="Times New Roman" w:cs="Times New Roman"/>
                      <w:sz w:val="28"/>
                      <w:szCs w:val="28"/>
                      <w:lang w:val="ru-RU"/>
                    </w:rPr>
                  </w:pPr>
                </w:p>
              </w:tc>
              <w:tc>
                <w:tcPr>
                  <w:tcW w:w="900" w:type="dxa"/>
                </w:tcPr>
                <w:p w14:paraId="2384F227" w14:textId="77777777" w:rsidR="00691E7E" w:rsidRPr="00F2598B" w:rsidRDefault="00691E7E" w:rsidP="00454F72">
                  <w:pPr>
                    <w:rPr>
                      <w:rFonts w:ascii="Times New Roman" w:hAnsi="Times New Roman" w:cs="Times New Roman"/>
                      <w:sz w:val="28"/>
                      <w:szCs w:val="28"/>
                      <w:lang w:val="ru-RU"/>
                    </w:rPr>
                  </w:pPr>
                </w:p>
              </w:tc>
              <w:tc>
                <w:tcPr>
                  <w:tcW w:w="810" w:type="dxa"/>
                </w:tcPr>
                <w:p w14:paraId="3E4A9A49" w14:textId="77777777" w:rsidR="00691E7E" w:rsidRPr="00F2598B" w:rsidRDefault="00691E7E" w:rsidP="00454F72">
                  <w:pPr>
                    <w:rPr>
                      <w:rFonts w:ascii="Times New Roman" w:hAnsi="Times New Roman" w:cs="Times New Roman"/>
                      <w:sz w:val="28"/>
                      <w:szCs w:val="28"/>
                      <w:lang w:val="ru-RU"/>
                    </w:rPr>
                  </w:pPr>
                </w:p>
              </w:tc>
              <w:tc>
                <w:tcPr>
                  <w:tcW w:w="720" w:type="dxa"/>
                  <w:vMerge/>
                  <w:shd w:val="clear" w:color="auto" w:fill="B4C6E7" w:themeFill="accent1" w:themeFillTint="66"/>
                </w:tcPr>
                <w:p w14:paraId="4F0DAD5F" w14:textId="77777777" w:rsidR="00691E7E" w:rsidRPr="00F2598B" w:rsidRDefault="00691E7E" w:rsidP="00454F72">
                  <w:pPr>
                    <w:rPr>
                      <w:rFonts w:ascii="Times New Roman" w:hAnsi="Times New Roman" w:cs="Times New Roman"/>
                      <w:sz w:val="28"/>
                      <w:szCs w:val="28"/>
                      <w:lang w:val="ru-RU"/>
                    </w:rPr>
                  </w:pPr>
                </w:p>
              </w:tc>
              <w:tc>
                <w:tcPr>
                  <w:tcW w:w="739" w:type="dxa"/>
                </w:tcPr>
                <w:p w14:paraId="5AC100F5" w14:textId="77777777" w:rsidR="00691E7E" w:rsidRPr="00F2598B" w:rsidRDefault="00691E7E" w:rsidP="00454F72">
                  <w:pPr>
                    <w:rPr>
                      <w:rFonts w:ascii="Times New Roman" w:hAnsi="Times New Roman" w:cs="Times New Roman"/>
                      <w:sz w:val="28"/>
                      <w:szCs w:val="28"/>
                      <w:lang w:val="ru-RU"/>
                    </w:rPr>
                  </w:pPr>
                </w:p>
              </w:tc>
            </w:tr>
            <w:tr w:rsidR="00691E7E" w:rsidRPr="00F2598B" w14:paraId="10D0CF03" w14:textId="77777777" w:rsidTr="00955397">
              <w:trPr>
                <w:jc w:val="center"/>
              </w:trPr>
              <w:tc>
                <w:tcPr>
                  <w:tcW w:w="2890" w:type="dxa"/>
                </w:tcPr>
                <w:p w14:paraId="5392112F" w14:textId="79CAB2FC" w:rsidR="00691E7E" w:rsidRPr="00F2598B" w:rsidRDefault="00691E7E"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lastRenderedPageBreak/>
                    <w:t xml:space="preserve">Нестандартные методы решения математических задач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25AA0A59" w14:textId="77777777" w:rsidR="00691E7E" w:rsidRPr="00F2598B" w:rsidRDefault="00691E7E" w:rsidP="00454F72">
                  <w:pPr>
                    <w:rPr>
                      <w:rFonts w:ascii="Times New Roman" w:hAnsi="Times New Roman" w:cs="Times New Roman"/>
                      <w:sz w:val="28"/>
                      <w:szCs w:val="28"/>
                      <w:lang w:val="ru-RU"/>
                    </w:rPr>
                  </w:pPr>
                </w:p>
              </w:tc>
              <w:tc>
                <w:tcPr>
                  <w:tcW w:w="720" w:type="dxa"/>
                </w:tcPr>
                <w:p w14:paraId="075BBCBF" w14:textId="77777777" w:rsidR="00691E7E" w:rsidRPr="00F2598B" w:rsidRDefault="00691E7E" w:rsidP="00454F72">
                  <w:pPr>
                    <w:rPr>
                      <w:rFonts w:ascii="Times New Roman" w:hAnsi="Times New Roman" w:cs="Times New Roman"/>
                      <w:sz w:val="28"/>
                      <w:szCs w:val="28"/>
                      <w:lang w:val="ru-RU"/>
                    </w:rPr>
                  </w:pPr>
                </w:p>
              </w:tc>
              <w:tc>
                <w:tcPr>
                  <w:tcW w:w="630" w:type="dxa"/>
                </w:tcPr>
                <w:p w14:paraId="656498A4" w14:textId="77777777" w:rsidR="00691E7E" w:rsidRPr="00F2598B" w:rsidRDefault="00691E7E" w:rsidP="00454F72">
                  <w:pPr>
                    <w:rPr>
                      <w:rFonts w:ascii="Times New Roman" w:hAnsi="Times New Roman" w:cs="Times New Roman"/>
                      <w:sz w:val="28"/>
                      <w:szCs w:val="28"/>
                      <w:lang w:val="ru-RU"/>
                    </w:rPr>
                  </w:pPr>
                </w:p>
              </w:tc>
              <w:tc>
                <w:tcPr>
                  <w:tcW w:w="900" w:type="dxa"/>
                </w:tcPr>
                <w:p w14:paraId="5F40C0B1" w14:textId="77777777" w:rsidR="00691E7E" w:rsidRPr="00F2598B" w:rsidRDefault="00691E7E" w:rsidP="00454F72">
                  <w:pPr>
                    <w:jc w:val="center"/>
                    <w:rPr>
                      <w:rFonts w:ascii="Times New Roman" w:hAnsi="Times New Roman" w:cs="Times New Roman"/>
                      <w:sz w:val="28"/>
                      <w:szCs w:val="28"/>
                      <w:lang w:val="ru-RU"/>
                    </w:rPr>
                  </w:pPr>
                </w:p>
              </w:tc>
              <w:tc>
                <w:tcPr>
                  <w:tcW w:w="900" w:type="dxa"/>
                </w:tcPr>
                <w:p w14:paraId="522D1C78" w14:textId="77777777" w:rsidR="00691E7E" w:rsidRPr="00F2598B" w:rsidRDefault="00691E7E" w:rsidP="00454F72">
                  <w:pPr>
                    <w:rPr>
                      <w:rFonts w:ascii="Times New Roman" w:hAnsi="Times New Roman" w:cs="Times New Roman"/>
                      <w:sz w:val="28"/>
                      <w:szCs w:val="28"/>
                      <w:lang w:val="ru-RU"/>
                    </w:rPr>
                  </w:pPr>
                </w:p>
              </w:tc>
              <w:tc>
                <w:tcPr>
                  <w:tcW w:w="810" w:type="dxa"/>
                </w:tcPr>
                <w:p w14:paraId="27A9FD17" w14:textId="77777777" w:rsidR="00691E7E" w:rsidRPr="00F2598B" w:rsidRDefault="00691E7E" w:rsidP="00454F72">
                  <w:pPr>
                    <w:rPr>
                      <w:rFonts w:ascii="Times New Roman" w:hAnsi="Times New Roman" w:cs="Times New Roman"/>
                      <w:sz w:val="28"/>
                      <w:szCs w:val="28"/>
                      <w:lang w:val="ru-RU"/>
                    </w:rPr>
                  </w:pPr>
                </w:p>
              </w:tc>
              <w:tc>
                <w:tcPr>
                  <w:tcW w:w="720" w:type="dxa"/>
                  <w:vMerge w:val="restart"/>
                  <w:shd w:val="clear" w:color="auto" w:fill="B4C6E7" w:themeFill="accent1" w:themeFillTint="66"/>
                  <w:vAlign w:val="center"/>
                </w:tcPr>
                <w:p w14:paraId="3F5F187F" w14:textId="31DEFE89" w:rsidR="00691E7E" w:rsidRPr="00F2598B" w:rsidRDefault="00691E7E"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39" w:type="dxa"/>
                </w:tcPr>
                <w:p w14:paraId="3E3BA25E" w14:textId="77777777" w:rsidR="00691E7E" w:rsidRPr="00F2598B" w:rsidRDefault="00691E7E" w:rsidP="00454F72">
                  <w:pPr>
                    <w:rPr>
                      <w:rFonts w:ascii="Times New Roman" w:hAnsi="Times New Roman" w:cs="Times New Roman"/>
                      <w:sz w:val="28"/>
                      <w:szCs w:val="28"/>
                      <w:lang w:val="en-US"/>
                    </w:rPr>
                  </w:pPr>
                </w:p>
              </w:tc>
            </w:tr>
            <w:tr w:rsidR="00691E7E" w:rsidRPr="00F2598B" w14:paraId="3E075598" w14:textId="77777777" w:rsidTr="00955397">
              <w:trPr>
                <w:jc w:val="center"/>
              </w:trPr>
              <w:tc>
                <w:tcPr>
                  <w:tcW w:w="2890" w:type="dxa"/>
                </w:tcPr>
                <w:p w14:paraId="5D5D6017" w14:textId="15C676FC" w:rsidR="00691E7E" w:rsidRPr="00F2598B" w:rsidRDefault="00691E7E"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Методы решения олимпиадных задач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623C3C9A" w14:textId="77777777" w:rsidR="00691E7E" w:rsidRPr="00F2598B" w:rsidRDefault="00691E7E" w:rsidP="00454F72">
                  <w:pPr>
                    <w:rPr>
                      <w:rFonts w:ascii="Times New Roman" w:hAnsi="Times New Roman" w:cs="Times New Roman"/>
                      <w:sz w:val="28"/>
                      <w:szCs w:val="28"/>
                      <w:lang w:val="ru-RU"/>
                    </w:rPr>
                  </w:pPr>
                </w:p>
              </w:tc>
              <w:tc>
                <w:tcPr>
                  <w:tcW w:w="720" w:type="dxa"/>
                </w:tcPr>
                <w:p w14:paraId="3BEDCF84" w14:textId="77777777" w:rsidR="00691E7E" w:rsidRPr="00F2598B" w:rsidRDefault="00691E7E" w:rsidP="00454F72">
                  <w:pPr>
                    <w:rPr>
                      <w:rFonts w:ascii="Times New Roman" w:hAnsi="Times New Roman" w:cs="Times New Roman"/>
                      <w:sz w:val="28"/>
                      <w:szCs w:val="28"/>
                      <w:lang w:val="ru-RU"/>
                    </w:rPr>
                  </w:pPr>
                </w:p>
              </w:tc>
              <w:tc>
                <w:tcPr>
                  <w:tcW w:w="630" w:type="dxa"/>
                </w:tcPr>
                <w:p w14:paraId="2D3EC030" w14:textId="77777777" w:rsidR="00691E7E" w:rsidRPr="00F2598B" w:rsidRDefault="00691E7E" w:rsidP="00454F72">
                  <w:pPr>
                    <w:rPr>
                      <w:rFonts w:ascii="Times New Roman" w:hAnsi="Times New Roman" w:cs="Times New Roman"/>
                      <w:sz w:val="28"/>
                      <w:szCs w:val="28"/>
                      <w:lang w:val="ru-RU"/>
                    </w:rPr>
                  </w:pPr>
                </w:p>
              </w:tc>
              <w:tc>
                <w:tcPr>
                  <w:tcW w:w="900" w:type="dxa"/>
                </w:tcPr>
                <w:p w14:paraId="5B5FC4FB" w14:textId="77777777" w:rsidR="00691E7E" w:rsidRPr="00F2598B" w:rsidRDefault="00691E7E" w:rsidP="00454F72">
                  <w:pPr>
                    <w:jc w:val="center"/>
                    <w:rPr>
                      <w:rFonts w:ascii="Times New Roman" w:hAnsi="Times New Roman" w:cs="Times New Roman"/>
                      <w:sz w:val="28"/>
                      <w:szCs w:val="28"/>
                      <w:lang w:val="ru-RU"/>
                    </w:rPr>
                  </w:pPr>
                </w:p>
              </w:tc>
              <w:tc>
                <w:tcPr>
                  <w:tcW w:w="900" w:type="dxa"/>
                </w:tcPr>
                <w:p w14:paraId="0414BF55" w14:textId="77777777" w:rsidR="00691E7E" w:rsidRPr="00F2598B" w:rsidRDefault="00691E7E" w:rsidP="00454F72">
                  <w:pPr>
                    <w:rPr>
                      <w:rFonts w:ascii="Times New Roman" w:hAnsi="Times New Roman" w:cs="Times New Roman"/>
                      <w:sz w:val="28"/>
                      <w:szCs w:val="28"/>
                      <w:lang w:val="ru-RU"/>
                    </w:rPr>
                  </w:pPr>
                </w:p>
              </w:tc>
              <w:tc>
                <w:tcPr>
                  <w:tcW w:w="810" w:type="dxa"/>
                </w:tcPr>
                <w:p w14:paraId="2AFCD3CE" w14:textId="77777777" w:rsidR="00691E7E" w:rsidRPr="00F2598B" w:rsidRDefault="00691E7E" w:rsidP="00454F72">
                  <w:pPr>
                    <w:rPr>
                      <w:rFonts w:ascii="Times New Roman" w:hAnsi="Times New Roman" w:cs="Times New Roman"/>
                      <w:sz w:val="28"/>
                      <w:szCs w:val="28"/>
                      <w:lang w:val="ru-RU"/>
                    </w:rPr>
                  </w:pPr>
                </w:p>
              </w:tc>
              <w:tc>
                <w:tcPr>
                  <w:tcW w:w="720" w:type="dxa"/>
                  <w:vMerge/>
                  <w:shd w:val="clear" w:color="auto" w:fill="B4C6E7" w:themeFill="accent1" w:themeFillTint="66"/>
                  <w:vAlign w:val="center"/>
                </w:tcPr>
                <w:p w14:paraId="40565AF4" w14:textId="77777777" w:rsidR="00691E7E" w:rsidRPr="00F2598B" w:rsidRDefault="00691E7E" w:rsidP="00454F72">
                  <w:pPr>
                    <w:rPr>
                      <w:rFonts w:ascii="Times New Roman" w:hAnsi="Times New Roman" w:cs="Times New Roman"/>
                      <w:sz w:val="28"/>
                      <w:szCs w:val="28"/>
                      <w:lang w:val="ru-RU"/>
                    </w:rPr>
                  </w:pPr>
                </w:p>
              </w:tc>
              <w:tc>
                <w:tcPr>
                  <w:tcW w:w="739" w:type="dxa"/>
                </w:tcPr>
                <w:p w14:paraId="4BEC29AB" w14:textId="77777777" w:rsidR="00691E7E" w:rsidRPr="00F2598B" w:rsidRDefault="00691E7E" w:rsidP="00454F72">
                  <w:pPr>
                    <w:rPr>
                      <w:rFonts w:ascii="Times New Roman" w:hAnsi="Times New Roman" w:cs="Times New Roman"/>
                      <w:sz w:val="28"/>
                      <w:szCs w:val="28"/>
                      <w:lang w:val="ru-RU"/>
                    </w:rPr>
                  </w:pPr>
                </w:p>
              </w:tc>
            </w:tr>
            <w:tr w:rsidR="00691E7E" w:rsidRPr="00F2598B" w14:paraId="73D03FD7" w14:textId="77777777" w:rsidTr="00955397">
              <w:trPr>
                <w:jc w:val="center"/>
              </w:trPr>
              <w:tc>
                <w:tcPr>
                  <w:tcW w:w="2890" w:type="dxa"/>
                </w:tcPr>
                <w:p w14:paraId="3B4A7288" w14:textId="237907C8" w:rsidR="00691E7E" w:rsidRPr="00F2598B" w:rsidRDefault="00691E7E"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История математики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3218AA91" w14:textId="77777777" w:rsidR="00691E7E" w:rsidRPr="00F2598B" w:rsidRDefault="00691E7E" w:rsidP="00454F72">
                  <w:pPr>
                    <w:rPr>
                      <w:rFonts w:ascii="Times New Roman" w:hAnsi="Times New Roman" w:cs="Times New Roman"/>
                      <w:sz w:val="28"/>
                      <w:szCs w:val="28"/>
                      <w:lang w:val="ru-RU"/>
                    </w:rPr>
                  </w:pPr>
                </w:p>
              </w:tc>
              <w:tc>
                <w:tcPr>
                  <w:tcW w:w="720" w:type="dxa"/>
                </w:tcPr>
                <w:p w14:paraId="77544A60" w14:textId="77777777" w:rsidR="00691E7E" w:rsidRPr="00F2598B" w:rsidRDefault="00691E7E" w:rsidP="00454F72">
                  <w:pPr>
                    <w:rPr>
                      <w:rFonts w:ascii="Times New Roman" w:hAnsi="Times New Roman" w:cs="Times New Roman"/>
                      <w:sz w:val="28"/>
                      <w:szCs w:val="28"/>
                      <w:lang w:val="ru-RU"/>
                    </w:rPr>
                  </w:pPr>
                </w:p>
              </w:tc>
              <w:tc>
                <w:tcPr>
                  <w:tcW w:w="630" w:type="dxa"/>
                </w:tcPr>
                <w:p w14:paraId="77B62C93" w14:textId="77777777" w:rsidR="00691E7E" w:rsidRPr="00F2598B" w:rsidRDefault="00691E7E" w:rsidP="00454F72">
                  <w:pPr>
                    <w:rPr>
                      <w:rFonts w:ascii="Times New Roman" w:hAnsi="Times New Roman" w:cs="Times New Roman"/>
                      <w:sz w:val="28"/>
                      <w:szCs w:val="28"/>
                      <w:lang w:val="ru-RU"/>
                    </w:rPr>
                  </w:pPr>
                </w:p>
              </w:tc>
              <w:tc>
                <w:tcPr>
                  <w:tcW w:w="900" w:type="dxa"/>
                </w:tcPr>
                <w:p w14:paraId="22D8EC3B" w14:textId="77777777" w:rsidR="00691E7E" w:rsidRPr="00F2598B" w:rsidRDefault="00691E7E" w:rsidP="00454F72">
                  <w:pPr>
                    <w:jc w:val="center"/>
                    <w:rPr>
                      <w:rFonts w:ascii="Times New Roman" w:hAnsi="Times New Roman" w:cs="Times New Roman"/>
                      <w:sz w:val="28"/>
                      <w:szCs w:val="28"/>
                      <w:lang w:val="ru-RU"/>
                    </w:rPr>
                  </w:pPr>
                </w:p>
              </w:tc>
              <w:tc>
                <w:tcPr>
                  <w:tcW w:w="900" w:type="dxa"/>
                </w:tcPr>
                <w:p w14:paraId="76EB4B67" w14:textId="77777777" w:rsidR="00691E7E" w:rsidRPr="00F2598B" w:rsidRDefault="00691E7E" w:rsidP="00454F72">
                  <w:pPr>
                    <w:rPr>
                      <w:rFonts w:ascii="Times New Roman" w:hAnsi="Times New Roman" w:cs="Times New Roman"/>
                      <w:sz w:val="28"/>
                      <w:szCs w:val="28"/>
                      <w:lang w:val="ru-RU"/>
                    </w:rPr>
                  </w:pPr>
                </w:p>
              </w:tc>
              <w:tc>
                <w:tcPr>
                  <w:tcW w:w="810" w:type="dxa"/>
                </w:tcPr>
                <w:p w14:paraId="3BB8A28F" w14:textId="77777777" w:rsidR="00691E7E" w:rsidRPr="00F2598B" w:rsidRDefault="00691E7E" w:rsidP="00454F72">
                  <w:pPr>
                    <w:rPr>
                      <w:rFonts w:ascii="Times New Roman" w:hAnsi="Times New Roman" w:cs="Times New Roman"/>
                      <w:sz w:val="28"/>
                      <w:szCs w:val="28"/>
                      <w:lang w:val="ru-RU"/>
                    </w:rPr>
                  </w:pPr>
                </w:p>
              </w:tc>
              <w:tc>
                <w:tcPr>
                  <w:tcW w:w="720" w:type="dxa"/>
                  <w:vMerge/>
                  <w:shd w:val="clear" w:color="auto" w:fill="B4C6E7" w:themeFill="accent1" w:themeFillTint="66"/>
                  <w:vAlign w:val="center"/>
                </w:tcPr>
                <w:p w14:paraId="35411068" w14:textId="77777777" w:rsidR="00691E7E" w:rsidRPr="00F2598B" w:rsidRDefault="00691E7E" w:rsidP="00454F72">
                  <w:pPr>
                    <w:rPr>
                      <w:rFonts w:ascii="Times New Roman" w:hAnsi="Times New Roman" w:cs="Times New Roman"/>
                      <w:sz w:val="28"/>
                      <w:szCs w:val="28"/>
                      <w:lang w:val="ru-RU"/>
                    </w:rPr>
                  </w:pPr>
                </w:p>
              </w:tc>
              <w:tc>
                <w:tcPr>
                  <w:tcW w:w="739" w:type="dxa"/>
                </w:tcPr>
                <w:p w14:paraId="1C1F3210" w14:textId="77777777" w:rsidR="00691E7E" w:rsidRPr="00F2598B" w:rsidRDefault="00691E7E" w:rsidP="00454F72">
                  <w:pPr>
                    <w:rPr>
                      <w:rFonts w:ascii="Times New Roman" w:hAnsi="Times New Roman" w:cs="Times New Roman"/>
                      <w:sz w:val="28"/>
                      <w:szCs w:val="28"/>
                      <w:lang w:val="en-US"/>
                    </w:rPr>
                  </w:pPr>
                </w:p>
              </w:tc>
            </w:tr>
            <w:tr w:rsidR="00691E7E" w:rsidRPr="00F2598B" w14:paraId="6FF1E480" w14:textId="77777777" w:rsidTr="00955397">
              <w:trPr>
                <w:jc w:val="center"/>
              </w:trPr>
              <w:tc>
                <w:tcPr>
                  <w:tcW w:w="2890" w:type="dxa"/>
                </w:tcPr>
                <w:p w14:paraId="2CB78DB6" w14:textId="1D81C74C" w:rsidR="00691E7E" w:rsidRPr="00F2598B" w:rsidRDefault="00691E7E"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Практикум решения задач: тригонометрия 4 </w:t>
                  </w:r>
                  <w:r w:rsidR="00912089" w:rsidRPr="00F2598B">
                    <w:rPr>
                      <w:rFonts w:ascii="Times New Roman" w:hAnsi="Times New Roman" w:cs="Times New Roman"/>
                      <w:sz w:val="28"/>
                      <w:szCs w:val="28"/>
                      <w:lang w:val="kk-KZ" w:eastAsia="fi-FI"/>
                    </w:rPr>
                    <w:t>академических кредита</w:t>
                  </w:r>
                </w:p>
              </w:tc>
              <w:tc>
                <w:tcPr>
                  <w:tcW w:w="656" w:type="dxa"/>
                </w:tcPr>
                <w:p w14:paraId="18C43D89" w14:textId="00AF0932" w:rsidR="00691E7E" w:rsidRPr="00F2598B" w:rsidRDefault="00691E7E" w:rsidP="00454F72">
                  <w:pPr>
                    <w:rPr>
                      <w:rFonts w:ascii="Times New Roman" w:hAnsi="Times New Roman" w:cs="Times New Roman"/>
                      <w:sz w:val="28"/>
                      <w:szCs w:val="28"/>
                      <w:lang w:val="ru-RU"/>
                    </w:rPr>
                  </w:pPr>
                </w:p>
              </w:tc>
              <w:tc>
                <w:tcPr>
                  <w:tcW w:w="720" w:type="dxa"/>
                </w:tcPr>
                <w:p w14:paraId="3B797002" w14:textId="77777777" w:rsidR="00691E7E" w:rsidRPr="00F2598B" w:rsidRDefault="00691E7E" w:rsidP="00454F72">
                  <w:pPr>
                    <w:rPr>
                      <w:rFonts w:ascii="Times New Roman" w:hAnsi="Times New Roman" w:cs="Times New Roman"/>
                      <w:sz w:val="28"/>
                      <w:szCs w:val="28"/>
                      <w:lang w:val="ru-RU"/>
                    </w:rPr>
                  </w:pPr>
                </w:p>
              </w:tc>
              <w:tc>
                <w:tcPr>
                  <w:tcW w:w="630" w:type="dxa"/>
                </w:tcPr>
                <w:p w14:paraId="3CCAE241" w14:textId="77777777" w:rsidR="00691E7E" w:rsidRPr="00F2598B" w:rsidRDefault="00691E7E" w:rsidP="00454F72">
                  <w:pPr>
                    <w:rPr>
                      <w:rFonts w:ascii="Times New Roman" w:hAnsi="Times New Roman" w:cs="Times New Roman"/>
                      <w:sz w:val="28"/>
                      <w:szCs w:val="28"/>
                      <w:lang w:val="ru-RU"/>
                    </w:rPr>
                  </w:pPr>
                </w:p>
              </w:tc>
              <w:tc>
                <w:tcPr>
                  <w:tcW w:w="900" w:type="dxa"/>
                </w:tcPr>
                <w:p w14:paraId="4E56B62C" w14:textId="77777777" w:rsidR="00691E7E" w:rsidRPr="00F2598B" w:rsidRDefault="00691E7E" w:rsidP="00454F72">
                  <w:pPr>
                    <w:rPr>
                      <w:rFonts w:ascii="Times New Roman" w:hAnsi="Times New Roman" w:cs="Times New Roman"/>
                      <w:sz w:val="28"/>
                      <w:szCs w:val="28"/>
                      <w:lang w:val="ru-RU"/>
                    </w:rPr>
                  </w:pPr>
                </w:p>
              </w:tc>
              <w:tc>
                <w:tcPr>
                  <w:tcW w:w="900" w:type="dxa"/>
                </w:tcPr>
                <w:p w14:paraId="6F9798AA" w14:textId="77777777" w:rsidR="00691E7E" w:rsidRPr="00F2598B" w:rsidRDefault="00691E7E" w:rsidP="00454F72">
                  <w:pPr>
                    <w:rPr>
                      <w:rFonts w:ascii="Times New Roman" w:hAnsi="Times New Roman" w:cs="Times New Roman"/>
                      <w:sz w:val="28"/>
                      <w:szCs w:val="28"/>
                      <w:lang w:val="ru-RU"/>
                    </w:rPr>
                  </w:pPr>
                </w:p>
              </w:tc>
              <w:tc>
                <w:tcPr>
                  <w:tcW w:w="810" w:type="dxa"/>
                  <w:vMerge w:val="restart"/>
                  <w:shd w:val="clear" w:color="auto" w:fill="B4C6E7" w:themeFill="accent1" w:themeFillTint="66"/>
                  <w:vAlign w:val="center"/>
                </w:tcPr>
                <w:p w14:paraId="25C89411" w14:textId="28FDD915" w:rsidR="00691E7E" w:rsidRPr="00F2598B" w:rsidRDefault="00691E7E"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c>
                <w:tcPr>
                  <w:tcW w:w="720" w:type="dxa"/>
                </w:tcPr>
                <w:p w14:paraId="1AE50FA5" w14:textId="2D7DC842" w:rsidR="00691E7E" w:rsidRPr="00F2598B" w:rsidRDefault="00691E7E" w:rsidP="00454F72">
                  <w:pPr>
                    <w:rPr>
                      <w:rFonts w:ascii="Times New Roman" w:hAnsi="Times New Roman" w:cs="Times New Roman"/>
                      <w:sz w:val="28"/>
                      <w:szCs w:val="28"/>
                      <w:lang w:val="ru-RU"/>
                    </w:rPr>
                  </w:pPr>
                </w:p>
              </w:tc>
              <w:tc>
                <w:tcPr>
                  <w:tcW w:w="739" w:type="dxa"/>
                </w:tcPr>
                <w:p w14:paraId="6095DAA5" w14:textId="77777777" w:rsidR="00691E7E" w:rsidRPr="00F2598B" w:rsidRDefault="00691E7E" w:rsidP="00454F72">
                  <w:pPr>
                    <w:rPr>
                      <w:rFonts w:ascii="Times New Roman" w:hAnsi="Times New Roman" w:cs="Times New Roman"/>
                      <w:sz w:val="28"/>
                      <w:szCs w:val="28"/>
                      <w:lang w:val="en-US"/>
                    </w:rPr>
                  </w:pPr>
                </w:p>
              </w:tc>
            </w:tr>
            <w:tr w:rsidR="00691E7E" w:rsidRPr="00F2598B" w14:paraId="1B663844" w14:textId="77777777" w:rsidTr="00955397">
              <w:trPr>
                <w:jc w:val="center"/>
              </w:trPr>
              <w:tc>
                <w:tcPr>
                  <w:tcW w:w="2890" w:type="dxa"/>
                </w:tcPr>
                <w:p w14:paraId="75D91A9B" w14:textId="7D2CB394" w:rsidR="00691E7E" w:rsidRPr="00F2598B" w:rsidRDefault="00691E7E"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Методы доказательства математических утверждений 4 </w:t>
                  </w:r>
                  <w:r w:rsidR="00912089" w:rsidRPr="00F2598B">
                    <w:rPr>
                      <w:rFonts w:ascii="Times New Roman" w:hAnsi="Times New Roman" w:cs="Times New Roman"/>
                      <w:sz w:val="28"/>
                      <w:szCs w:val="28"/>
                      <w:lang w:val="kk-KZ" w:eastAsia="fi-FI"/>
                    </w:rPr>
                    <w:t>академических кредита</w:t>
                  </w:r>
                </w:p>
              </w:tc>
              <w:tc>
                <w:tcPr>
                  <w:tcW w:w="656" w:type="dxa"/>
                </w:tcPr>
                <w:p w14:paraId="24DE9A28" w14:textId="77777777" w:rsidR="00691E7E" w:rsidRPr="00F2598B" w:rsidRDefault="00691E7E" w:rsidP="00454F72">
                  <w:pPr>
                    <w:rPr>
                      <w:rFonts w:ascii="Times New Roman" w:hAnsi="Times New Roman" w:cs="Times New Roman"/>
                      <w:sz w:val="28"/>
                      <w:szCs w:val="28"/>
                      <w:lang w:val="ru-RU"/>
                    </w:rPr>
                  </w:pPr>
                </w:p>
              </w:tc>
              <w:tc>
                <w:tcPr>
                  <w:tcW w:w="720" w:type="dxa"/>
                </w:tcPr>
                <w:p w14:paraId="0ACCAF1A" w14:textId="77777777" w:rsidR="00691E7E" w:rsidRPr="00F2598B" w:rsidRDefault="00691E7E" w:rsidP="00454F72">
                  <w:pPr>
                    <w:rPr>
                      <w:rFonts w:ascii="Times New Roman" w:hAnsi="Times New Roman" w:cs="Times New Roman"/>
                      <w:sz w:val="28"/>
                      <w:szCs w:val="28"/>
                      <w:lang w:val="ru-RU"/>
                    </w:rPr>
                  </w:pPr>
                </w:p>
              </w:tc>
              <w:tc>
                <w:tcPr>
                  <w:tcW w:w="630" w:type="dxa"/>
                </w:tcPr>
                <w:p w14:paraId="69661F42" w14:textId="77777777" w:rsidR="00691E7E" w:rsidRPr="00F2598B" w:rsidRDefault="00691E7E" w:rsidP="00454F72">
                  <w:pPr>
                    <w:rPr>
                      <w:rFonts w:ascii="Times New Roman" w:hAnsi="Times New Roman" w:cs="Times New Roman"/>
                      <w:sz w:val="28"/>
                      <w:szCs w:val="28"/>
                      <w:lang w:val="ru-RU"/>
                    </w:rPr>
                  </w:pPr>
                </w:p>
              </w:tc>
              <w:tc>
                <w:tcPr>
                  <w:tcW w:w="900" w:type="dxa"/>
                </w:tcPr>
                <w:p w14:paraId="0DCA0444" w14:textId="77777777" w:rsidR="00691E7E" w:rsidRPr="00F2598B" w:rsidRDefault="00691E7E" w:rsidP="00454F72">
                  <w:pPr>
                    <w:rPr>
                      <w:rFonts w:ascii="Times New Roman" w:hAnsi="Times New Roman" w:cs="Times New Roman"/>
                      <w:sz w:val="28"/>
                      <w:szCs w:val="28"/>
                      <w:lang w:val="ru-RU"/>
                    </w:rPr>
                  </w:pPr>
                </w:p>
              </w:tc>
              <w:tc>
                <w:tcPr>
                  <w:tcW w:w="900" w:type="dxa"/>
                </w:tcPr>
                <w:p w14:paraId="1A125DA7" w14:textId="77777777" w:rsidR="00691E7E" w:rsidRPr="00F2598B" w:rsidRDefault="00691E7E" w:rsidP="00454F72">
                  <w:pPr>
                    <w:rPr>
                      <w:rFonts w:ascii="Times New Roman" w:hAnsi="Times New Roman" w:cs="Times New Roman"/>
                      <w:sz w:val="28"/>
                      <w:szCs w:val="28"/>
                      <w:lang w:val="ru-RU"/>
                    </w:rPr>
                  </w:pPr>
                </w:p>
              </w:tc>
              <w:tc>
                <w:tcPr>
                  <w:tcW w:w="810" w:type="dxa"/>
                  <w:vMerge/>
                  <w:shd w:val="clear" w:color="auto" w:fill="B4C6E7" w:themeFill="accent1" w:themeFillTint="66"/>
                </w:tcPr>
                <w:p w14:paraId="4D9F84F1" w14:textId="77777777" w:rsidR="00691E7E" w:rsidRPr="00F2598B" w:rsidRDefault="00691E7E" w:rsidP="00454F72">
                  <w:pPr>
                    <w:jc w:val="center"/>
                    <w:rPr>
                      <w:rFonts w:ascii="Times New Roman" w:hAnsi="Times New Roman" w:cs="Times New Roman"/>
                      <w:sz w:val="28"/>
                      <w:szCs w:val="28"/>
                      <w:lang w:val="ru-RU"/>
                    </w:rPr>
                  </w:pPr>
                </w:p>
              </w:tc>
              <w:tc>
                <w:tcPr>
                  <w:tcW w:w="720" w:type="dxa"/>
                </w:tcPr>
                <w:p w14:paraId="7BBBF102" w14:textId="77777777" w:rsidR="00691E7E" w:rsidRPr="00F2598B" w:rsidRDefault="00691E7E" w:rsidP="00454F72">
                  <w:pPr>
                    <w:rPr>
                      <w:rFonts w:ascii="Times New Roman" w:hAnsi="Times New Roman" w:cs="Times New Roman"/>
                      <w:sz w:val="28"/>
                      <w:szCs w:val="28"/>
                      <w:lang w:val="ru-RU"/>
                    </w:rPr>
                  </w:pPr>
                </w:p>
              </w:tc>
              <w:tc>
                <w:tcPr>
                  <w:tcW w:w="739" w:type="dxa"/>
                </w:tcPr>
                <w:p w14:paraId="7419C34C" w14:textId="77777777" w:rsidR="00691E7E" w:rsidRPr="00F2598B" w:rsidRDefault="00691E7E" w:rsidP="00454F72">
                  <w:pPr>
                    <w:rPr>
                      <w:rFonts w:ascii="Times New Roman" w:hAnsi="Times New Roman" w:cs="Times New Roman"/>
                      <w:sz w:val="28"/>
                      <w:szCs w:val="28"/>
                      <w:lang w:val="ru-RU"/>
                    </w:rPr>
                  </w:pPr>
                </w:p>
              </w:tc>
            </w:tr>
            <w:tr w:rsidR="00D26F87" w:rsidRPr="00F2598B" w14:paraId="43C6EE5B" w14:textId="77777777" w:rsidTr="00955397">
              <w:trPr>
                <w:jc w:val="center"/>
              </w:trPr>
              <w:tc>
                <w:tcPr>
                  <w:tcW w:w="2890" w:type="dxa"/>
                </w:tcPr>
                <w:p w14:paraId="052D64C5" w14:textId="77777777" w:rsidR="00D26F87" w:rsidRPr="00F2598B" w:rsidRDefault="00D26F87" w:rsidP="00454F72">
                  <w:pPr>
                    <w:rPr>
                      <w:rFonts w:ascii="Times New Roman" w:eastAsia="Times New Roman" w:hAnsi="Times New Roman" w:cs="Times New Roman"/>
                      <w:sz w:val="28"/>
                      <w:szCs w:val="28"/>
                      <w:lang w:val="en-US" w:eastAsia="fi-FI"/>
                    </w:rPr>
                  </w:pPr>
                  <w:r w:rsidRPr="00F2598B">
                    <w:rPr>
                      <w:rFonts w:ascii="Times New Roman" w:hAnsi="Times New Roman" w:cs="Times New Roman"/>
                      <w:sz w:val="28"/>
                      <w:szCs w:val="28"/>
                      <w:lang w:val="kk-KZ" w:eastAsia="fi-FI"/>
                    </w:rPr>
                    <w:t>Цифровые технологии в образовании</w:t>
                  </w:r>
                </w:p>
              </w:tc>
              <w:tc>
                <w:tcPr>
                  <w:tcW w:w="656" w:type="dxa"/>
                </w:tcPr>
                <w:p w14:paraId="397F907D" w14:textId="77777777" w:rsidR="00D26F87" w:rsidRPr="00F2598B" w:rsidRDefault="00D26F87" w:rsidP="00454F72">
                  <w:pPr>
                    <w:rPr>
                      <w:rFonts w:ascii="Times New Roman" w:hAnsi="Times New Roman" w:cs="Times New Roman"/>
                      <w:sz w:val="28"/>
                      <w:szCs w:val="28"/>
                      <w:lang w:val="en-US"/>
                    </w:rPr>
                  </w:pPr>
                </w:p>
              </w:tc>
              <w:tc>
                <w:tcPr>
                  <w:tcW w:w="720" w:type="dxa"/>
                </w:tcPr>
                <w:p w14:paraId="6DD6EAB7" w14:textId="77777777" w:rsidR="00D26F87" w:rsidRPr="00F2598B" w:rsidRDefault="00D26F87" w:rsidP="00454F72">
                  <w:pPr>
                    <w:rPr>
                      <w:rFonts w:ascii="Times New Roman" w:hAnsi="Times New Roman" w:cs="Times New Roman"/>
                      <w:sz w:val="28"/>
                      <w:szCs w:val="28"/>
                      <w:lang w:val="en-US"/>
                    </w:rPr>
                  </w:pPr>
                </w:p>
              </w:tc>
              <w:tc>
                <w:tcPr>
                  <w:tcW w:w="630" w:type="dxa"/>
                </w:tcPr>
                <w:p w14:paraId="68F7707B" w14:textId="77777777" w:rsidR="00D26F87" w:rsidRPr="00F2598B" w:rsidRDefault="00D26F87" w:rsidP="00454F72">
                  <w:pPr>
                    <w:rPr>
                      <w:rFonts w:ascii="Times New Roman" w:hAnsi="Times New Roman" w:cs="Times New Roman"/>
                      <w:sz w:val="28"/>
                      <w:szCs w:val="28"/>
                      <w:lang w:val="en-US"/>
                    </w:rPr>
                  </w:pPr>
                </w:p>
              </w:tc>
              <w:tc>
                <w:tcPr>
                  <w:tcW w:w="900" w:type="dxa"/>
                </w:tcPr>
                <w:p w14:paraId="77A2FE37" w14:textId="77777777" w:rsidR="00D26F87" w:rsidRPr="00F2598B" w:rsidRDefault="00D26F87" w:rsidP="00454F72">
                  <w:pPr>
                    <w:rPr>
                      <w:rFonts w:ascii="Times New Roman" w:hAnsi="Times New Roman" w:cs="Times New Roman"/>
                      <w:sz w:val="28"/>
                      <w:szCs w:val="28"/>
                      <w:lang w:val="en-US"/>
                    </w:rPr>
                  </w:pPr>
                </w:p>
              </w:tc>
              <w:tc>
                <w:tcPr>
                  <w:tcW w:w="900" w:type="dxa"/>
                </w:tcPr>
                <w:p w14:paraId="42FF7486" w14:textId="77777777" w:rsidR="00D26F87" w:rsidRPr="00F2598B" w:rsidRDefault="00D26F87" w:rsidP="00454F72">
                  <w:pPr>
                    <w:rPr>
                      <w:rFonts w:ascii="Times New Roman" w:hAnsi="Times New Roman" w:cs="Times New Roman"/>
                      <w:sz w:val="28"/>
                      <w:szCs w:val="28"/>
                      <w:lang w:val="en-US"/>
                    </w:rPr>
                  </w:pPr>
                </w:p>
              </w:tc>
              <w:tc>
                <w:tcPr>
                  <w:tcW w:w="810" w:type="dxa"/>
                </w:tcPr>
                <w:p w14:paraId="5D260BEC" w14:textId="2675321F" w:rsidR="00D26F87" w:rsidRPr="00F2598B" w:rsidRDefault="00D26F87" w:rsidP="00454F72">
                  <w:pPr>
                    <w:jc w:val="center"/>
                    <w:rPr>
                      <w:rFonts w:ascii="Times New Roman" w:hAnsi="Times New Roman" w:cs="Times New Roman"/>
                      <w:sz w:val="28"/>
                      <w:szCs w:val="28"/>
                      <w:lang w:val="ru-RU"/>
                    </w:rPr>
                  </w:pPr>
                </w:p>
              </w:tc>
              <w:tc>
                <w:tcPr>
                  <w:tcW w:w="720" w:type="dxa"/>
                  <w:shd w:val="clear" w:color="auto" w:fill="B4C6E7" w:themeFill="accent1" w:themeFillTint="66"/>
                </w:tcPr>
                <w:p w14:paraId="17A4555F" w14:textId="79109AC9" w:rsidR="00D26F87" w:rsidRPr="00F2598B" w:rsidRDefault="008956A5" w:rsidP="00454F72">
                  <w:pP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39" w:type="dxa"/>
                </w:tcPr>
                <w:p w14:paraId="166BE1ED" w14:textId="77777777" w:rsidR="00D26F87" w:rsidRPr="00F2598B" w:rsidRDefault="00D26F87" w:rsidP="00454F72">
                  <w:pPr>
                    <w:rPr>
                      <w:rFonts w:ascii="Times New Roman" w:hAnsi="Times New Roman" w:cs="Times New Roman"/>
                      <w:sz w:val="28"/>
                      <w:szCs w:val="28"/>
                      <w:lang w:val="en-US"/>
                    </w:rPr>
                  </w:pPr>
                </w:p>
              </w:tc>
            </w:tr>
            <w:tr w:rsidR="00D26F87" w:rsidRPr="00F2598B" w14:paraId="20A81FFE" w14:textId="77777777" w:rsidTr="00955397">
              <w:trPr>
                <w:jc w:val="center"/>
              </w:trPr>
              <w:tc>
                <w:tcPr>
                  <w:tcW w:w="2890" w:type="dxa"/>
                </w:tcPr>
                <w:p w14:paraId="41B2E7CF" w14:textId="77777777" w:rsidR="00D26F87" w:rsidRPr="00F2598B" w:rsidRDefault="00D26F87" w:rsidP="00454F72">
                  <w:pPr>
                    <w:rPr>
                      <w:rFonts w:ascii="Times New Roman" w:eastAsia="Times New Roman" w:hAnsi="Times New Roman" w:cs="Times New Roman"/>
                      <w:sz w:val="28"/>
                      <w:szCs w:val="28"/>
                      <w:lang w:val="en-US" w:eastAsia="fi-FI"/>
                    </w:rPr>
                  </w:pPr>
                  <w:r w:rsidRPr="00F2598B">
                    <w:rPr>
                      <w:rFonts w:ascii="Times New Roman" w:hAnsi="Times New Roman" w:cs="Times New Roman"/>
                      <w:sz w:val="28"/>
                      <w:szCs w:val="28"/>
                      <w:lang w:val="kk-KZ" w:eastAsia="fi-FI"/>
                    </w:rPr>
                    <w:t>Основы научных исследований</w:t>
                  </w:r>
                </w:p>
              </w:tc>
              <w:tc>
                <w:tcPr>
                  <w:tcW w:w="656" w:type="dxa"/>
                </w:tcPr>
                <w:p w14:paraId="0773C65F" w14:textId="77777777" w:rsidR="00D26F87" w:rsidRPr="00F2598B" w:rsidRDefault="00D26F87" w:rsidP="00454F72">
                  <w:pPr>
                    <w:rPr>
                      <w:rFonts w:ascii="Times New Roman" w:hAnsi="Times New Roman" w:cs="Times New Roman"/>
                      <w:sz w:val="28"/>
                      <w:szCs w:val="28"/>
                      <w:lang w:val="en-US"/>
                    </w:rPr>
                  </w:pPr>
                </w:p>
              </w:tc>
              <w:tc>
                <w:tcPr>
                  <w:tcW w:w="720" w:type="dxa"/>
                </w:tcPr>
                <w:p w14:paraId="7F8DD9A3" w14:textId="77777777" w:rsidR="00D26F87" w:rsidRPr="00F2598B" w:rsidRDefault="00D26F87" w:rsidP="00454F72">
                  <w:pPr>
                    <w:rPr>
                      <w:rFonts w:ascii="Times New Roman" w:hAnsi="Times New Roman" w:cs="Times New Roman"/>
                      <w:sz w:val="28"/>
                      <w:szCs w:val="28"/>
                      <w:lang w:val="en-US"/>
                    </w:rPr>
                  </w:pPr>
                </w:p>
              </w:tc>
              <w:tc>
                <w:tcPr>
                  <w:tcW w:w="630" w:type="dxa"/>
                </w:tcPr>
                <w:p w14:paraId="7FE34C14" w14:textId="77777777" w:rsidR="00D26F87" w:rsidRPr="00F2598B" w:rsidRDefault="00D26F87" w:rsidP="00454F72">
                  <w:pPr>
                    <w:rPr>
                      <w:rFonts w:ascii="Times New Roman" w:hAnsi="Times New Roman" w:cs="Times New Roman"/>
                      <w:sz w:val="28"/>
                      <w:szCs w:val="28"/>
                      <w:lang w:val="en-US"/>
                    </w:rPr>
                  </w:pPr>
                </w:p>
              </w:tc>
              <w:tc>
                <w:tcPr>
                  <w:tcW w:w="900" w:type="dxa"/>
                </w:tcPr>
                <w:p w14:paraId="4DEAA3DC" w14:textId="77777777" w:rsidR="00D26F87" w:rsidRPr="00F2598B" w:rsidRDefault="00D26F87" w:rsidP="00454F72">
                  <w:pPr>
                    <w:rPr>
                      <w:rFonts w:ascii="Times New Roman" w:hAnsi="Times New Roman" w:cs="Times New Roman"/>
                      <w:sz w:val="28"/>
                      <w:szCs w:val="28"/>
                      <w:lang w:val="en-US"/>
                    </w:rPr>
                  </w:pPr>
                </w:p>
              </w:tc>
              <w:tc>
                <w:tcPr>
                  <w:tcW w:w="900" w:type="dxa"/>
                </w:tcPr>
                <w:p w14:paraId="3D9D0DDB" w14:textId="77777777" w:rsidR="00D26F87" w:rsidRPr="00F2598B" w:rsidRDefault="00D26F87" w:rsidP="00454F72">
                  <w:pPr>
                    <w:rPr>
                      <w:rFonts w:ascii="Times New Roman" w:hAnsi="Times New Roman" w:cs="Times New Roman"/>
                      <w:sz w:val="28"/>
                      <w:szCs w:val="28"/>
                      <w:lang w:val="en-US"/>
                    </w:rPr>
                  </w:pPr>
                </w:p>
              </w:tc>
              <w:tc>
                <w:tcPr>
                  <w:tcW w:w="810" w:type="dxa"/>
                  <w:shd w:val="clear" w:color="auto" w:fill="B4C6E7" w:themeFill="accent1" w:themeFillTint="66"/>
                </w:tcPr>
                <w:p w14:paraId="4D2969B8" w14:textId="1E3D6812" w:rsidR="00D26F87" w:rsidRPr="00F2598B" w:rsidRDefault="00D26F87"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20" w:type="dxa"/>
                </w:tcPr>
                <w:p w14:paraId="48C9858B" w14:textId="34CE41B9" w:rsidR="00D26F87" w:rsidRPr="00F2598B" w:rsidRDefault="00D26F87" w:rsidP="00454F72">
                  <w:pPr>
                    <w:jc w:val="center"/>
                    <w:rPr>
                      <w:rFonts w:ascii="Times New Roman" w:hAnsi="Times New Roman" w:cs="Times New Roman"/>
                      <w:sz w:val="28"/>
                      <w:szCs w:val="28"/>
                      <w:lang w:val="ru-RU"/>
                    </w:rPr>
                  </w:pPr>
                </w:p>
              </w:tc>
              <w:tc>
                <w:tcPr>
                  <w:tcW w:w="739" w:type="dxa"/>
                </w:tcPr>
                <w:p w14:paraId="76150D32" w14:textId="77777777" w:rsidR="00D26F87" w:rsidRPr="00F2598B" w:rsidRDefault="00D26F87" w:rsidP="00454F72">
                  <w:pPr>
                    <w:rPr>
                      <w:rFonts w:ascii="Times New Roman" w:hAnsi="Times New Roman" w:cs="Times New Roman"/>
                      <w:sz w:val="28"/>
                      <w:szCs w:val="28"/>
                      <w:lang w:val="en-US"/>
                    </w:rPr>
                  </w:pPr>
                </w:p>
              </w:tc>
            </w:tr>
            <w:tr w:rsidR="00955397" w:rsidRPr="00F2598B" w14:paraId="0CFD77F2" w14:textId="77777777" w:rsidTr="00955397">
              <w:trPr>
                <w:jc w:val="center"/>
              </w:trPr>
              <w:tc>
                <w:tcPr>
                  <w:tcW w:w="2890" w:type="dxa"/>
                </w:tcPr>
                <w:p w14:paraId="165B64D5" w14:textId="102AF35C" w:rsidR="00955397" w:rsidRPr="00F2598B" w:rsidRDefault="00955397"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Программирование 5 </w:t>
                  </w:r>
                  <w:r w:rsidR="00912089" w:rsidRPr="00F2598B">
                    <w:rPr>
                      <w:rFonts w:ascii="Times New Roman" w:hAnsi="Times New Roman" w:cs="Times New Roman"/>
                      <w:sz w:val="28"/>
                      <w:szCs w:val="28"/>
                      <w:lang w:val="kk-KZ" w:eastAsia="fi-FI"/>
                    </w:rPr>
                    <w:t>академических кредитов</w:t>
                  </w:r>
                  <w:r w:rsidRPr="00F2598B">
                    <w:rPr>
                      <w:rFonts w:ascii="Times New Roman" w:hAnsi="Times New Roman" w:cs="Times New Roman"/>
                      <w:sz w:val="28"/>
                      <w:szCs w:val="28"/>
                      <w:lang w:val="kk-KZ" w:eastAsia="fi-FI"/>
                    </w:rPr>
                    <w:t>,</w:t>
                  </w:r>
                </w:p>
              </w:tc>
              <w:tc>
                <w:tcPr>
                  <w:tcW w:w="656" w:type="dxa"/>
                </w:tcPr>
                <w:p w14:paraId="4B37FD45" w14:textId="77777777" w:rsidR="00955397" w:rsidRPr="00F2598B" w:rsidRDefault="00955397" w:rsidP="00454F72">
                  <w:pPr>
                    <w:rPr>
                      <w:rFonts w:ascii="Times New Roman" w:hAnsi="Times New Roman" w:cs="Times New Roman"/>
                      <w:sz w:val="28"/>
                      <w:szCs w:val="28"/>
                      <w:lang w:val="en-US"/>
                    </w:rPr>
                  </w:pPr>
                </w:p>
              </w:tc>
              <w:tc>
                <w:tcPr>
                  <w:tcW w:w="720" w:type="dxa"/>
                </w:tcPr>
                <w:p w14:paraId="3DFC1B41" w14:textId="77777777" w:rsidR="00955397" w:rsidRPr="00F2598B" w:rsidRDefault="00955397" w:rsidP="00454F72">
                  <w:pPr>
                    <w:rPr>
                      <w:rFonts w:ascii="Times New Roman" w:hAnsi="Times New Roman" w:cs="Times New Roman"/>
                      <w:sz w:val="28"/>
                      <w:szCs w:val="28"/>
                      <w:lang w:val="en-US"/>
                    </w:rPr>
                  </w:pPr>
                </w:p>
              </w:tc>
              <w:tc>
                <w:tcPr>
                  <w:tcW w:w="630" w:type="dxa"/>
                  <w:shd w:val="clear" w:color="auto" w:fill="B4C6E7" w:themeFill="accent1" w:themeFillTint="66"/>
                </w:tcPr>
                <w:p w14:paraId="0BAE68A1" w14:textId="021534A3" w:rsidR="00955397" w:rsidRPr="00F2598B" w:rsidRDefault="00955397" w:rsidP="00454F72">
                  <w:pPr>
                    <w:rPr>
                      <w:rFonts w:ascii="Times New Roman" w:hAnsi="Times New Roman" w:cs="Times New Roman"/>
                      <w:sz w:val="28"/>
                      <w:szCs w:val="28"/>
                      <w:lang w:val="en-US"/>
                    </w:rPr>
                  </w:pPr>
                  <w:r w:rsidRPr="00F2598B">
                    <w:rPr>
                      <w:rFonts w:ascii="Times New Roman" w:hAnsi="Times New Roman" w:cs="Times New Roman"/>
                      <w:sz w:val="28"/>
                      <w:szCs w:val="28"/>
                      <w:lang w:val="ru-RU"/>
                    </w:rPr>
                    <w:t>5</w:t>
                  </w:r>
                </w:p>
              </w:tc>
              <w:tc>
                <w:tcPr>
                  <w:tcW w:w="900" w:type="dxa"/>
                </w:tcPr>
                <w:p w14:paraId="3CF09E10" w14:textId="77777777" w:rsidR="00955397" w:rsidRPr="00F2598B" w:rsidRDefault="00955397" w:rsidP="00454F72">
                  <w:pPr>
                    <w:rPr>
                      <w:rFonts w:ascii="Times New Roman" w:hAnsi="Times New Roman" w:cs="Times New Roman"/>
                      <w:sz w:val="28"/>
                      <w:szCs w:val="28"/>
                      <w:lang w:val="en-US"/>
                    </w:rPr>
                  </w:pPr>
                </w:p>
              </w:tc>
              <w:tc>
                <w:tcPr>
                  <w:tcW w:w="900" w:type="dxa"/>
                </w:tcPr>
                <w:p w14:paraId="75ECA0C7" w14:textId="77777777" w:rsidR="00955397" w:rsidRPr="00F2598B" w:rsidRDefault="00955397" w:rsidP="00454F72">
                  <w:pPr>
                    <w:rPr>
                      <w:rFonts w:ascii="Times New Roman" w:hAnsi="Times New Roman" w:cs="Times New Roman"/>
                      <w:sz w:val="28"/>
                      <w:szCs w:val="28"/>
                      <w:lang w:val="en-US"/>
                    </w:rPr>
                  </w:pPr>
                </w:p>
              </w:tc>
              <w:tc>
                <w:tcPr>
                  <w:tcW w:w="810" w:type="dxa"/>
                </w:tcPr>
                <w:p w14:paraId="11E0F1C0" w14:textId="77777777" w:rsidR="00955397" w:rsidRPr="00F2598B" w:rsidRDefault="00955397" w:rsidP="00454F72">
                  <w:pPr>
                    <w:jc w:val="center"/>
                    <w:rPr>
                      <w:rFonts w:ascii="Times New Roman" w:hAnsi="Times New Roman" w:cs="Times New Roman"/>
                      <w:sz w:val="28"/>
                      <w:szCs w:val="28"/>
                      <w:lang w:val="ru-RU"/>
                    </w:rPr>
                  </w:pPr>
                </w:p>
              </w:tc>
              <w:tc>
                <w:tcPr>
                  <w:tcW w:w="720" w:type="dxa"/>
                </w:tcPr>
                <w:p w14:paraId="7DA7052C" w14:textId="77777777" w:rsidR="00955397" w:rsidRPr="00F2598B" w:rsidRDefault="00955397" w:rsidP="00454F72">
                  <w:pPr>
                    <w:jc w:val="center"/>
                    <w:rPr>
                      <w:rFonts w:ascii="Times New Roman" w:hAnsi="Times New Roman" w:cs="Times New Roman"/>
                      <w:sz w:val="28"/>
                      <w:szCs w:val="28"/>
                      <w:lang w:val="ru-RU"/>
                    </w:rPr>
                  </w:pPr>
                </w:p>
              </w:tc>
              <w:tc>
                <w:tcPr>
                  <w:tcW w:w="739" w:type="dxa"/>
                </w:tcPr>
                <w:p w14:paraId="0B7E728E" w14:textId="77777777" w:rsidR="00955397" w:rsidRPr="00F2598B" w:rsidRDefault="00955397" w:rsidP="00454F72">
                  <w:pPr>
                    <w:rPr>
                      <w:rFonts w:ascii="Times New Roman" w:hAnsi="Times New Roman" w:cs="Times New Roman"/>
                      <w:sz w:val="28"/>
                      <w:szCs w:val="28"/>
                      <w:lang w:val="en-US"/>
                    </w:rPr>
                  </w:pPr>
                </w:p>
              </w:tc>
            </w:tr>
            <w:tr w:rsidR="00955397" w:rsidRPr="00F2598B" w14:paraId="5BD02080" w14:textId="77777777" w:rsidTr="00955397">
              <w:trPr>
                <w:jc w:val="center"/>
              </w:trPr>
              <w:tc>
                <w:tcPr>
                  <w:tcW w:w="2890" w:type="dxa"/>
                </w:tcPr>
                <w:p w14:paraId="09029116" w14:textId="17AF10B6" w:rsidR="00955397" w:rsidRPr="00F2598B" w:rsidRDefault="00955397"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Физика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4284AFEA" w14:textId="77777777" w:rsidR="00955397" w:rsidRPr="00F2598B" w:rsidRDefault="00955397" w:rsidP="00454F72">
                  <w:pPr>
                    <w:rPr>
                      <w:rFonts w:ascii="Times New Roman" w:hAnsi="Times New Roman" w:cs="Times New Roman"/>
                      <w:sz w:val="28"/>
                      <w:szCs w:val="28"/>
                      <w:lang w:val="en-US"/>
                    </w:rPr>
                  </w:pPr>
                </w:p>
              </w:tc>
              <w:tc>
                <w:tcPr>
                  <w:tcW w:w="720" w:type="dxa"/>
                </w:tcPr>
                <w:p w14:paraId="775D8350" w14:textId="77777777" w:rsidR="00955397" w:rsidRPr="00F2598B" w:rsidRDefault="00955397" w:rsidP="00454F72">
                  <w:pPr>
                    <w:rPr>
                      <w:rFonts w:ascii="Times New Roman" w:hAnsi="Times New Roman" w:cs="Times New Roman"/>
                      <w:sz w:val="28"/>
                      <w:szCs w:val="28"/>
                      <w:lang w:val="en-US"/>
                    </w:rPr>
                  </w:pPr>
                </w:p>
              </w:tc>
              <w:tc>
                <w:tcPr>
                  <w:tcW w:w="630" w:type="dxa"/>
                  <w:shd w:val="clear" w:color="auto" w:fill="B4C6E7" w:themeFill="accent1" w:themeFillTint="66"/>
                </w:tcPr>
                <w:p w14:paraId="59839610" w14:textId="10BE485B" w:rsidR="00955397" w:rsidRPr="00F2598B" w:rsidRDefault="00955397" w:rsidP="00454F72">
                  <w:pPr>
                    <w:rPr>
                      <w:rFonts w:ascii="Times New Roman" w:hAnsi="Times New Roman" w:cs="Times New Roman"/>
                      <w:sz w:val="28"/>
                      <w:szCs w:val="28"/>
                      <w:lang w:val="en-US"/>
                    </w:rPr>
                  </w:pPr>
                  <w:r w:rsidRPr="00F2598B">
                    <w:rPr>
                      <w:rFonts w:ascii="Times New Roman" w:hAnsi="Times New Roman" w:cs="Times New Roman"/>
                      <w:sz w:val="28"/>
                      <w:szCs w:val="28"/>
                      <w:lang w:val="ru-RU"/>
                    </w:rPr>
                    <w:t>5</w:t>
                  </w:r>
                </w:p>
              </w:tc>
              <w:tc>
                <w:tcPr>
                  <w:tcW w:w="900" w:type="dxa"/>
                </w:tcPr>
                <w:p w14:paraId="2820C359" w14:textId="77777777" w:rsidR="00955397" w:rsidRPr="00F2598B" w:rsidRDefault="00955397" w:rsidP="00454F72">
                  <w:pPr>
                    <w:rPr>
                      <w:rFonts w:ascii="Times New Roman" w:hAnsi="Times New Roman" w:cs="Times New Roman"/>
                      <w:sz w:val="28"/>
                      <w:szCs w:val="28"/>
                      <w:lang w:val="en-US"/>
                    </w:rPr>
                  </w:pPr>
                </w:p>
              </w:tc>
              <w:tc>
                <w:tcPr>
                  <w:tcW w:w="900" w:type="dxa"/>
                </w:tcPr>
                <w:p w14:paraId="0BF2F784" w14:textId="77777777" w:rsidR="00955397" w:rsidRPr="00F2598B" w:rsidRDefault="00955397" w:rsidP="00454F72">
                  <w:pPr>
                    <w:rPr>
                      <w:rFonts w:ascii="Times New Roman" w:hAnsi="Times New Roman" w:cs="Times New Roman"/>
                      <w:sz w:val="28"/>
                      <w:szCs w:val="28"/>
                      <w:lang w:val="en-US"/>
                    </w:rPr>
                  </w:pPr>
                </w:p>
              </w:tc>
              <w:tc>
                <w:tcPr>
                  <w:tcW w:w="810" w:type="dxa"/>
                </w:tcPr>
                <w:p w14:paraId="030E2FB0" w14:textId="77777777" w:rsidR="00955397" w:rsidRPr="00F2598B" w:rsidRDefault="00955397" w:rsidP="00454F72">
                  <w:pPr>
                    <w:jc w:val="center"/>
                    <w:rPr>
                      <w:rFonts w:ascii="Times New Roman" w:hAnsi="Times New Roman" w:cs="Times New Roman"/>
                      <w:sz w:val="28"/>
                      <w:szCs w:val="28"/>
                      <w:lang w:val="ru-RU"/>
                    </w:rPr>
                  </w:pPr>
                </w:p>
              </w:tc>
              <w:tc>
                <w:tcPr>
                  <w:tcW w:w="720" w:type="dxa"/>
                </w:tcPr>
                <w:p w14:paraId="52483745" w14:textId="77777777" w:rsidR="00955397" w:rsidRPr="00F2598B" w:rsidRDefault="00955397" w:rsidP="00454F72">
                  <w:pPr>
                    <w:jc w:val="center"/>
                    <w:rPr>
                      <w:rFonts w:ascii="Times New Roman" w:hAnsi="Times New Roman" w:cs="Times New Roman"/>
                      <w:sz w:val="28"/>
                      <w:szCs w:val="28"/>
                      <w:lang w:val="ru-RU"/>
                    </w:rPr>
                  </w:pPr>
                </w:p>
              </w:tc>
              <w:tc>
                <w:tcPr>
                  <w:tcW w:w="739" w:type="dxa"/>
                </w:tcPr>
                <w:p w14:paraId="377D4516" w14:textId="77777777" w:rsidR="00955397" w:rsidRPr="00F2598B" w:rsidRDefault="00955397" w:rsidP="00454F72">
                  <w:pPr>
                    <w:rPr>
                      <w:rFonts w:ascii="Times New Roman" w:hAnsi="Times New Roman" w:cs="Times New Roman"/>
                      <w:sz w:val="28"/>
                      <w:szCs w:val="28"/>
                      <w:lang w:val="en-US"/>
                    </w:rPr>
                  </w:pPr>
                </w:p>
              </w:tc>
            </w:tr>
            <w:tr w:rsidR="00A51235" w:rsidRPr="00F2598B" w14:paraId="6508A287" w14:textId="77777777" w:rsidTr="00955397">
              <w:trPr>
                <w:jc w:val="center"/>
              </w:trPr>
              <w:tc>
                <w:tcPr>
                  <w:tcW w:w="2890" w:type="dxa"/>
                </w:tcPr>
                <w:p w14:paraId="62912E08" w14:textId="2F72576D" w:rsidR="00A51235" w:rsidRPr="00F2598B" w:rsidRDefault="00121901" w:rsidP="00454F72">
                  <w:pPr>
                    <w:rPr>
                      <w:rFonts w:ascii="Times New Roman" w:hAnsi="Times New Roman" w:cs="Times New Roman"/>
                      <w:bCs/>
                      <w:sz w:val="28"/>
                      <w:szCs w:val="28"/>
                      <w:lang w:val="ru-RU"/>
                    </w:rPr>
                  </w:pPr>
                  <w:r w:rsidRPr="00F2598B">
                    <w:rPr>
                      <w:rFonts w:ascii="Times New Roman" w:hAnsi="Times New Roman" w:cs="Times New Roman"/>
                      <w:bCs/>
                      <w:sz w:val="28"/>
                      <w:szCs w:val="28"/>
                      <w:lang w:val="ru-RU"/>
                    </w:rPr>
                    <w:t xml:space="preserve">Изучение урока и исследование действия                      </w:t>
                  </w:r>
                  <w:r w:rsidR="00A51235" w:rsidRPr="00F2598B">
                    <w:rPr>
                      <w:rFonts w:ascii="Times New Roman" w:hAnsi="Times New Roman" w:cs="Times New Roman"/>
                      <w:sz w:val="28"/>
                      <w:szCs w:val="28"/>
                      <w:lang w:val="kk-KZ" w:eastAsia="fi-FI"/>
                    </w:rPr>
                    <w:t xml:space="preserve">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769FD46D" w14:textId="6064112C" w:rsidR="00A51235" w:rsidRPr="00F2598B" w:rsidRDefault="00A51235" w:rsidP="00454F72">
                  <w:pPr>
                    <w:rPr>
                      <w:rFonts w:ascii="Times New Roman" w:hAnsi="Times New Roman" w:cs="Times New Roman"/>
                      <w:sz w:val="28"/>
                      <w:szCs w:val="28"/>
                      <w:lang w:val="ru-RU"/>
                    </w:rPr>
                  </w:pPr>
                </w:p>
              </w:tc>
              <w:tc>
                <w:tcPr>
                  <w:tcW w:w="720" w:type="dxa"/>
                </w:tcPr>
                <w:p w14:paraId="6CA54C89" w14:textId="77777777" w:rsidR="00A51235" w:rsidRPr="00F2598B" w:rsidRDefault="00A51235" w:rsidP="00454F72">
                  <w:pPr>
                    <w:rPr>
                      <w:rFonts w:ascii="Times New Roman" w:hAnsi="Times New Roman" w:cs="Times New Roman"/>
                      <w:sz w:val="28"/>
                      <w:szCs w:val="28"/>
                      <w:lang w:val="ru-RU"/>
                    </w:rPr>
                  </w:pPr>
                </w:p>
              </w:tc>
              <w:tc>
                <w:tcPr>
                  <w:tcW w:w="630" w:type="dxa"/>
                </w:tcPr>
                <w:p w14:paraId="1C761630" w14:textId="77777777" w:rsidR="00A51235" w:rsidRPr="00F2598B" w:rsidRDefault="00A51235" w:rsidP="00454F72">
                  <w:pPr>
                    <w:rPr>
                      <w:rFonts w:ascii="Times New Roman" w:hAnsi="Times New Roman" w:cs="Times New Roman"/>
                      <w:sz w:val="28"/>
                      <w:szCs w:val="28"/>
                      <w:lang w:val="ru-RU"/>
                    </w:rPr>
                  </w:pPr>
                </w:p>
              </w:tc>
              <w:tc>
                <w:tcPr>
                  <w:tcW w:w="900" w:type="dxa"/>
                </w:tcPr>
                <w:p w14:paraId="793DF0FF" w14:textId="77777777" w:rsidR="00A51235" w:rsidRPr="00F2598B" w:rsidRDefault="00A51235" w:rsidP="00454F72">
                  <w:pPr>
                    <w:rPr>
                      <w:rFonts w:ascii="Times New Roman" w:hAnsi="Times New Roman" w:cs="Times New Roman"/>
                      <w:sz w:val="28"/>
                      <w:szCs w:val="28"/>
                      <w:lang w:val="ru-RU"/>
                    </w:rPr>
                  </w:pPr>
                </w:p>
              </w:tc>
              <w:tc>
                <w:tcPr>
                  <w:tcW w:w="900" w:type="dxa"/>
                </w:tcPr>
                <w:p w14:paraId="5853645E" w14:textId="77777777" w:rsidR="00A51235" w:rsidRPr="00F2598B" w:rsidRDefault="00A51235" w:rsidP="00454F72">
                  <w:pPr>
                    <w:rPr>
                      <w:rFonts w:ascii="Times New Roman" w:hAnsi="Times New Roman" w:cs="Times New Roman"/>
                      <w:sz w:val="28"/>
                      <w:szCs w:val="28"/>
                      <w:lang w:val="ru-RU"/>
                    </w:rPr>
                  </w:pPr>
                </w:p>
              </w:tc>
              <w:tc>
                <w:tcPr>
                  <w:tcW w:w="810" w:type="dxa"/>
                </w:tcPr>
                <w:p w14:paraId="123E3C33" w14:textId="77777777" w:rsidR="00A51235" w:rsidRPr="00F2598B" w:rsidRDefault="00A51235" w:rsidP="00454F72">
                  <w:pPr>
                    <w:rPr>
                      <w:rFonts w:ascii="Times New Roman" w:hAnsi="Times New Roman" w:cs="Times New Roman"/>
                      <w:sz w:val="28"/>
                      <w:szCs w:val="28"/>
                      <w:lang w:val="ru-RU"/>
                    </w:rPr>
                  </w:pPr>
                </w:p>
              </w:tc>
              <w:tc>
                <w:tcPr>
                  <w:tcW w:w="720" w:type="dxa"/>
                  <w:vMerge w:val="restart"/>
                  <w:shd w:val="clear" w:color="auto" w:fill="B4C6E7" w:themeFill="accent1" w:themeFillTint="66"/>
                  <w:vAlign w:val="center"/>
                </w:tcPr>
                <w:p w14:paraId="78982007" w14:textId="0BC538A3" w:rsidR="00A51235" w:rsidRPr="00F2598B" w:rsidRDefault="00A51235"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5</w:t>
                  </w:r>
                </w:p>
              </w:tc>
              <w:tc>
                <w:tcPr>
                  <w:tcW w:w="739" w:type="dxa"/>
                </w:tcPr>
                <w:p w14:paraId="7F11B2E3" w14:textId="66F4B957" w:rsidR="00A51235" w:rsidRPr="00F2598B" w:rsidRDefault="00A51235" w:rsidP="00454F72">
                  <w:pPr>
                    <w:rPr>
                      <w:rFonts w:ascii="Times New Roman" w:hAnsi="Times New Roman" w:cs="Times New Roman"/>
                      <w:sz w:val="28"/>
                      <w:szCs w:val="28"/>
                      <w:lang w:val="ru-RU"/>
                    </w:rPr>
                  </w:pPr>
                </w:p>
              </w:tc>
            </w:tr>
            <w:tr w:rsidR="00A51235" w:rsidRPr="00F2598B" w14:paraId="0277DAA9" w14:textId="77777777" w:rsidTr="00955397">
              <w:trPr>
                <w:jc w:val="center"/>
              </w:trPr>
              <w:tc>
                <w:tcPr>
                  <w:tcW w:w="2890" w:type="dxa"/>
                </w:tcPr>
                <w:p w14:paraId="47ED9655" w14:textId="5B7F95B5" w:rsidR="00A51235" w:rsidRPr="00F2598B" w:rsidRDefault="00A51235" w:rsidP="00454F72">
                  <w:pPr>
                    <w:rPr>
                      <w:rFonts w:ascii="Times New Roman" w:hAnsi="Times New Roman" w:cs="Times New Roman"/>
                      <w:bCs/>
                      <w:sz w:val="28"/>
                      <w:szCs w:val="28"/>
                      <w:lang w:val="ru-RU"/>
                    </w:rPr>
                  </w:pPr>
                  <w:r w:rsidRPr="00F2598B">
                    <w:rPr>
                      <w:rFonts w:ascii="Times New Roman" w:hAnsi="Times New Roman" w:cs="Times New Roman"/>
                      <w:sz w:val="28"/>
                      <w:szCs w:val="28"/>
                      <w:lang w:val="kk-KZ" w:eastAsia="fi-FI"/>
                    </w:rPr>
                    <w:t xml:space="preserve">Обучение математическим дисциплинам на основе явлений 5 </w:t>
                  </w:r>
                  <w:r w:rsidR="00912089" w:rsidRPr="00F2598B">
                    <w:rPr>
                      <w:rFonts w:ascii="Times New Roman" w:hAnsi="Times New Roman" w:cs="Times New Roman"/>
                      <w:sz w:val="28"/>
                      <w:szCs w:val="28"/>
                      <w:lang w:val="kk-KZ" w:eastAsia="fi-FI"/>
                    </w:rPr>
                    <w:t>академических кредитов</w:t>
                  </w:r>
                </w:p>
              </w:tc>
              <w:tc>
                <w:tcPr>
                  <w:tcW w:w="656" w:type="dxa"/>
                </w:tcPr>
                <w:p w14:paraId="00AD201C" w14:textId="77777777" w:rsidR="00A51235" w:rsidRPr="00F2598B" w:rsidRDefault="00A51235" w:rsidP="00454F72">
                  <w:pPr>
                    <w:rPr>
                      <w:rFonts w:ascii="Times New Roman" w:hAnsi="Times New Roman" w:cs="Times New Roman"/>
                      <w:sz w:val="28"/>
                      <w:szCs w:val="28"/>
                      <w:lang w:val="ru-RU"/>
                    </w:rPr>
                  </w:pPr>
                </w:p>
              </w:tc>
              <w:tc>
                <w:tcPr>
                  <w:tcW w:w="720" w:type="dxa"/>
                </w:tcPr>
                <w:p w14:paraId="0CB594DD" w14:textId="77777777" w:rsidR="00A51235" w:rsidRPr="00F2598B" w:rsidRDefault="00A51235" w:rsidP="00454F72">
                  <w:pPr>
                    <w:rPr>
                      <w:rFonts w:ascii="Times New Roman" w:hAnsi="Times New Roman" w:cs="Times New Roman"/>
                      <w:sz w:val="28"/>
                      <w:szCs w:val="28"/>
                      <w:lang w:val="ru-RU"/>
                    </w:rPr>
                  </w:pPr>
                </w:p>
              </w:tc>
              <w:tc>
                <w:tcPr>
                  <w:tcW w:w="630" w:type="dxa"/>
                </w:tcPr>
                <w:p w14:paraId="2D1C88BA" w14:textId="77777777" w:rsidR="00A51235" w:rsidRPr="00F2598B" w:rsidRDefault="00A51235" w:rsidP="00454F72">
                  <w:pPr>
                    <w:rPr>
                      <w:rFonts w:ascii="Times New Roman" w:hAnsi="Times New Roman" w:cs="Times New Roman"/>
                      <w:sz w:val="28"/>
                      <w:szCs w:val="28"/>
                      <w:lang w:val="ru-RU"/>
                    </w:rPr>
                  </w:pPr>
                </w:p>
              </w:tc>
              <w:tc>
                <w:tcPr>
                  <w:tcW w:w="900" w:type="dxa"/>
                </w:tcPr>
                <w:p w14:paraId="3AB60D84" w14:textId="77777777" w:rsidR="00A51235" w:rsidRPr="00F2598B" w:rsidRDefault="00A51235" w:rsidP="00454F72">
                  <w:pPr>
                    <w:rPr>
                      <w:rFonts w:ascii="Times New Roman" w:hAnsi="Times New Roman" w:cs="Times New Roman"/>
                      <w:sz w:val="28"/>
                      <w:szCs w:val="28"/>
                      <w:lang w:val="ru-RU"/>
                    </w:rPr>
                  </w:pPr>
                </w:p>
              </w:tc>
              <w:tc>
                <w:tcPr>
                  <w:tcW w:w="900" w:type="dxa"/>
                </w:tcPr>
                <w:p w14:paraId="75315D26" w14:textId="77777777" w:rsidR="00A51235" w:rsidRPr="00F2598B" w:rsidRDefault="00A51235" w:rsidP="00454F72">
                  <w:pPr>
                    <w:rPr>
                      <w:rFonts w:ascii="Times New Roman" w:hAnsi="Times New Roman" w:cs="Times New Roman"/>
                      <w:sz w:val="28"/>
                      <w:szCs w:val="28"/>
                      <w:lang w:val="ru-RU"/>
                    </w:rPr>
                  </w:pPr>
                </w:p>
              </w:tc>
              <w:tc>
                <w:tcPr>
                  <w:tcW w:w="810" w:type="dxa"/>
                </w:tcPr>
                <w:p w14:paraId="01CF7B63" w14:textId="77777777" w:rsidR="00A51235" w:rsidRPr="00F2598B" w:rsidRDefault="00A51235" w:rsidP="00454F72">
                  <w:pPr>
                    <w:rPr>
                      <w:rFonts w:ascii="Times New Roman" w:hAnsi="Times New Roman" w:cs="Times New Roman"/>
                      <w:sz w:val="28"/>
                      <w:szCs w:val="28"/>
                      <w:lang w:val="ru-RU"/>
                    </w:rPr>
                  </w:pPr>
                </w:p>
              </w:tc>
              <w:tc>
                <w:tcPr>
                  <w:tcW w:w="720" w:type="dxa"/>
                  <w:vMerge/>
                  <w:shd w:val="clear" w:color="auto" w:fill="B4C6E7" w:themeFill="accent1" w:themeFillTint="66"/>
                </w:tcPr>
                <w:p w14:paraId="0FBD2CC1" w14:textId="77777777" w:rsidR="00A51235" w:rsidRPr="00F2598B" w:rsidRDefault="00A51235" w:rsidP="00454F72">
                  <w:pPr>
                    <w:jc w:val="center"/>
                    <w:rPr>
                      <w:rFonts w:ascii="Times New Roman" w:hAnsi="Times New Roman" w:cs="Times New Roman"/>
                      <w:sz w:val="28"/>
                      <w:szCs w:val="28"/>
                      <w:lang w:val="ru-RU"/>
                    </w:rPr>
                  </w:pPr>
                </w:p>
              </w:tc>
              <w:tc>
                <w:tcPr>
                  <w:tcW w:w="739" w:type="dxa"/>
                </w:tcPr>
                <w:p w14:paraId="676AACE6" w14:textId="77777777" w:rsidR="00A51235" w:rsidRPr="00F2598B" w:rsidRDefault="00A51235" w:rsidP="00454F72">
                  <w:pPr>
                    <w:rPr>
                      <w:rFonts w:ascii="Times New Roman" w:hAnsi="Times New Roman" w:cs="Times New Roman"/>
                      <w:sz w:val="28"/>
                      <w:szCs w:val="28"/>
                      <w:lang w:val="ru-RU"/>
                    </w:rPr>
                  </w:pPr>
                </w:p>
              </w:tc>
            </w:tr>
            <w:tr w:rsidR="00A51235" w:rsidRPr="00F2598B" w14:paraId="2A7AAE85" w14:textId="77777777" w:rsidTr="00955397">
              <w:trPr>
                <w:jc w:val="center"/>
              </w:trPr>
              <w:tc>
                <w:tcPr>
                  <w:tcW w:w="2890" w:type="dxa"/>
                </w:tcPr>
                <w:p w14:paraId="44562E07" w14:textId="0500BE9B" w:rsidR="00A51235" w:rsidRPr="00F2598B" w:rsidRDefault="00A51235"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lastRenderedPageBreak/>
                    <w:t xml:space="preserve">Разработка образовательных ресурсов по математике 4 </w:t>
                  </w:r>
                  <w:r w:rsidR="00912089" w:rsidRPr="00F2598B">
                    <w:rPr>
                      <w:rFonts w:ascii="Times New Roman" w:hAnsi="Times New Roman" w:cs="Times New Roman"/>
                      <w:sz w:val="28"/>
                      <w:szCs w:val="28"/>
                      <w:lang w:val="kk-KZ" w:eastAsia="fi-FI"/>
                    </w:rPr>
                    <w:t>академических кредита</w:t>
                  </w:r>
                </w:p>
              </w:tc>
              <w:tc>
                <w:tcPr>
                  <w:tcW w:w="656" w:type="dxa"/>
                </w:tcPr>
                <w:p w14:paraId="39309EC8" w14:textId="79F3B2AD" w:rsidR="00A51235" w:rsidRPr="00F2598B" w:rsidRDefault="00A51235" w:rsidP="00454F72">
                  <w:pPr>
                    <w:rPr>
                      <w:rFonts w:ascii="Times New Roman" w:hAnsi="Times New Roman" w:cs="Times New Roman"/>
                      <w:sz w:val="28"/>
                      <w:szCs w:val="28"/>
                      <w:lang w:val="ru-RU"/>
                    </w:rPr>
                  </w:pPr>
                </w:p>
              </w:tc>
              <w:tc>
                <w:tcPr>
                  <w:tcW w:w="720" w:type="dxa"/>
                </w:tcPr>
                <w:p w14:paraId="19482923" w14:textId="77777777" w:rsidR="00A51235" w:rsidRPr="00F2598B" w:rsidRDefault="00A51235" w:rsidP="00454F72">
                  <w:pPr>
                    <w:rPr>
                      <w:rFonts w:ascii="Times New Roman" w:hAnsi="Times New Roman" w:cs="Times New Roman"/>
                      <w:sz w:val="28"/>
                      <w:szCs w:val="28"/>
                      <w:lang w:val="ru-RU"/>
                    </w:rPr>
                  </w:pPr>
                </w:p>
              </w:tc>
              <w:tc>
                <w:tcPr>
                  <w:tcW w:w="630" w:type="dxa"/>
                </w:tcPr>
                <w:p w14:paraId="005EEC53" w14:textId="77777777" w:rsidR="00A51235" w:rsidRPr="00F2598B" w:rsidRDefault="00A51235" w:rsidP="00454F72">
                  <w:pPr>
                    <w:rPr>
                      <w:rFonts w:ascii="Times New Roman" w:hAnsi="Times New Roman" w:cs="Times New Roman"/>
                      <w:sz w:val="28"/>
                      <w:szCs w:val="28"/>
                      <w:lang w:val="ru-RU"/>
                    </w:rPr>
                  </w:pPr>
                </w:p>
              </w:tc>
              <w:tc>
                <w:tcPr>
                  <w:tcW w:w="900" w:type="dxa"/>
                </w:tcPr>
                <w:p w14:paraId="549CE000" w14:textId="77777777" w:rsidR="00A51235" w:rsidRPr="00F2598B" w:rsidRDefault="00A51235" w:rsidP="00454F72">
                  <w:pPr>
                    <w:rPr>
                      <w:rFonts w:ascii="Times New Roman" w:hAnsi="Times New Roman" w:cs="Times New Roman"/>
                      <w:sz w:val="28"/>
                      <w:szCs w:val="28"/>
                      <w:lang w:val="ru-RU"/>
                    </w:rPr>
                  </w:pPr>
                </w:p>
              </w:tc>
              <w:tc>
                <w:tcPr>
                  <w:tcW w:w="900" w:type="dxa"/>
                </w:tcPr>
                <w:p w14:paraId="214A5484" w14:textId="77777777" w:rsidR="00A51235" w:rsidRPr="00F2598B" w:rsidRDefault="00A51235" w:rsidP="00454F72">
                  <w:pPr>
                    <w:rPr>
                      <w:rFonts w:ascii="Times New Roman" w:hAnsi="Times New Roman" w:cs="Times New Roman"/>
                      <w:sz w:val="28"/>
                      <w:szCs w:val="28"/>
                      <w:lang w:val="ru-RU"/>
                    </w:rPr>
                  </w:pPr>
                </w:p>
              </w:tc>
              <w:tc>
                <w:tcPr>
                  <w:tcW w:w="810" w:type="dxa"/>
                </w:tcPr>
                <w:p w14:paraId="3B991F20" w14:textId="169E8340" w:rsidR="00A51235" w:rsidRPr="00F2598B" w:rsidRDefault="00A51235" w:rsidP="00454F72">
                  <w:pPr>
                    <w:rPr>
                      <w:rFonts w:ascii="Times New Roman" w:hAnsi="Times New Roman" w:cs="Times New Roman"/>
                      <w:sz w:val="28"/>
                      <w:szCs w:val="28"/>
                      <w:lang w:val="ru-RU"/>
                    </w:rPr>
                  </w:pPr>
                </w:p>
              </w:tc>
              <w:tc>
                <w:tcPr>
                  <w:tcW w:w="720" w:type="dxa"/>
                  <w:vMerge w:val="restart"/>
                  <w:shd w:val="clear" w:color="auto" w:fill="B4C6E7" w:themeFill="accent1" w:themeFillTint="66"/>
                  <w:vAlign w:val="center"/>
                </w:tcPr>
                <w:p w14:paraId="7C4BD9ED" w14:textId="0D0F14D2" w:rsidR="00A51235" w:rsidRPr="00F2598B" w:rsidRDefault="00A51235" w:rsidP="00454F72">
                  <w:pPr>
                    <w:jc w:val="center"/>
                    <w:rPr>
                      <w:rFonts w:ascii="Times New Roman" w:hAnsi="Times New Roman" w:cs="Times New Roman"/>
                      <w:sz w:val="28"/>
                      <w:szCs w:val="28"/>
                      <w:lang w:val="ru-RU"/>
                    </w:rPr>
                  </w:pPr>
                  <w:r w:rsidRPr="00F2598B">
                    <w:rPr>
                      <w:rFonts w:ascii="Times New Roman" w:hAnsi="Times New Roman" w:cs="Times New Roman"/>
                      <w:sz w:val="28"/>
                      <w:szCs w:val="28"/>
                      <w:lang w:val="ru-RU"/>
                    </w:rPr>
                    <w:t>4</w:t>
                  </w:r>
                </w:p>
              </w:tc>
              <w:tc>
                <w:tcPr>
                  <w:tcW w:w="739" w:type="dxa"/>
                </w:tcPr>
                <w:p w14:paraId="04F447FF" w14:textId="77777777" w:rsidR="00A51235" w:rsidRPr="00F2598B" w:rsidRDefault="00A51235" w:rsidP="00454F72">
                  <w:pPr>
                    <w:rPr>
                      <w:rFonts w:ascii="Times New Roman" w:hAnsi="Times New Roman" w:cs="Times New Roman"/>
                      <w:sz w:val="28"/>
                      <w:szCs w:val="28"/>
                      <w:lang w:val="en-US"/>
                    </w:rPr>
                  </w:pPr>
                </w:p>
              </w:tc>
            </w:tr>
            <w:tr w:rsidR="00A51235" w:rsidRPr="00F2598B" w14:paraId="5A8F4B03" w14:textId="77777777" w:rsidTr="00955397">
              <w:trPr>
                <w:jc w:val="center"/>
              </w:trPr>
              <w:tc>
                <w:tcPr>
                  <w:tcW w:w="2890" w:type="dxa"/>
                </w:tcPr>
                <w:p w14:paraId="07694A7A" w14:textId="0860D646" w:rsidR="00A51235" w:rsidRPr="00F2598B" w:rsidRDefault="00A51235" w:rsidP="00454F72">
                  <w:pPr>
                    <w:rPr>
                      <w:rFonts w:ascii="Times New Roman" w:hAnsi="Times New Roman" w:cs="Times New Roman"/>
                      <w:sz w:val="28"/>
                      <w:szCs w:val="28"/>
                      <w:lang w:val="kk-KZ" w:eastAsia="fi-FI"/>
                    </w:rPr>
                  </w:pPr>
                  <w:r w:rsidRPr="00F2598B">
                    <w:rPr>
                      <w:rFonts w:ascii="Times New Roman" w:hAnsi="Times New Roman" w:cs="Times New Roman"/>
                      <w:sz w:val="28"/>
                      <w:szCs w:val="28"/>
                      <w:lang w:val="kk-KZ" w:eastAsia="fi-FI"/>
                    </w:rPr>
                    <w:t xml:space="preserve">Прикладные пакеты в обучении математике 4 </w:t>
                  </w:r>
                  <w:r w:rsidR="00912089" w:rsidRPr="00F2598B">
                    <w:rPr>
                      <w:rFonts w:ascii="Times New Roman" w:hAnsi="Times New Roman" w:cs="Times New Roman"/>
                      <w:sz w:val="28"/>
                      <w:szCs w:val="28"/>
                      <w:lang w:val="kk-KZ" w:eastAsia="fi-FI"/>
                    </w:rPr>
                    <w:t>академических кредита</w:t>
                  </w:r>
                </w:p>
              </w:tc>
              <w:tc>
                <w:tcPr>
                  <w:tcW w:w="656" w:type="dxa"/>
                </w:tcPr>
                <w:p w14:paraId="6D5AED3B" w14:textId="77777777" w:rsidR="00A51235" w:rsidRPr="00F2598B" w:rsidRDefault="00A51235" w:rsidP="00454F72">
                  <w:pPr>
                    <w:rPr>
                      <w:rFonts w:ascii="Times New Roman" w:hAnsi="Times New Roman" w:cs="Times New Roman"/>
                      <w:sz w:val="28"/>
                      <w:szCs w:val="28"/>
                      <w:lang w:val="ru-RU"/>
                    </w:rPr>
                  </w:pPr>
                </w:p>
              </w:tc>
              <w:tc>
                <w:tcPr>
                  <w:tcW w:w="720" w:type="dxa"/>
                </w:tcPr>
                <w:p w14:paraId="544BD224" w14:textId="77777777" w:rsidR="00A51235" w:rsidRPr="00F2598B" w:rsidRDefault="00A51235" w:rsidP="00454F72">
                  <w:pPr>
                    <w:rPr>
                      <w:rFonts w:ascii="Times New Roman" w:hAnsi="Times New Roman" w:cs="Times New Roman"/>
                      <w:sz w:val="28"/>
                      <w:szCs w:val="28"/>
                      <w:lang w:val="ru-RU"/>
                    </w:rPr>
                  </w:pPr>
                </w:p>
              </w:tc>
              <w:tc>
                <w:tcPr>
                  <w:tcW w:w="630" w:type="dxa"/>
                </w:tcPr>
                <w:p w14:paraId="7BC98385" w14:textId="77777777" w:rsidR="00A51235" w:rsidRPr="00F2598B" w:rsidRDefault="00A51235" w:rsidP="00454F72">
                  <w:pPr>
                    <w:rPr>
                      <w:rFonts w:ascii="Times New Roman" w:hAnsi="Times New Roman" w:cs="Times New Roman"/>
                      <w:sz w:val="28"/>
                      <w:szCs w:val="28"/>
                      <w:lang w:val="ru-RU"/>
                    </w:rPr>
                  </w:pPr>
                </w:p>
              </w:tc>
              <w:tc>
                <w:tcPr>
                  <w:tcW w:w="900" w:type="dxa"/>
                </w:tcPr>
                <w:p w14:paraId="7CC77A5A" w14:textId="77777777" w:rsidR="00A51235" w:rsidRPr="00F2598B" w:rsidRDefault="00A51235" w:rsidP="00454F72">
                  <w:pPr>
                    <w:rPr>
                      <w:rFonts w:ascii="Times New Roman" w:hAnsi="Times New Roman" w:cs="Times New Roman"/>
                      <w:sz w:val="28"/>
                      <w:szCs w:val="28"/>
                      <w:lang w:val="ru-RU"/>
                    </w:rPr>
                  </w:pPr>
                </w:p>
              </w:tc>
              <w:tc>
                <w:tcPr>
                  <w:tcW w:w="900" w:type="dxa"/>
                </w:tcPr>
                <w:p w14:paraId="0BADC469" w14:textId="77777777" w:rsidR="00A51235" w:rsidRPr="00F2598B" w:rsidRDefault="00A51235" w:rsidP="00454F72">
                  <w:pPr>
                    <w:rPr>
                      <w:rFonts w:ascii="Times New Roman" w:hAnsi="Times New Roman" w:cs="Times New Roman"/>
                      <w:sz w:val="28"/>
                      <w:szCs w:val="28"/>
                      <w:lang w:val="ru-RU"/>
                    </w:rPr>
                  </w:pPr>
                </w:p>
              </w:tc>
              <w:tc>
                <w:tcPr>
                  <w:tcW w:w="810" w:type="dxa"/>
                </w:tcPr>
                <w:p w14:paraId="2454B169" w14:textId="77777777" w:rsidR="00A51235" w:rsidRPr="00F2598B" w:rsidRDefault="00A51235" w:rsidP="00454F72">
                  <w:pPr>
                    <w:rPr>
                      <w:rFonts w:ascii="Times New Roman" w:hAnsi="Times New Roman" w:cs="Times New Roman"/>
                      <w:sz w:val="28"/>
                      <w:szCs w:val="28"/>
                      <w:lang w:val="ru-RU"/>
                    </w:rPr>
                  </w:pPr>
                </w:p>
              </w:tc>
              <w:tc>
                <w:tcPr>
                  <w:tcW w:w="720" w:type="dxa"/>
                  <w:vMerge/>
                  <w:shd w:val="clear" w:color="auto" w:fill="B4C6E7" w:themeFill="accent1" w:themeFillTint="66"/>
                </w:tcPr>
                <w:p w14:paraId="6026C4A3" w14:textId="77777777" w:rsidR="00A51235" w:rsidRPr="00F2598B" w:rsidRDefault="00A51235" w:rsidP="00454F72">
                  <w:pPr>
                    <w:jc w:val="center"/>
                    <w:rPr>
                      <w:rFonts w:ascii="Times New Roman" w:hAnsi="Times New Roman" w:cs="Times New Roman"/>
                      <w:sz w:val="28"/>
                      <w:szCs w:val="28"/>
                      <w:lang w:val="ru-RU"/>
                    </w:rPr>
                  </w:pPr>
                </w:p>
              </w:tc>
              <w:tc>
                <w:tcPr>
                  <w:tcW w:w="739" w:type="dxa"/>
                </w:tcPr>
                <w:p w14:paraId="4A528398" w14:textId="77777777" w:rsidR="00A51235" w:rsidRPr="00F2598B" w:rsidRDefault="00A51235" w:rsidP="00454F72">
                  <w:pPr>
                    <w:rPr>
                      <w:rFonts w:ascii="Times New Roman" w:hAnsi="Times New Roman" w:cs="Times New Roman"/>
                      <w:sz w:val="28"/>
                      <w:szCs w:val="28"/>
                      <w:lang w:val="ru-RU"/>
                    </w:rPr>
                  </w:pPr>
                </w:p>
              </w:tc>
            </w:tr>
            <w:tr w:rsidR="00955397" w:rsidRPr="00F2598B" w14:paraId="15042AE9" w14:textId="77777777" w:rsidTr="00545A57">
              <w:trPr>
                <w:jc w:val="center"/>
              </w:trPr>
              <w:tc>
                <w:tcPr>
                  <w:tcW w:w="8965" w:type="dxa"/>
                  <w:gridSpan w:val="9"/>
                  <w:shd w:val="clear" w:color="auto" w:fill="D9D9D9" w:themeFill="background1" w:themeFillShade="D9"/>
                  <w:vAlign w:val="center"/>
                </w:tcPr>
                <w:p w14:paraId="3B71BA48" w14:textId="1E1C5390" w:rsidR="00955397" w:rsidRPr="00F2598B" w:rsidRDefault="00545A57" w:rsidP="00454F72">
                  <w:pPr>
                    <w:rPr>
                      <w:rFonts w:ascii="Times New Roman" w:hAnsi="Times New Roman" w:cs="Times New Roman"/>
                      <w:sz w:val="28"/>
                      <w:szCs w:val="28"/>
                      <w:lang w:val="ru-RU"/>
                    </w:rPr>
                  </w:pPr>
                  <w:r w:rsidRPr="00F2598B">
                    <w:rPr>
                      <w:rFonts w:ascii="Times New Roman" w:hAnsi="Times New Roman" w:cs="Times New Roman"/>
                      <w:b/>
                      <w:bCs/>
                      <w:sz w:val="28"/>
                      <w:szCs w:val="28"/>
                      <w:lang w:val="ru-RU"/>
                    </w:rPr>
                    <w:t xml:space="preserve">ИТОГОВАЯ АТТЕСТАЦИЯ </w:t>
                  </w:r>
                  <w:r w:rsidR="00912089" w:rsidRPr="00F2598B">
                    <w:rPr>
                      <w:rFonts w:ascii="Times New Roman" w:hAnsi="Times New Roman" w:cs="Times New Roman"/>
                      <w:b/>
                      <w:bCs/>
                      <w:sz w:val="28"/>
                      <w:szCs w:val="28"/>
                      <w:lang w:val="ru-RU"/>
                    </w:rPr>
                    <w:t>- 8 академических кредитов</w:t>
                  </w:r>
                </w:p>
              </w:tc>
            </w:tr>
            <w:tr w:rsidR="00955397" w:rsidRPr="00F2598B" w14:paraId="0EC5C9F7" w14:textId="77777777" w:rsidTr="00955397">
              <w:trPr>
                <w:jc w:val="center"/>
              </w:trPr>
              <w:tc>
                <w:tcPr>
                  <w:tcW w:w="2890" w:type="dxa"/>
                </w:tcPr>
                <w:p w14:paraId="73936420" w14:textId="633C2301" w:rsidR="00955397" w:rsidRPr="00F2598B" w:rsidRDefault="00912089" w:rsidP="00454F72">
                  <w:pPr>
                    <w:rPr>
                      <w:rFonts w:ascii="Times New Roman" w:hAnsi="Times New Roman" w:cs="Times New Roman"/>
                      <w:sz w:val="28"/>
                      <w:szCs w:val="28"/>
                      <w:lang w:val="kk-KZ" w:eastAsia="fi-FI"/>
                    </w:rPr>
                  </w:pPr>
                  <w:r w:rsidRPr="00F2598B">
                    <w:rPr>
                      <w:rFonts w:ascii="Times New Roman" w:hAnsi="Times New Roman" w:cs="Times New Roman"/>
                      <w:b/>
                      <w:bCs/>
                      <w:sz w:val="28"/>
                      <w:szCs w:val="28"/>
                      <w:lang w:val="ru-RU"/>
                    </w:rPr>
                    <w:t>Итоговая аттестация</w:t>
                  </w:r>
                </w:p>
              </w:tc>
              <w:tc>
                <w:tcPr>
                  <w:tcW w:w="656" w:type="dxa"/>
                </w:tcPr>
                <w:p w14:paraId="787506A6" w14:textId="77777777" w:rsidR="00955397" w:rsidRPr="00F2598B" w:rsidRDefault="00955397" w:rsidP="00454F72">
                  <w:pPr>
                    <w:rPr>
                      <w:rFonts w:ascii="Times New Roman" w:hAnsi="Times New Roman" w:cs="Times New Roman"/>
                      <w:sz w:val="28"/>
                      <w:szCs w:val="28"/>
                      <w:lang w:val="ru-RU"/>
                    </w:rPr>
                  </w:pPr>
                </w:p>
              </w:tc>
              <w:tc>
                <w:tcPr>
                  <w:tcW w:w="720" w:type="dxa"/>
                </w:tcPr>
                <w:p w14:paraId="3C8D0537" w14:textId="77777777" w:rsidR="00955397" w:rsidRPr="00F2598B" w:rsidRDefault="00955397" w:rsidP="00454F72">
                  <w:pPr>
                    <w:rPr>
                      <w:rFonts w:ascii="Times New Roman" w:hAnsi="Times New Roman" w:cs="Times New Roman"/>
                      <w:sz w:val="28"/>
                      <w:szCs w:val="28"/>
                      <w:lang w:val="ru-RU"/>
                    </w:rPr>
                  </w:pPr>
                </w:p>
              </w:tc>
              <w:tc>
                <w:tcPr>
                  <w:tcW w:w="630" w:type="dxa"/>
                </w:tcPr>
                <w:p w14:paraId="090DF303" w14:textId="77777777" w:rsidR="00955397" w:rsidRPr="00F2598B" w:rsidRDefault="00955397" w:rsidP="00454F72">
                  <w:pPr>
                    <w:rPr>
                      <w:rFonts w:ascii="Times New Roman" w:hAnsi="Times New Roman" w:cs="Times New Roman"/>
                      <w:sz w:val="28"/>
                      <w:szCs w:val="28"/>
                      <w:lang w:val="ru-RU"/>
                    </w:rPr>
                  </w:pPr>
                </w:p>
              </w:tc>
              <w:tc>
                <w:tcPr>
                  <w:tcW w:w="900" w:type="dxa"/>
                </w:tcPr>
                <w:p w14:paraId="7730805F" w14:textId="77777777" w:rsidR="00955397" w:rsidRPr="00F2598B" w:rsidRDefault="00955397" w:rsidP="00454F72">
                  <w:pPr>
                    <w:rPr>
                      <w:rFonts w:ascii="Times New Roman" w:hAnsi="Times New Roman" w:cs="Times New Roman"/>
                      <w:sz w:val="28"/>
                      <w:szCs w:val="28"/>
                      <w:lang w:val="ru-RU"/>
                    </w:rPr>
                  </w:pPr>
                </w:p>
              </w:tc>
              <w:tc>
                <w:tcPr>
                  <w:tcW w:w="900" w:type="dxa"/>
                </w:tcPr>
                <w:p w14:paraId="1AB9A4E4" w14:textId="77777777" w:rsidR="00955397" w:rsidRPr="00F2598B" w:rsidRDefault="00955397" w:rsidP="00454F72">
                  <w:pPr>
                    <w:rPr>
                      <w:rFonts w:ascii="Times New Roman" w:hAnsi="Times New Roman" w:cs="Times New Roman"/>
                      <w:sz w:val="28"/>
                      <w:szCs w:val="28"/>
                      <w:lang w:val="ru-RU"/>
                    </w:rPr>
                  </w:pPr>
                </w:p>
              </w:tc>
              <w:tc>
                <w:tcPr>
                  <w:tcW w:w="810" w:type="dxa"/>
                </w:tcPr>
                <w:p w14:paraId="5EF7735A" w14:textId="77777777" w:rsidR="00955397" w:rsidRPr="00F2598B" w:rsidRDefault="00955397" w:rsidP="00454F72">
                  <w:pPr>
                    <w:rPr>
                      <w:rFonts w:ascii="Times New Roman" w:hAnsi="Times New Roman" w:cs="Times New Roman"/>
                      <w:sz w:val="28"/>
                      <w:szCs w:val="28"/>
                      <w:lang w:val="ru-RU"/>
                    </w:rPr>
                  </w:pPr>
                </w:p>
              </w:tc>
              <w:tc>
                <w:tcPr>
                  <w:tcW w:w="720" w:type="dxa"/>
                </w:tcPr>
                <w:p w14:paraId="56112A32" w14:textId="77777777" w:rsidR="00955397" w:rsidRPr="00F2598B" w:rsidRDefault="00955397" w:rsidP="00454F72">
                  <w:pPr>
                    <w:rPr>
                      <w:rFonts w:ascii="Times New Roman" w:hAnsi="Times New Roman" w:cs="Times New Roman"/>
                      <w:sz w:val="28"/>
                      <w:szCs w:val="28"/>
                      <w:lang w:val="ru-RU"/>
                    </w:rPr>
                  </w:pPr>
                </w:p>
              </w:tc>
              <w:tc>
                <w:tcPr>
                  <w:tcW w:w="739" w:type="dxa"/>
                  <w:shd w:val="clear" w:color="auto" w:fill="B4C6E7" w:themeFill="accent1" w:themeFillTint="66"/>
                </w:tcPr>
                <w:p w14:paraId="6B8CAC95" w14:textId="4B29888F" w:rsidR="00955397" w:rsidRPr="00F2598B" w:rsidRDefault="00912089" w:rsidP="00454F72">
                  <w:pPr>
                    <w:jc w:val="center"/>
                    <w:rPr>
                      <w:rFonts w:ascii="Times New Roman" w:hAnsi="Times New Roman" w:cs="Times New Roman"/>
                      <w:sz w:val="28"/>
                      <w:szCs w:val="28"/>
                      <w:lang w:val="ru-RU"/>
                    </w:rPr>
                  </w:pPr>
                  <w:r w:rsidRPr="00F2598B">
                    <w:rPr>
                      <w:rFonts w:ascii="Times New Roman" w:eastAsia="Calibri" w:hAnsi="Times New Roman" w:cs="Times New Roman"/>
                      <w:sz w:val="28"/>
                      <w:szCs w:val="28"/>
                      <w:lang w:val="ru-RU" w:eastAsia="ru-RU"/>
                    </w:rPr>
                    <w:t>8</w:t>
                  </w:r>
                </w:p>
              </w:tc>
            </w:tr>
            <w:tr w:rsidR="00EE5CD2" w:rsidRPr="00F2598B" w14:paraId="3B1CCB51" w14:textId="77777777" w:rsidTr="0060798B">
              <w:trPr>
                <w:jc w:val="center"/>
              </w:trPr>
              <w:tc>
                <w:tcPr>
                  <w:tcW w:w="2890" w:type="dxa"/>
                  <w:shd w:val="clear" w:color="auto" w:fill="E7E6E6" w:themeFill="background2"/>
                </w:tcPr>
                <w:p w14:paraId="54E1C9B1" w14:textId="1368C406" w:rsidR="00EE5CD2" w:rsidRPr="00F2598B" w:rsidRDefault="00EE5CD2" w:rsidP="00EE5CD2">
                  <w:pPr>
                    <w:rPr>
                      <w:rFonts w:ascii="Times New Roman" w:eastAsia="Times New Roman" w:hAnsi="Times New Roman" w:cs="Times New Roman"/>
                      <w:b/>
                      <w:bCs/>
                      <w:sz w:val="28"/>
                      <w:szCs w:val="28"/>
                      <w:lang w:val="en-US" w:eastAsia="fi-FI"/>
                    </w:rPr>
                  </w:pPr>
                  <w:bookmarkStart w:id="11" w:name="_GoBack" w:colFirst="1" w:colLast="8"/>
                  <w:r w:rsidRPr="00F2598B">
                    <w:rPr>
                      <w:rFonts w:ascii="Times New Roman" w:eastAsia="Times New Roman" w:hAnsi="Times New Roman" w:cs="Times New Roman"/>
                      <w:b/>
                      <w:bCs/>
                      <w:sz w:val="28"/>
                      <w:szCs w:val="28"/>
                      <w:lang w:val="ru" w:eastAsia="fi-FI"/>
                    </w:rPr>
                    <w:t xml:space="preserve">Всего академических кредитов </w:t>
                  </w:r>
                </w:p>
              </w:tc>
              <w:tc>
                <w:tcPr>
                  <w:tcW w:w="656" w:type="dxa"/>
                  <w:shd w:val="clear" w:color="auto" w:fill="E7E6E6" w:themeFill="background2"/>
                  <w:vAlign w:val="center"/>
                </w:tcPr>
                <w:p w14:paraId="750377A5" w14:textId="5410165A" w:rsidR="00EE5CD2" w:rsidRPr="00F2598B" w:rsidRDefault="00EE5CD2" w:rsidP="00EE5CD2">
                  <w:pPr>
                    <w:jc w:val="center"/>
                    <w:rPr>
                      <w:rFonts w:ascii="Times New Roman" w:hAnsi="Times New Roman" w:cs="Times New Roman"/>
                      <w:b/>
                      <w:bCs/>
                      <w:sz w:val="28"/>
                      <w:szCs w:val="28"/>
                      <w:lang w:val="ru-RU"/>
                    </w:rPr>
                  </w:pPr>
                  <w:r>
                    <w:rPr>
                      <w:rFonts w:ascii="Times New Roman" w:hAnsi="Times New Roman" w:cs="Times New Roman"/>
                      <w:b/>
                      <w:bCs/>
                      <w:sz w:val="28"/>
                      <w:szCs w:val="28"/>
                      <w:lang w:val="en-US"/>
                    </w:rPr>
                    <w:t>30</w:t>
                  </w:r>
                </w:p>
              </w:tc>
              <w:tc>
                <w:tcPr>
                  <w:tcW w:w="720" w:type="dxa"/>
                  <w:shd w:val="clear" w:color="auto" w:fill="E7E6E6" w:themeFill="background2"/>
                  <w:vAlign w:val="center"/>
                </w:tcPr>
                <w:p w14:paraId="2111E7CF" w14:textId="26280B06" w:rsidR="00EE5CD2" w:rsidRPr="00F2598B" w:rsidRDefault="00EE5CD2" w:rsidP="00EE5CD2">
                  <w:pPr>
                    <w:jc w:val="center"/>
                    <w:rPr>
                      <w:rFonts w:ascii="Times New Roman" w:hAnsi="Times New Roman" w:cs="Times New Roman"/>
                      <w:b/>
                      <w:bCs/>
                      <w:sz w:val="28"/>
                      <w:szCs w:val="28"/>
                      <w:lang w:val="ru-RU"/>
                    </w:rPr>
                  </w:pPr>
                  <w:r>
                    <w:rPr>
                      <w:rFonts w:ascii="Times New Roman" w:hAnsi="Times New Roman" w:cs="Times New Roman"/>
                      <w:b/>
                      <w:bCs/>
                      <w:sz w:val="28"/>
                      <w:szCs w:val="28"/>
                      <w:lang w:val="en-US"/>
                    </w:rPr>
                    <w:t>30</w:t>
                  </w:r>
                </w:p>
              </w:tc>
              <w:tc>
                <w:tcPr>
                  <w:tcW w:w="630" w:type="dxa"/>
                  <w:shd w:val="clear" w:color="auto" w:fill="E7E6E6" w:themeFill="background2"/>
                  <w:vAlign w:val="center"/>
                </w:tcPr>
                <w:p w14:paraId="46F6B535" w14:textId="2FE604FD" w:rsidR="00EE5CD2" w:rsidRPr="00F2598B" w:rsidRDefault="00EE5CD2" w:rsidP="00EE5CD2">
                  <w:pPr>
                    <w:jc w:val="center"/>
                    <w:rPr>
                      <w:rFonts w:ascii="Times New Roman" w:hAnsi="Times New Roman" w:cs="Times New Roman"/>
                      <w:b/>
                      <w:bCs/>
                      <w:sz w:val="28"/>
                      <w:szCs w:val="28"/>
                      <w:lang w:val="ru-RU"/>
                    </w:rPr>
                  </w:pPr>
                  <w:r w:rsidRPr="001310E7">
                    <w:rPr>
                      <w:rFonts w:ascii="Times New Roman" w:hAnsi="Times New Roman" w:cs="Times New Roman"/>
                      <w:b/>
                      <w:bCs/>
                      <w:sz w:val="28"/>
                      <w:szCs w:val="28"/>
                      <w:lang w:val="en-US"/>
                    </w:rPr>
                    <w:t>3</w:t>
                  </w:r>
                  <w:r>
                    <w:rPr>
                      <w:rFonts w:ascii="Times New Roman" w:hAnsi="Times New Roman" w:cs="Times New Roman"/>
                      <w:b/>
                      <w:bCs/>
                      <w:sz w:val="28"/>
                      <w:szCs w:val="28"/>
                      <w:lang w:val="en-US"/>
                    </w:rPr>
                    <w:t>1</w:t>
                  </w:r>
                </w:p>
              </w:tc>
              <w:tc>
                <w:tcPr>
                  <w:tcW w:w="900" w:type="dxa"/>
                  <w:shd w:val="clear" w:color="auto" w:fill="E7E6E6" w:themeFill="background2"/>
                  <w:vAlign w:val="center"/>
                </w:tcPr>
                <w:p w14:paraId="01929743" w14:textId="69E962A8" w:rsidR="00EE5CD2" w:rsidRPr="00F2598B" w:rsidRDefault="00EE5CD2" w:rsidP="00EE5CD2">
                  <w:pPr>
                    <w:jc w:val="center"/>
                    <w:rPr>
                      <w:rFonts w:ascii="Times New Roman" w:hAnsi="Times New Roman" w:cs="Times New Roman"/>
                      <w:b/>
                      <w:bCs/>
                      <w:sz w:val="28"/>
                      <w:szCs w:val="28"/>
                      <w:lang w:val="ru-RU"/>
                    </w:rPr>
                  </w:pPr>
                  <w:r>
                    <w:rPr>
                      <w:rFonts w:ascii="Times New Roman" w:hAnsi="Times New Roman" w:cs="Times New Roman"/>
                      <w:b/>
                      <w:bCs/>
                      <w:sz w:val="28"/>
                      <w:szCs w:val="28"/>
                      <w:lang w:val="en-US"/>
                    </w:rPr>
                    <w:t>29</w:t>
                  </w:r>
                </w:p>
              </w:tc>
              <w:tc>
                <w:tcPr>
                  <w:tcW w:w="900" w:type="dxa"/>
                  <w:shd w:val="clear" w:color="auto" w:fill="E7E6E6" w:themeFill="background2"/>
                  <w:vAlign w:val="center"/>
                </w:tcPr>
                <w:p w14:paraId="6FC1931E" w14:textId="368D76B8" w:rsidR="00EE5CD2" w:rsidRPr="00F2598B" w:rsidRDefault="00EE5CD2" w:rsidP="00EE5CD2">
                  <w:pPr>
                    <w:jc w:val="center"/>
                    <w:rPr>
                      <w:rFonts w:ascii="Times New Roman" w:hAnsi="Times New Roman" w:cs="Times New Roman"/>
                      <w:b/>
                      <w:bCs/>
                      <w:sz w:val="28"/>
                      <w:szCs w:val="28"/>
                      <w:lang w:val="ru-RU"/>
                    </w:rPr>
                  </w:pPr>
                  <w:r>
                    <w:rPr>
                      <w:rFonts w:ascii="Times New Roman" w:hAnsi="Times New Roman" w:cs="Times New Roman"/>
                      <w:b/>
                      <w:bCs/>
                      <w:sz w:val="28"/>
                      <w:szCs w:val="28"/>
                      <w:lang w:val="en-US"/>
                    </w:rPr>
                    <w:t>30</w:t>
                  </w:r>
                </w:p>
              </w:tc>
              <w:tc>
                <w:tcPr>
                  <w:tcW w:w="810" w:type="dxa"/>
                  <w:shd w:val="clear" w:color="auto" w:fill="E7E6E6" w:themeFill="background2"/>
                  <w:vAlign w:val="center"/>
                </w:tcPr>
                <w:p w14:paraId="7035E56D" w14:textId="475315A7" w:rsidR="00EE5CD2" w:rsidRPr="00F2598B" w:rsidRDefault="00EE5CD2" w:rsidP="00EE5CD2">
                  <w:pPr>
                    <w:jc w:val="center"/>
                    <w:rPr>
                      <w:rFonts w:ascii="Times New Roman" w:hAnsi="Times New Roman" w:cs="Times New Roman"/>
                      <w:b/>
                      <w:bCs/>
                      <w:sz w:val="28"/>
                      <w:szCs w:val="28"/>
                      <w:lang w:val="ru-RU"/>
                    </w:rPr>
                  </w:pPr>
                  <w:r w:rsidRPr="001310E7">
                    <w:rPr>
                      <w:rFonts w:ascii="Times New Roman" w:hAnsi="Times New Roman" w:cs="Times New Roman"/>
                      <w:b/>
                      <w:bCs/>
                      <w:sz w:val="28"/>
                      <w:szCs w:val="28"/>
                      <w:lang w:val="en-US"/>
                    </w:rPr>
                    <w:t>30</w:t>
                  </w:r>
                </w:p>
              </w:tc>
              <w:tc>
                <w:tcPr>
                  <w:tcW w:w="720" w:type="dxa"/>
                  <w:shd w:val="clear" w:color="auto" w:fill="E7E6E6" w:themeFill="background2"/>
                  <w:vAlign w:val="center"/>
                </w:tcPr>
                <w:p w14:paraId="5EAF71D2" w14:textId="18B6EBB6" w:rsidR="00EE5CD2" w:rsidRPr="00F2598B" w:rsidRDefault="00EE5CD2" w:rsidP="00EE5CD2">
                  <w:pPr>
                    <w:jc w:val="center"/>
                    <w:rPr>
                      <w:rFonts w:ascii="Times New Roman" w:hAnsi="Times New Roman" w:cs="Times New Roman"/>
                      <w:b/>
                      <w:bCs/>
                      <w:sz w:val="28"/>
                      <w:szCs w:val="28"/>
                      <w:lang w:val="ru-RU"/>
                    </w:rPr>
                  </w:pPr>
                  <w:r>
                    <w:rPr>
                      <w:rFonts w:ascii="Times New Roman" w:hAnsi="Times New Roman" w:cs="Times New Roman"/>
                      <w:b/>
                      <w:bCs/>
                      <w:sz w:val="28"/>
                      <w:szCs w:val="28"/>
                      <w:lang w:val="en-US"/>
                    </w:rPr>
                    <w:t>30</w:t>
                  </w:r>
                </w:p>
              </w:tc>
              <w:tc>
                <w:tcPr>
                  <w:tcW w:w="739" w:type="dxa"/>
                  <w:shd w:val="clear" w:color="auto" w:fill="E7E6E6" w:themeFill="background2"/>
                  <w:vAlign w:val="center"/>
                </w:tcPr>
                <w:p w14:paraId="0BAE5C6F" w14:textId="3290F04D" w:rsidR="00EE5CD2" w:rsidRPr="00F2598B" w:rsidRDefault="00EE5CD2" w:rsidP="00EE5CD2">
                  <w:pPr>
                    <w:jc w:val="center"/>
                    <w:rPr>
                      <w:rFonts w:ascii="Times New Roman" w:hAnsi="Times New Roman" w:cs="Times New Roman"/>
                      <w:b/>
                      <w:bCs/>
                      <w:sz w:val="28"/>
                      <w:szCs w:val="28"/>
                      <w:lang w:val="ru-RU"/>
                    </w:rPr>
                  </w:pPr>
                  <w:r>
                    <w:rPr>
                      <w:rFonts w:ascii="Times New Roman" w:hAnsi="Times New Roman" w:cs="Times New Roman"/>
                      <w:b/>
                      <w:bCs/>
                      <w:sz w:val="28"/>
                      <w:szCs w:val="28"/>
                      <w:lang w:val="en-US"/>
                    </w:rPr>
                    <w:t>30</w:t>
                  </w:r>
                </w:p>
              </w:tc>
            </w:tr>
            <w:bookmarkEnd w:id="11"/>
          </w:tbl>
          <w:p w14:paraId="485E97F2" w14:textId="77777777" w:rsidR="00AF0D58" w:rsidRPr="00F2598B" w:rsidRDefault="00AF0D58" w:rsidP="00454F72">
            <w:pPr>
              <w:pStyle w:val="paragraph"/>
              <w:spacing w:after="120" w:afterAutospacing="0"/>
              <w:jc w:val="both"/>
              <w:textAlignment w:val="baseline"/>
              <w:rPr>
                <w:sz w:val="28"/>
                <w:szCs w:val="28"/>
                <w:lang w:val="en-US"/>
              </w:rPr>
            </w:pPr>
          </w:p>
        </w:tc>
      </w:tr>
    </w:tbl>
    <w:p w14:paraId="022D9FC4" w14:textId="195A579E" w:rsidR="00F57D22" w:rsidRPr="00F2598B" w:rsidRDefault="00F57D22" w:rsidP="00912089">
      <w:pPr>
        <w:spacing w:after="120" w:line="240" w:lineRule="auto"/>
        <w:jc w:val="both"/>
        <w:rPr>
          <w:rFonts w:ascii="Times New Roman" w:hAnsi="Times New Roman" w:cs="Times New Roman"/>
          <w:sz w:val="28"/>
          <w:szCs w:val="28"/>
          <w:lang w:val="en-US"/>
        </w:rPr>
      </w:pPr>
    </w:p>
    <w:tbl>
      <w:tblPr>
        <w:tblW w:w="9214" w:type="dxa"/>
        <w:tblInd w:w="-10" w:type="dxa"/>
        <w:tblLayout w:type="fixed"/>
        <w:tblLook w:val="0400" w:firstRow="0" w:lastRow="0" w:firstColumn="0" w:lastColumn="0" w:noHBand="0" w:noVBand="1"/>
      </w:tblPr>
      <w:tblGrid>
        <w:gridCol w:w="9214"/>
      </w:tblGrid>
      <w:tr w:rsidR="00BE47F9" w:rsidRPr="00F2598B" w14:paraId="2350A264" w14:textId="77777777" w:rsidTr="00363922">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B2EF3EE" w14:textId="77777777" w:rsidR="00BE47F9" w:rsidRPr="00F2598B" w:rsidRDefault="00BE47F9" w:rsidP="00BE47F9">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rPr>
            </w:pPr>
            <w:bookmarkStart w:id="12" w:name="_Toc119109381"/>
            <w:bookmarkStart w:id="13" w:name="_Toc123694528"/>
            <w:bookmarkStart w:id="14" w:name="_Toc132045531"/>
            <w:bookmarkStart w:id="15" w:name="_Toc137244491"/>
            <w:r w:rsidRPr="00F2598B">
              <w:rPr>
                <w:rFonts w:ascii="Times New Roman" w:eastAsiaTheme="majorEastAsia" w:hAnsi="Times New Roman" w:cs="Times New Roman"/>
                <w:color w:val="2F5496" w:themeColor="accent1" w:themeShade="BF"/>
                <w:sz w:val="28"/>
                <w:szCs w:val="28"/>
                <w:lang w:val="ru"/>
              </w:rPr>
              <w:t xml:space="preserve">4.5 Требования для </w:t>
            </w:r>
            <w:r w:rsidRPr="00F2598B">
              <w:rPr>
                <w:rFonts w:ascii="Times New Roman" w:eastAsiaTheme="majorEastAsia" w:hAnsi="Times New Roman" w:cs="Times New Roman"/>
                <w:color w:val="2F5496" w:themeColor="accent1" w:themeShade="BF"/>
                <w:sz w:val="28"/>
                <w:szCs w:val="28"/>
              </w:rPr>
              <w:t>успешного завершения образовательной программы</w:t>
            </w:r>
            <w:bookmarkEnd w:id="12"/>
            <w:bookmarkEnd w:id="13"/>
            <w:bookmarkEnd w:id="14"/>
            <w:bookmarkEnd w:id="15"/>
          </w:p>
        </w:tc>
      </w:tr>
      <w:tr w:rsidR="00BE47F9" w:rsidRPr="00F2598B" w14:paraId="125ECDB6" w14:textId="77777777" w:rsidTr="00363922">
        <w:trPr>
          <w:trHeight w:val="340"/>
        </w:trPr>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72A141" w14:textId="77777777" w:rsidR="00BE47F9" w:rsidRPr="00F2598B" w:rsidRDefault="00BE47F9" w:rsidP="00BE47F9">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14:paraId="33A12D08" w14:textId="3256761A" w:rsidR="00BE47F9" w:rsidRPr="00F2598B" w:rsidRDefault="00BE47F9" w:rsidP="00BE47F9">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минимальное количество академических</w:t>
            </w:r>
            <w:r w:rsidR="00B24D46">
              <w:rPr>
                <w:rFonts w:ascii="Times New Roman" w:eastAsia="Times New Roman" w:hAnsi="Times New Roman" w:cs="Times New Roman"/>
                <w:sz w:val="28"/>
                <w:szCs w:val="28"/>
                <w:lang w:val="ru-RU" w:eastAsia="fi-FI"/>
              </w:rPr>
              <w:t xml:space="preserve"> кредитов</w:t>
            </w:r>
            <w:r w:rsidRPr="00F2598B">
              <w:rPr>
                <w:rFonts w:ascii="Times New Roman" w:eastAsia="Times New Roman" w:hAnsi="Times New Roman" w:cs="Times New Roman"/>
                <w:sz w:val="28"/>
                <w:szCs w:val="28"/>
                <w:lang w:val="ru-RU" w:eastAsia="fi-FI"/>
              </w:rPr>
              <w:t xml:space="preserve"> по циклам базовых и профилирующих дисциплин;</w:t>
            </w:r>
          </w:p>
          <w:p w14:paraId="49494D65" w14:textId="77777777" w:rsidR="00BE47F9" w:rsidRPr="00F2598B" w:rsidRDefault="00BE47F9" w:rsidP="00BE47F9">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14:paraId="1C2AEC18" w14:textId="77777777" w:rsidR="00BE47F9" w:rsidRPr="00F2598B" w:rsidRDefault="00BE47F9" w:rsidP="00BE47F9">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 xml:space="preserve">достижение всех результатов обучения; </w:t>
            </w:r>
          </w:p>
          <w:p w14:paraId="35B00460" w14:textId="77777777" w:rsidR="00BE47F9" w:rsidRPr="00F2598B" w:rsidRDefault="00BE47F9" w:rsidP="00BE47F9">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F2598B">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F2598B">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F2598B">
              <w:rPr>
                <w:rFonts w:ascii="Times New Roman" w:eastAsia="Times New Roman" w:hAnsi="Times New Roman" w:cs="Times New Roman"/>
                <w:sz w:val="28"/>
                <w:szCs w:val="28"/>
                <w:lang w:val="ru-RU" w:eastAsia="fi-FI"/>
              </w:rPr>
              <w:t xml:space="preserve"> </w:t>
            </w:r>
          </w:p>
          <w:p w14:paraId="3CA49E6F" w14:textId="77777777" w:rsidR="00BE47F9" w:rsidRPr="00F2598B" w:rsidRDefault="00BE47F9" w:rsidP="00BE47F9">
            <w:pPr>
              <w:numPr>
                <w:ilvl w:val="0"/>
                <w:numId w:val="14"/>
              </w:numPr>
              <w:tabs>
                <w:tab w:val="left" w:pos="284"/>
                <w:tab w:val="left" w:pos="426"/>
              </w:tabs>
              <w:spacing w:after="120" w:line="240" w:lineRule="auto"/>
              <w:ind w:right="180"/>
              <w:contextualSpacing/>
              <w:jc w:val="both"/>
              <w:textAlignment w:val="baseline"/>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eastAsia="fi-FI"/>
              </w:rPr>
              <w:t>минимальный средний балл успеваемости.</w:t>
            </w:r>
          </w:p>
        </w:tc>
      </w:tr>
    </w:tbl>
    <w:p w14:paraId="5A067A3C" w14:textId="77777777" w:rsidR="00BE47F9" w:rsidRPr="00F2598B" w:rsidRDefault="00BE47F9" w:rsidP="00BE47F9">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rPr>
      </w:pPr>
    </w:p>
    <w:p w14:paraId="458C35B3" w14:textId="77777777" w:rsidR="00BE47F9" w:rsidRPr="00F2598B" w:rsidRDefault="00BE47F9" w:rsidP="00BE47F9">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16" w:name="_Toc119109382"/>
      <w:bookmarkStart w:id="17" w:name="_Toc123693841"/>
      <w:bookmarkStart w:id="18" w:name="_Toc128168829"/>
      <w:bookmarkStart w:id="19" w:name="_Toc132026242"/>
      <w:bookmarkStart w:id="20" w:name="_Toc132045532"/>
      <w:bookmarkStart w:id="21" w:name="_Toc137244492"/>
      <w:r w:rsidRPr="00F2598B">
        <w:rPr>
          <w:rFonts w:ascii="Times New Roman" w:eastAsiaTheme="majorEastAsia" w:hAnsi="Times New Roman" w:cstheme="majorBidi"/>
          <w:bCs/>
          <w:color w:val="2F5496" w:themeColor="accent1" w:themeShade="BF"/>
          <w:sz w:val="28"/>
          <w:szCs w:val="28"/>
          <w:lang w:val="ru"/>
        </w:rPr>
        <w:t xml:space="preserve">5. Описание работы </w:t>
      </w:r>
      <w:bookmarkEnd w:id="16"/>
      <w:bookmarkEnd w:id="17"/>
      <w:bookmarkEnd w:id="18"/>
      <w:r w:rsidRPr="00F2598B">
        <w:rPr>
          <w:rFonts w:ascii="Times New Roman" w:eastAsiaTheme="majorEastAsia" w:hAnsi="Times New Roman" w:cstheme="majorBidi"/>
          <w:bCs/>
          <w:color w:val="2F5496" w:themeColor="accent1" w:themeShade="BF"/>
          <w:sz w:val="28"/>
          <w:szCs w:val="28"/>
          <w:lang w:val="ru"/>
        </w:rPr>
        <w:t>студента</w:t>
      </w:r>
      <w:bookmarkEnd w:id="19"/>
      <w:bookmarkEnd w:id="20"/>
      <w:bookmarkEnd w:id="21"/>
    </w:p>
    <w:p w14:paraId="2EF4EF1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BE47F9" w:rsidRPr="00F2598B" w14:paraId="70A4A565" w14:textId="77777777" w:rsidTr="00363922">
        <w:tc>
          <w:tcPr>
            <w:tcW w:w="8995" w:type="dxa"/>
            <w:shd w:val="clear" w:color="auto" w:fill="auto"/>
          </w:tcPr>
          <w:p w14:paraId="05842D41" w14:textId="77777777" w:rsidR="00BE47F9" w:rsidRPr="00F2598B" w:rsidRDefault="00BE47F9" w:rsidP="00BE47F9">
            <w:pPr>
              <w:tabs>
                <w:tab w:val="left" w:pos="284"/>
                <w:tab w:val="left" w:pos="426"/>
                <w:tab w:val="left" w:pos="709"/>
              </w:tabs>
              <w:spacing w:after="120"/>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 xml:space="preserve">Работа </w:t>
            </w:r>
            <w:r w:rsidRPr="00F2598B">
              <w:rPr>
                <w:rFonts w:ascii="Times New Roman" w:hAnsi="Times New Roman"/>
                <w:bCs/>
                <w:sz w:val="28"/>
                <w:szCs w:val="28"/>
                <w:lang w:val="ru"/>
              </w:rPr>
              <w:t>студента</w:t>
            </w:r>
            <w:r w:rsidRPr="00F2598B">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14:paraId="3AC8D46E" w14:textId="77777777" w:rsidR="00BE47F9" w:rsidRPr="00F2598B" w:rsidRDefault="00BE47F9" w:rsidP="00BE47F9">
            <w:pPr>
              <w:tabs>
                <w:tab w:val="left" w:pos="284"/>
                <w:tab w:val="left" w:pos="426"/>
                <w:tab w:val="left" w:pos="709"/>
              </w:tabs>
              <w:spacing w:after="120"/>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 xml:space="preserve">Самостоятельная и/или парная и групповая работа </w:t>
            </w:r>
            <w:r w:rsidRPr="00F2598B">
              <w:rPr>
                <w:rFonts w:ascii="Times New Roman" w:hAnsi="Times New Roman"/>
                <w:bCs/>
                <w:sz w:val="28"/>
                <w:szCs w:val="28"/>
                <w:lang w:val="ru"/>
              </w:rPr>
              <w:t>студента</w:t>
            </w:r>
            <w:r w:rsidRPr="00F2598B">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14:paraId="458A542E" w14:textId="77777777" w:rsidR="00BE47F9" w:rsidRPr="00F2598B" w:rsidRDefault="00BE47F9" w:rsidP="00BE47F9">
            <w:pPr>
              <w:tabs>
                <w:tab w:val="left" w:pos="284"/>
                <w:tab w:val="left" w:pos="426"/>
                <w:tab w:val="left" w:pos="709"/>
              </w:tabs>
              <w:spacing w:after="120"/>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lastRenderedPageBreak/>
              <w:t xml:space="preserve">Самостоятельная и/или парная и групповая работа </w:t>
            </w:r>
            <w:r w:rsidRPr="00F2598B">
              <w:rPr>
                <w:rFonts w:ascii="Times New Roman" w:hAnsi="Times New Roman"/>
                <w:bCs/>
                <w:sz w:val="28"/>
                <w:szCs w:val="28"/>
                <w:lang w:val="ru"/>
              </w:rPr>
              <w:t>студента</w:t>
            </w:r>
            <w:r w:rsidRPr="00F2598B">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F2598B">
              <w:rPr>
                <w:rFonts w:ascii="Times New Roman" w:hAnsi="Times New Roman"/>
                <w:bCs/>
                <w:sz w:val="28"/>
                <w:szCs w:val="28"/>
                <w:lang w:val="ru"/>
              </w:rPr>
              <w:t>студента</w:t>
            </w:r>
            <w:r w:rsidRPr="00F2598B">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14:paraId="66CC48D8" w14:textId="77777777" w:rsidR="00BE47F9" w:rsidRPr="00F2598B" w:rsidRDefault="00BE47F9" w:rsidP="00BE47F9">
            <w:pPr>
              <w:tabs>
                <w:tab w:val="left" w:pos="284"/>
                <w:tab w:val="left" w:pos="426"/>
                <w:tab w:val="left" w:pos="709"/>
              </w:tabs>
              <w:spacing w:after="120"/>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14:paraId="46136208" w14:textId="77777777" w:rsidR="00BE47F9" w:rsidRPr="00F2598B" w:rsidRDefault="00BE47F9" w:rsidP="00BE47F9">
            <w:pPr>
              <w:tabs>
                <w:tab w:val="left" w:pos="284"/>
                <w:tab w:val="left" w:pos="426"/>
                <w:tab w:val="left" w:pos="709"/>
              </w:tabs>
              <w:spacing w:after="120"/>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F2598B">
              <w:rPr>
                <w:rFonts w:ascii="Times New Roman" w:hAnsi="Times New Roman"/>
                <w:bCs/>
                <w:sz w:val="28"/>
                <w:szCs w:val="28"/>
                <w:lang w:val="ru"/>
              </w:rPr>
              <w:t>студента</w:t>
            </w:r>
            <w:r w:rsidRPr="00F2598B">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14:paraId="776A0162"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14:paraId="38C409CF" w14:textId="77777777" w:rsidR="00BE47F9" w:rsidRPr="00F2598B" w:rsidRDefault="00BE47F9" w:rsidP="00BE47F9">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22" w:name="_Toc119109383"/>
      <w:bookmarkStart w:id="23" w:name="_Toc123693842"/>
      <w:bookmarkStart w:id="24" w:name="_Toc128168830"/>
      <w:bookmarkStart w:id="25" w:name="_Toc132026243"/>
      <w:bookmarkStart w:id="26" w:name="_Toc132045533"/>
      <w:bookmarkStart w:id="27" w:name="_Toc137244493"/>
      <w:r w:rsidRPr="00F2598B">
        <w:rPr>
          <w:rFonts w:ascii="Times New Roman" w:eastAsiaTheme="majorEastAsia" w:hAnsi="Times New Roman" w:cstheme="majorBidi"/>
          <w:bCs/>
          <w:color w:val="2F5496" w:themeColor="accent1" w:themeShade="BF"/>
          <w:sz w:val="28"/>
          <w:szCs w:val="28"/>
          <w:lang w:val="ru"/>
        </w:rPr>
        <w:t>6. Методы оценки/оценивание</w:t>
      </w:r>
      <w:bookmarkEnd w:id="22"/>
      <w:bookmarkEnd w:id="23"/>
      <w:bookmarkEnd w:id="24"/>
      <w:bookmarkEnd w:id="25"/>
      <w:bookmarkEnd w:id="26"/>
      <w:bookmarkEnd w:id="27"/>
    </w:p>
    <w:p w14:paraId="53B911C1"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E47F9" w:rsidRPr="00F2598B" w14:paraId="3C264D67" w14:textId="77777777" w:rsidTr="00363922">
        <w:tc>
          <w:tcPr>
            <w:tcW w:w="9016" w:type="dxa"/>
            <w:shd w:val="clear" w:color="auto" w:fill="E7E6E6"/>
          </w:tcPr>
          <w:p w14:paraId="7DEB04DB" w14:textId="77777777" w:rsidR="00BE47F9" w:rsidRPr="00F2598B" w:rsidRDefault="00BE47F9" w:rsidP="00BE47F9">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28" w:name="_Toc119109384"/>
            <w:bookmarkStart w:id="29" w:name="_Toc123693843"/>
            <w:bookmarkStart w:id="30" w:name="_Toc128168831"/>
            <w:bookmarkStart w:id="31" w:name="_Toc132026244"/>
            <w:bookmarkStart w:id="32" w:name="_Toc132045534"/>
            <w:bookmarkStart w:id="33" w:name="_Toc137244494"/>
            <w:r w:rsidRPr="00F2598B">
              <w:rPr>
                <w:rFonts w:ascii="Times New Roman" w:eastAsiaTheme="majorEastAsia" w:hAnsi="Times New Roman" w:cstheme="majorBidi"/>
                <w:color w:val="2F5496" w:themeColor="accent1" w:themeShade="BF"/>
                <w:sz w:val="28"/>
                <w:szCs w:val="28"/>
                <w:lang w:val="ru"/>
              </w:rPr>
              <w:t>6.1 Оценивание</w:t>
            </w:r>
            <w:bookmarkEnd w:id="28"/>
            <w:bookmarkEnd w:id="29"/>
            <w:bookmarkEnd w:id="30"/>
            <w:bookmarkEnd w:id="31"/>
            <w:bookmarkEnd w:id="32"/>
            <w:bookmarkEnd w:id="33"/>
          </w:p>
        </w:tc>
      </w:tr>
      <w:tr w:rsidR="00BE47F9" w:rsidRPr="00F2598B" w14:paraId="321036EA" w14:textId="77777777" w:rsidTr="00363922">
        <w:tc>
          <w:tcPr>
            <w:tcW w:w="9016" w:type="dxa"/>
            <w:shd w:val="clear" w:color="auto" w:fill="auto"/>
          </w:tcPr>
          <w:p w14:paraId="24744E66" w14:textId="77777777" w:rsidR="00BE47F9" w:rsidRPr="00F2598B" w:rsidRDefault="00BE47F9" w:rsidP="00BE47F9">
            <w:pPr>
              <w:tabs>
                <w:tab w:val="left" w:pos="284"/>
                <w:tab w:val="left" w:pos="426"/>
              </w:tabs>
              <w:spacing w:after="120"/>
              <w:ind w:right="180"/>
              <w:jc w:val="both"/>
              <w:rPr>
                <w:rFonts w:ascii="Times New Roman" w:hAnsi="Times New Roman" w:cs="Times New Roman"/>
                <w:color w:val="333333"/>
                <w:sz w:val="28"/>
                <w:szCs w:val="28"/>
                <w:lang w:val="ru"/>
              </w:rPr>
            </w:pPr>
            <w:r w:rsidRPr="00F2598B">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14:paraId="1CF05AB3" w14:textId="77777777" w:rsidR="00BE47F9" w:rsidRPr="00F2598B" w:rsidRDefault="00BE47F9" w:rsidP="00BE47F9">
            <w:pPr>
              <w:tabs>
                <w:tab w:val="left" w:pos="284"/>
                <w:tab w:val="left" w:pos="426"/>
              </w:tabs>
              <w:spacing w:after="120"/>
              <w:ind w:right="180"/>
              <w:jc w:val="both"/>
              <w:rPr>
                <w:rFonts w:ascii="Times New Roman" w:hAnsi="Times New Roman" w:cs="Times New Roman"/>
                <w:color w:val="333333"/>
                <w:sz w:val="28"/>
                <w:szCs w:val="28"/>
                <w:lang w:val="ru"/>
              </w:rPr>
            </w:pPr>
            <w:r w:rsidRPr="00F2598B">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w:t>
            </w:r>
            <w:r w:rsidRPr="00F2598B">
              <w:rPr>
                <w:rFonts w:ascii="Times New Roman" w:hAnsi="Times New Roman" w:cs="Times New Roman"/>
                <w:color w:val="333333"/>
                <w:sz w:val="28"/>
                <w:szCs w:val="28"/>
                <w:lang w:val="ru"/>
              </w:rPr>
              <w:lastRenderedPageBreak/>
              <w:t xml:space="preserve">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14:paraId="4BD44EFB" w14:textId="77777777" w:rsidR="00BE47F9" w:rsidRPr="00F2598B" w:rsidRDefault="00BE47F9" w:rsidP="00BE47F9">
            <w:pPr>
              <w:tabs>
                <w:tab w:val="left" w:pos="284"/>
                <w:tab w:val="left" w:pos="426"/>
              </w:tabs>
              <w:spacing w:after="120"/>
              <w:ind w:right="180"/>
              <w:jc w:val="both"/>
              <w:rPr>
                <w:rFonts w:ascii="Times New Roman" w:hAnsi="Times New Roman" w:cs="Times New Roman"/>
                <w:color w:val="333333"/>
                <w:sz w:val="28"/>
                <w:szCs w:val="28"/>
                <w:lang w:val="ru"/>
              </w:rPr>
            </w:pPr>
            <w:r w:rsidRPr="00F2598B">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14:paraId="2AE6D7BD" w14:textId="77777777" w:rsidR="00BE47F9" w:rsidRPr="00F2598B" w:rsidRDefault="00BE47F9" w:rsidP="00BE47F9">
            <w:pPr>
              <w:tabs>
                <w:tab w:val="left" w:pos="284"/>
                <w:tab w:val="left" w:pos="426"/>
              </w:tabs>
              <w:spacing w:after="120"/>
              <w:ind w:right="180"/>
              <w:jc w:val="both"/>
              <w:rPr>
                <w:rFonts w:ascii="Times New Roman" w:hAnsi="Times New Roman" w:cs="Times New Roman"/>
                <w:color w:val="333333"/>
                <w:sz w:val="28"/>
                <w:szCs w:val="28"/>
                <w:lang w:val="ru"/>
              </w:rPr>
            </w:pPr>
            <w:r w:rsidRPr="00F2598B">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BE47F9" w:rsidRPr="00F2598B" w14:paraId="64CB8B2E"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74EF3E5B"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14:paraId="19381AF4"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14:paraId="186EB9B7"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14:paraId="6AD7685C"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Оценка по традиционной системе</w:t>
                  </w:r>
                </w:p>
              </w:tc>
            </w:tr>
            <w:tr w:rsidR="00BE47F9" w:rsidRPr="00F2598B" w14:paraId="7BCC8369"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6FA743FE"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7EE850C5"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14:paraId="316F8C2E"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1F6188DF"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Отлично</w:t>
                  </w:r>
                </w:p>
              </w:tc>
            </w:tr>
            <w:tr w:rsidR="00BE47F9" w:rsidRPr="00F2598B" w14:paraId="2BA045A9"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6FDA6062"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27B07894"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14:paraId="380E8BAD"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113162"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BE47F9" w:rsidRPr="00F2598B" w14:paraId="189A6C94"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3E9D1BB1"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2C3C3117"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14:paraId="1C340664"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12E5E54D"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Хорошо</w:t>
                  </w:r>
                </w:p>
              </w:tc>
            </w:tr>
            <w:tr w:rsidR="00BE47F9" w:rsidRPr="00F2598B" w14:paraId="409E20CF"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774426AE"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0C8CD4E7"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14:paraId="11D066C8"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03B75D"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BE47F9" w:rsidRPr="00F2598B" w14:paraId="749A3E19"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0D5D7D9F"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56A8EDC4"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14:paraId="29B64A1A"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58F60"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BE47F9" w:rsidRPr="00F2598B" w14:paraId="43D153F1"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5C4D3852"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197689B8"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14:paraId="738E08D8"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F63EBB"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BE47F9" w:rsidRPr="00F2598B" w14:paraId="107C2152"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508E0D61"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74A4315B"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14:paraId="5A065835"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4072D5AD"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Удовлетворительно</w:t>
                  </w:r>
                </w:p>
              </w:tc>
            </w:tr>
            <w:tr w:rsidR="00BE47F9" w:rsidRPr="00F2598B" w14:paraId="6D1DBBE4"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0517079B"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5F8B7D5A"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14:paraId="0554E0CE"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410306"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BE47F9" w:rsidRPr="00F2598B" w14:paraId="55AF1480"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28BE1B4E"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202A5462"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14:paraId="12F3ED4D"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35134"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BE47F9" w:rsidRPr="00F2598B" w14:paraId="40565EAA"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38B25FD2"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2E12D5A7"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14:paraId="239B43C2"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32605"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BE47F9" w:rsidRPr="00F2598B" w14:paraId="0DB9EEC4"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4C7A7939"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14:paraId="118954E7"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F2598B">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14:paraId="5C8AE98C"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582E9293"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Неудовлетворительно</w:t>
                  </w:r>
                </w:p>
              </w:tc>
            </w:tr>
            <w:tr w:rsidR="00BE47F9" w:rsidRPr="00F2598B" w14:paraId="08268E02" w14:textId="77777777" w:rsidTr="00363922">
              <w:tc>
                <w:tcPr>
                  <w:tcW w:w="1812" w:type="dxa"/>
                  <w:tcBorders>
                    <w:top w:val="single" w:sz="4" w:space="0" w:color="auto"/>
                    <w:left w:val="single" w:sz="4" w:space="0" w:color="auto"/>
                    <w:bottom w:val="single" w:sz="4" w:space="0" w:color="auto"/>
                    <w:right w:val="single" w:sz="4" w:space="0" w:color="auto"/>
                  </w:tcBorders>
                  <w:hideMark/>
                </w:tcPr>
                <w:p w14:paraId="3109951E"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14:paraId="57AA776A"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14:paraId="41B3FD57" w14:textId="77777777" w:rsidR="00BE47F9" w:rsidRPr="00F2598B" w:rsidRDefault="00BE47F9" w:rsidP="00BE47F9">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2598B">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AD8A9"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14:paraId="4A22A88F" w14:textId="77777777" w:rsidR="00BE47F9" w:rsidRPr="00F2598B" w:rsidRDefault="00BE47F9" w:rsidP="00BE47F9">
            <w:pPr>
              <w:tabs>
                <w:tab w:val="left" w:pos="284"/>
                <w:tab w:val="left" w:pos="426"/>
              </w:tabs>
              <w:spacing w:after="120"/>
              <w:ind w:right="180"/>
              <w:jc w:val="both"/>
              <w:rPr>
                <w:rFonts w:ascii="Times New Roman" w:hAnsi="Times New Roman" w:cs="Times New Roman"/>
                <w:color w:val="000000"/>
                <w:sz w:val="28"/>
                <w:szCs w:val="28"/>
                <w:bdr w:val="none" w:sz="0" w:space="0" w:color="auto" w:frame="1"/>
                <w:lang w:val="ru-RU"/>
              </w:rPr>
            </w:pPr>
          </w:p>
          <w:p w14:paraId="2EA95AE1"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b/>
                <w:sz w:val="28"/>
                <w:szCs w:val="28"/>
                <w:lang w:val="ru-RU"/>
              </w:rPr>
            </w:pPr>
            <w:r w:rsidRPr="00F2598B">
              <w:rPr>
                <w:rFonts w:ascii="Times New Roman" w:hAnsi="Times New Roman" w:cs="Times New Roman"/>
                <w:color w:val="000000"/>
                <w:sz w:val="28"/>
                <w:szCs w:val="28"/>
                <w:bdr w:val="none" w:sz="0" w:space="0" w:color="auto" w:frame="1"/>
                <w:lang w:val="ru-RU"/>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w:t>
            </w:r>
            <w:r w:rsidRPr="00F2598B">
              <w:rPr>
                <w:rFonts w:ascii="Times New Roman" w:hAnsi="Times New Roman" w:cs="Times New Roman"/>
                <w:color w:val="000000"/>
                <w:sz w:val="28"/>
                <w:szCs w:val="28"/>
                <w:bdr w:val="none" w:sz="0" w:space="0" w:color="auto" w:frame="1"/>
                <w:lang w:val="ru-RU"/>
              </w:rPr>
              <w:lastRenderedPageBreak/>
              <w:t>деятельности, и оценивание является центральным инструментом поддержки развития этих навыков в процессе обучения.</w:t>
            </w:r>
          </w:p>
        </w:tc>
      </w:tr>
      <w:tr w:rsidR="00BE47F9" w:rsidRPr="00F2598B" w14:paraId="296DF88E" w14:textId="77777777" w:rsidTr="00363922">
        <w:tc>
          <w:tcPr>
            <w:tcW w:w="9016" w:type="dxa"/>
            <w:shd w:val="clear" w:color="auto" w:fill="E7E6E6"/>
          </w:tcPr>
          <w:p w14:paraId="33178C4B" w14:textId="77777777" w:rsidR="00BE47F9" w:rsidRPr="00F2598B" w:rsidRDefault="00BE47F9" w:rsidP="00BE47F9">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34" w:name="_Toc119109385"/>
            <w:bookmarkStart w:id="35" w:name="_Toc123693844"/>
            <w:bookmarkStart w:id="36" w:name="_Toc128168832"/>
            <w:bookmarkStart w:id="37" w:name="_Toc132026245"/>
            <w:bookmarkStart w:id="38" w:name="_Toc132045535"/>
            <w:bookmarkStart w:id="39" w:name="_Toc137244495"/>
            <w:r w:rsidRPr="00F2598B">
              <w:rPr>
                <w:rFonts w:ascii="Times New Roman" w:eastAsiaTheme="majorEastAsia" w:hAnsi="Times New Roman" w:cstheme="majorBidi"/>
                <w:color w:val="2F5496" w:themeColor="accent1" w:themeShade="BF"/>
                <w:sz w:val="28"/>
                <w:szCs w:val="28"/>
                <w:lang w:val="ru"/>
              </w:rPr>
              <w:lastRenderedPageBreak/>
              <w:t>6.2 Внешняя оценка</w:t>
            </w:r>
            <w:bookmarkEnd w:id="34"/>
            <w:bookmarkEnd w:id="35"/>
            <w:bookmarkEnd w:id="36"/>
            <w:bookmarkEnd w:id="37"/>
            <w:bookmarkEnd w:id="38"/>
            <w:bookmarkEnd w:id="39"/>
          </w:p>
        </w:tc>
      </w:tr>
      <w:tr w:rsidR="00BE47F9" w:rsidRPr="00F2598B" w14:paraId="6BC39C44" w14:textId="77777777" w:rsidTr="00363922">
        <w:tc>
          <w:tcPr>
            <w:tcW w:w="9016" w:type="dxa"/>
            <w:shd w:val="clear" w:color="auto" w:fill="auto"/>
          </w:tcPr>
          <w:p w14:paraId="7AE53B38"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2598B">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14:paraId="471DD92A" w14:textId="77777777" w:rsidR="00BE47F9" w:rsidRPr="00F2598B" w:rsidRDefault="00BE47F9" w:rsidP="00BE47F9">
            <w:pPr>
              <w:tabs>
                <w:tab w:val="left" w:pos="284"/>
                <w:tab w:val="left" w:pos="426"/>
              </w:tabs>
              <w:spacing w:after="120"/>
              <w:ind w:right="180"/>
              <w:jc w:val="both"/>
              <w:rPr>
                <w:rFonts w:ascii="Times New Roman" w:hAnsi="Times New Roman" w:cs="Times New Roman"/>
                <w:sz w:val="28"/>
                <w:szCs w:val="28"/>
                <w:bdr w:val="none" w:sz="0" w:space="0" w:color="auto" w:frame="1"/>
                <w:lang w:val="ru-RU"/>
              </w:rPr>
            </w:pPr>
            <w:r w:rsidRPr="00F2598B">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F2598B">
              <w:rPr>
                <w:rFonts w:ascii="Times New Roman" w:hAnsi="Times New Roman" w:cs="Times New Roman"/>
                <w:sz w:val="28"/>
                <w:szCs w:val="28"/>
                <w:bdr w:val="none" w:sz="0" w:space="0" w:color="auto" w:frame="1"/>
                <w:lang w:val="ru-RU"/>
              </w:rPr>
              <w:t xml:space="preserve"> </w:t>
            </w:r>
          </w:p>
          <w:p w14:paraId="5F2109FB"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sz w:val="28"/>
                <w:szCs w:val="28"/>
                <w:lang w:val="ru-RU"/>
              </w:rPr>
            </w:pPr>
            <w:r w:rsidRPr="00F2598B">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14:paraId="1188C757"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b/>
                <w:bCs/>
                <w:sz w:val="28"/>
                <w:szCs w:val="28"/>
                <w:lang w:val="ru-RU"/>
              </w:rPr>
            </w:pPr>
          </w:p>
          <w:p w14:paraId="47541053"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2598B">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14:paraId="7F031112"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w:t>
            </w:r>
            <w:r w:rsidRPr="00F2598B">
              <w:rPr>
                <w:rFonts w:ascii="Times New Roman" w:eastAsia="Times New Roman" w:hAnsi="Times New Roman" w:cs="Times New Roman"/>
                <w:sz w:val="28"/>
                <w:szCs w:val="28"/>
                <w:lang w:val="ru-RU"/>
              </w:rPr>
              <w:lastRenderedPageBreak/>
              <w:t xml:space="preserve">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14:paraId="33B2E656"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14:paraId="713B4263" w14:textId="77777777" w:rsidR="00BE47F9" w:rsidRPr="00F2598B" w:rsidRDefault="00BE47F9" w:rsidP="00BE47F9">
            <w:pPr>
              <w:tabs>
                <w:tab w:val="left" w:pos="284"/>
                <w:tab w:val="left" w:pos="426"/>
              </w:tabs>
              <w:spacing w:after="120"/>
              <w:ind w:right="180"/>
              <w:jc w:val="both"/>
              <w:rPr>
                <w:rFonts w:ascii="Times New Roman" w:hAnsi="Times New Roman" w:cs="Times New Roman"/>
                <w:sz w:val="28"/>
                <w:szCs w:val="28"/>
                <w:lang w:val="ru-RU"/>
              </w:rPr>
            </w:pPr>
            <w:r w:rsidRPr="00F2598B">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14:paraId="096EC54E" w14:textId="77777777" w:rsidR="00BE47F9" w:rsidRPr="00F2598B" w:rsidRDefault="00BE47F9" w:rsidP="00BE47F9">
            <w:pPr>
              <w:numPr>
                <w:ilvl w:val="0"/>
                <w:numId w:val="15"/>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F2598B">
              <w:rPr>
                <w:rFonts w:ascii="Times New Roman" w:hAnsi="Times New Roman" w:cs="Times New Roman"/>
                <w:sz w:val="28"/>
                <w:szCs w:val="28"/>
                <w:lang w:val="en-US"/>
              </w:rPr>
              <w:t>Jones</w:t>
            </w:r>
            <w:r w:rsidRPr="00F2598B">
              <w:rPr>
                <w:rFonts w:ascii="Times New Roman" w:hAnsi="Times New Roman" w:cs="Times New Roman"/>
                <w:sz w:val="28"/>
                <w:szCs w:val="28"/>
                <w:lang w:val="ru-RU"/>
              </w:rPr>
              <w:t>, 2003).</w:t>
            </w:r>
          </w:p>
          <w:p w14:paraId="79940631" w14:textId="77777777" w:rsidR="00BE47F9" w:rsidRPr="00F2598B" w:rsidRDefault="00BE47F9" w:rsidP="00BE47F9">
            <w:pPr>
              <w:numPr>
                <w:ilvl w:val="0"/>
                <w:numId w:val="15"/>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F2598B">
              <w:rPr>
                <w:rFonts w:ascii="Times New Roman" w:hAnsi="Times New Roman" w:cs="Times New Roman"/>
                <w:sz w:val="28"/>
                <w:szCs w:val="28"/>
                <w:lang w:val="en-US"/>
              </w:rPr>
              <w:t>ESG</w:t>
            </w:r>
            <w:r w:rsidRPr="00F2598B">
              <w:rPr>
                <w:rFonts w:ascii="Times New Roman" w:hAnsi="Times New Roman" w:cs="Times New Roman"/>
                <w:sz w:val="28"/>
                <w:szCs w:val="28"/>
                <w:lang w:val="ru-RU"/>
              </w:rPr>
              <w:t xml:space="preserve">) (2015) и внедрить стандарты </w:t>
            </w:r>
            <w:r w:rsidRPr="00F2598B">
              <w:rPr>
                <w:rFonts w:ascii="Times New Roman" w:hAnsi="Times New Roman" w:cs="Times New Roman"/>
                <w:sz w:val="28"/>
                <w:szCs w:val="28"/>
                <w:lang w:val="en-US"/>
              </w:rPr>
              <w:t>ESG</w:t>
            </w:r>
            <w:r w:rsidRPr="00F2598B">
              <w:rPr>
                <w:rFonts w:ascii="Times New Roman" w:hAnsi="Times New Roman" w:cs="Times New Roman"/>
                <w:sz w:val="28"/>
                <w:szCs w:val="28"/>
                <w:lang w:val="ru-RU"/>
              </w:rPr>
              <w:t xml:space="preserve"> 2015. </w:t>
            </w:r>
          </w:p>
          <w:p w14:paraId="3EBE833B" w14:textId="77777777" w:rsidR="00BE47F9" w:rsidRPr="00F2598B" w:rsidRDefault="00BE47F9" w:rsidP="00BE47F9">
            <w:pPr>
              <w:numPr>
                <w:ilvl w:val="0"/>
                <w:numId w:val="15"/>
              </w:numPr>
              <w:tabs>
                <w:tab w:val="left" w:pos="284"/>
                <w:tab w:val="left" w:pos="426"/>
              </w:tabs>
              <w:spacing w:after="120" w:line="240" w:lineRule="auto"/>
              <w:ind w:right="180"/>
              <w:contextualSpacing/>
              <w:jc w:val="both"/>
              <w:rPr>
                <w:rFonts w:ascii="Times New Roman" w:eastAsia="Times New Roman" w:hAnsi="Times New Roman" w:cs="Times New Roman"/>
                <w:bCs/>
                <w:sz w:val="28"/>
                <w:szCs w:val="28"/>
                <w:lang w:val="ru-RU"/>
              </w:rPr>
            </w:pPr>
            <w:r w:rsidRPr="00F2598B">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F2598B">
              <w:rPr>
                <w:rFonts w:ascii="Times New Roman" w:eastAsia="Times New Roman" w:hAnsi="Times New Roman" w:cs="Times New Roman"/>
                <w:bCs/>
                <w:sz w:val="28"/>
                <w:szCs w:val="28"/>
                <w:lang w:val="ru-RU"/>
              </w:rPr>
              <w:t>.</w:t>
            </w:r>
            <w:r w:rsidRPr="00F2598B">
              <w:rPr>
                <w:rFonts w:ascii="Times New Roman" w:eastAsia="Times New Roman" w:hAnsi="Times New Roman" w:cs="Times New Roman"/>
                <w:sz w:val="28"/>
                <w:szCs w:val="28"/>
                <w:lang w:val="ru-RU"/>
              </w:rPr>
              <w:t xml:space="preserve"> </w:t>
            </w:r>
          </w:p>
          <w:p w14:paraId="2DBD4AF9"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b/>
                <w:bCs/>
                <w:sz w:val="28"/>
                <w:szCs w:val="28"/>
                <w:lang w:val="ru-RU"/>
              </w:rPr>
            </w:pPr>
          </w:p>
          <w:p w14:paraId="51F1F272"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2598B">
              <w:rPr>
                <w:rFonts w:ascii="Times New Roman" w:eastAsia="Times New Roman" w:hAnsi="Times New Roman" w:cs="Times New Roman"/>
                <w:b/>
                <w:bCs/>
                <w:sz w:val="28"/>
                <w:szCs w:val="28"/>
                <w:lang w:val="ru-RU"/>
              </w:rPr>
              <w:t>3) Аккредитация</w:t>
            </w:r>
          </w:p>
          <w:p w14:paraId="49EEDDE6" w14:textId="77777777" w:rsidR="00BE47F9" w:rsidRPr="00F2598B" w:rsidRDefault="00BE47F9" w:rsidP="00BE47F9">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2598B">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Pr="00F2598B">
              <w:rPr>
                <w:rFonts w:ascii="Times New Roman" w:eastAsia="Times New Roman" w:hAnsi="Times New Roman" w:cs="Times New Roman"/>
                <w:bCs/>
                <w:sz w:val="28"/>
                <w:szCs w:val="28"/>
                <w:lang w:val="ru-RU"/>
              </w:rPr>
              <w:t>аккредитация</w:t>
            </w:r>
            <w:r w:rsidRPr="00F2598B">
              <w:rPr>
                <w:rFonts w:ascii="Times New Roman" w:eastAsia="Times New Roman" w:hAnsi="Times New Roman" w:cs="Times New Roman"/>
                <w:sz w:val="28"/>
                <w:szCs w:val="28"/>
                <w:lang w:val="ru-RU"/>
              </w:rPr>
              <w:t xml:space="preserve">, для вузов она остается добровольной. Однако </w:t>
            </w:r>
            <w:r w:rsidRPr="00F2598B">
              <w:rPr>
                <w:rFonts w:ascii="Times New Roman" w:eastAsia="Times New Roman" w:hAnsi="Times New Roman" w:cs="Times New Roman"/>
                <w:bCs/>
                <w:sz w:val="28"/>
                <w:szCs w:val="28"/>
                <w:lang w:val="ru-RU"/>
              </w:rPr>
              <w:t>аккредитация</w:t>
            </w:r>
            <w:r w:rsidRPr="00F2598B">
              <w:rPr>
                <w:rFonts w:ascii="Times New Roman" w:eastAsia="Times New Roman" w:hAnsi="Times New Roman" w:cs="Times New Roman"/>
                <w:sz w:val="28"/>
                <w:szCs w:val="28"/>
                <w:lang w:val="ru-RU"/>
              </w:rPr>
              <w:t xml:space="preserve"> является одним из условий получения государственных грантов на обучение будущих учителей. </w:t>
            </w:r>
          </w:p>
        </w:tc>
      </w:tr>
    </w:tbl>
    <w:p w14:paraId="4A4EC32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14:paraId="4AA0AE84" w14:textId="77777777" w:rsidR="00BE47F9" w:rsidRPr="00F2598B" w:rsidRDefault="00BE47F9" w:rsidP="00BE47F9">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ru-RU"/>
        </w:rPr>
      </w:pPr>
      <w:bookmarkStart w:id="40" w:name="_Toc119109386"/>
      <w:bookmarkStart w:id="41" w:name="_Toc123693845"/>
      <w:bookmarkStart w:id="42" w:name="_Toc128168833"/>
      <w:bookmarkStart w:id="43" w:name="_Toc132026246"/>
      <w:bookmarkStart w:id="44" w:name="_Toc132045536"/>
      <w:bookmarkStart w:id="45" w:name="_Toc137244496"/>
      <w:r w:rsidRPr="00F2598B">
        <w:rPr>
          <w:rFonts w:ascii="Times New Roman" w:eastAsiaTheme="majorEastAsia" w:hAnsi="Times New Roman" w:cstheme="majorBidi"/>
          <w:bCs/>
          <w:color w:val="2F5496" w:themeColor="accent1" w:themeShade="BF"/>
          <w:sz w:val="28"/>
          <w:szCs w:val="28"/>
          <w:lang w:val="ru"/>
        </w:rPr>
        <w:t>7. Требования к профессорско-преподавательскому составу</w:t>
      </w:r>
      <w:bookmarkEnd w:id="40"/>
      <w:bookmarkEnd w:id="41"/>
      <w:bookmarkEnd w:id="42"/>
      <w:bookmarkEnd w:id="43"/>
      <w:bookmarkEnd w:id="44"/>
      <w:bookmarkEnd w:id="45"/>
    </w:p>
    <w:p w14:paraId="1153DC84"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BE47F9" w:rsidRPr="00F2598B" w14:paraId="71C2E95F"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93F7045"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46" w:name="_Toc123693846"/>
            <w:bookmarkStart w:id="47" w:name="_Toc128168834"/>
            <w:bookmarkStart w:id="48" w:name="_Toc132026247"/>
            <w:bookmarkStart w:id="49" w:name="_Toc132045537"/>
            <w:bookmarkStart w:id="50" w:name="_Toc137244497"/>
            <w:r w:rsidRPr="00F2598B">
              <w:rPr>
                <w:rFonts w:ascii="Times New Roman" w:eastAsiaTheme="majorEastAsia" w:hAnsi="Times New Roman" w:cstheme="majorBidi"/>
                <w:color w:val="2F5496" w:themeColor="accent1" w:themeShade="BF"/>
                <w:sz w:val="28"/>
                <w:szCs w:val="28"/>
                <w:lang w:val="ru"/>
              </w:rPr>
              <w:t>7.1 Требования к профессорско-преподавательскому составу</w:t>
            </w:r>
            <w:bookmarkEnd w:id="46"/>
            <w:bookmarkEnd w:id="47"/>
            <w:bookmarkEnd w:id="48"/>
            <w:bookmarkEnd w:id="49"/>
            <w:bookmarkEnd w:id="50"/>
          </w:p>
        </w:tc>
      </w:tr>
      <w:tr w:rsidR="00BE47F9" w:rsidRPr="00F2598B" w14:paraId="029B26EB"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5D7FC756"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w:t>
            </w:r>
            <w:r w:rsidRPr="00F2598B">
              <w:rPr>
                <w:rFonts w:ascii="Times New Roman" w:eastAsia="Times New Roman" w:hAnsi="Times New Roman" w:cs="Times New Roman"/>
                <w:sz w:val="28"/>
                <w:szCs w:val="28"/>
                <w:lang w:val="ru-RU"/>
              </w:rPr>
              <w:lastRenderedPageBreak/>
              <w:t>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14:paraId="0A0F28C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BE47F9" w:rsidRPr="00F2598B" w14:paraId="0A10646C"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1530BEB2"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51" w:name="_Toc123693847"/>
            <w:bookmarkStart w:id="52" w:name="_Toc128168835"/>
            <w:bookmarkStart w:id="53" w:name="_Toc132026248"/>
            <w:bookmarkStart w:id="54" w:name="_Toc132045538"/>
            <w:bookmarkStart w:id="55" w:name="_Toc137244498"/>
            <w:r w:rsidRPr="00F2598B">
              <w:rPr>
                <w:rFonts w:ascii="Times New Roman" w:eastAsiaTheme="majorEastAsia" w:hAnsi="Times New Roman" w:cstheme="majorBidi"/>
                <w:color w:val="2F5496" w:themeColor="accent1" w:themeShade="BF"/>
                <w:sz w:val="28"/>
                <w:szCs w:val="28"/>
                <w:lang w:val="ru"/>
              </w:rPr>
              <w:lastRenderedPageBreak/>
              <w:t>7.2 Дополнительно требуемый профессорско-преподавательский состав</w:t>
            </w:r>
            <w:bookmarkEnd w:id="51"/>
            <w:bookmarkEnd w:id="52"/>
            <w:bookmarkEnd w:id="53"/>
            <w:bookmarkEnd w:id="54"/>
            <w:bookmarkEnd w:id="55"/>
          </w:p>
        </w:tc>
      </w:tr>
      <w:tr w:rsidR="00BE47F9" w:rsidRPr="00F2598B" w14:paraId="5C1847F3"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FFFFFF"/>
          </w:tcPr>
          <w:p w14:paraId="31E93EBB"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BE47F9" w:rsidRPr="00F2598B" w14:paraId="036102DB"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A8D2213" w14:textId="77777777" w:rsidR="00BE47F9" w:rsidRPr="00F2598B" w:rsidRDefault="00BE47F9" w:rsidP="00BE47F9">
            <w:pPr>
              <w:keepNext/>
              <w:keepLines/>
              <w:tabs>
                <w:tab w:val="left" w:pos="284"/>
                <w:tab w:val="left" w:pos="426"/>
              </w:tabs>
              <w:spacing w:before="40" w:after="0"/>
              <w:jc w:val="both"/>
              <w:outlineLvl w:val="1"/>
              <w:rPr>
                <w:rFonts w:ascii="Times New Roman" w:eastAsiaTheme="majorEastAsia" w:hAnsi="Times New Roman" w:cstheme="majorBidi"/>
                <w:color w:val="2F5496" w:themeColor="accent1" w:themeShade="BF"/>
                <w:sz w:val="28"/>
                <w:szCs w:val="28"/>
                <w:lang w:val="ru-RU"/>
              </w:rPr>
            </w:pPr>
            <w:bookmarkStart w:id="56" w:name="_Toc123693848"/>
            <w:bookmarkStart w:id="57" w:name="_Toc128168836"/>
            <w:bookmarkStart w:id="58" w:name="_Toc132026249"/>
            <w:bookmarkStart w:id="59" w:name="_Toc132045539"/>
            <w:bookmarkStart w:id="60" w:name="_Toc137244499"/>
            <w:r w:rsidRPr="00F2598B">
              <w:rPr>
                <w:rFonts w:ascii="Times New Roman" w:eastAsiaTheme="majorEastAsia" w:hAnsi="Times New Roman" w:cstheme="majorBidi"/>
                <w:color w:val="2F5496" w:themeColor="accent1" w:themeShade="BF"/>
                <w:sz w:val="28"/>
                <w:szCs w:val="28"/>
                <w:lang w:val="ru"/>
              </w:rPr>
              <w:t>7.3 Необходимое повышение квалификации профессорско-преподавательского состава</w:t>
            </w:r>
            <w:bookmarkEnd w:id="56"/>
            <w:bookmarkEnd w:id="57"/>
            <w:bookmarkEnd w:id="58"/>
            <w:bookmarkEnd w:id="59"/>
            <w:bookmarkEnd w:id="60"/>
          </w:p>
        </w:tc>
      </w:tr>
      <w:tr w:rsidR="00BE47F9" w:rsidRPr="00F2598B" w14:paraId="6E47908B"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3BB737C4"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14:paraId="7EE33A7C"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BE47F9" w:rsidRPr="00F2598B" w14:paraId="55F9C954"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4A811B1B"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61" w:name="_Toc123693849"/>
            <w:bookmarkStart w:id="62" w:name="_Toc128168837"/>
            <w:bookmarkStart w:id="63" w:name="_Toc132026250"/>
            <w:bookmarkStart w:id="64" w:name="_Toc132045540"/>
            <w:bookmarkStart w:id="65" w:name="_Toc137244500"/>
            <w:r w:rsidRPr="00F2598B">
              <w:rPr>
                <w:rFonts w:ascii="Times New Roman" w:eastAsiaTheme="majorEastAsia" w:hAnsi="Times New Roman" w:cstheme="majorBidi"/>
                <w:color w:val="2F5496" w:themeColor="accent1" w:themeShade="BF"/>
                <w:sz w:val="28"/>
                <w:szCs w:val="28"/>
                <w:lang w:val="ru"/>
              </w:rPr>
              <w:t>7.4 Требуется дополнительный административный персонал</w:t>
            </w:r>
            <w:bookmarkEnd w:id="61"/>
            <w:bookmarkEnd w:id="62"/>
            <w:bookmarkEnd w:id="63"/>
            <w:bookmarkEnd w:id="64"/>
            <w:bookmarkEnd w:id="65"/>
          </w:p>
        </w:tc>
      </w:tr>
      <w:tr w:rsidR="00BE47F9" w:rsidRPr="00F2598B" w14:paraId="5447EACE"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6AAD7248"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14:paraId="1B061B09"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14:paraId="6607C610"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sz w:val="28"/>
          <w:szCs w:val="28"/>
          <w:lang w:val="ru-RU"/>
        </w:rPr>
        <w:t xml:space="preserve"> </w:t>
      </w:r>
    </w:p>
    <w:p w14:paraId="53463CDC" w14:textId="77777777" w:rsidR="00BE47F9" w:rsidRPr="00F2598B" w:rsidRDefault="00BE47F9" w:rsidP="00BE47F9">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en-US"/>
        </w:rPr>
      </w:pPr>
      <w:bookmarkStart w:id="66" w:name="_Toc119109387"/>
      <w:bookmarkStart w:id="67" w:name="_Toc123693850"/>
      <w:bookmarkStart w:id="68" w:name="_Toc128168838"/>
      <w:bookmarkStart w:id="69" w:name="_Toc132026251"/>
      <w:bookmarkStart w:id="70" w:name="_Toc132045541"/>
      <w:bookmarkStart w:id="71" w:name="_Toc137244501"/>
      <w:r w:rsidRPr="00F2598B">
        <w:rPr>
          <w:rFonts w:ascii="Times New Roman" w:eastAsiaTheme="majorEastAsia" w:hAnsi="Times New Roman" w:cstheme="majorBidi"/>
          <w:color w:val="2F5496" w:themeColor="accent1" w:themeShade="BF"/>
          <w:sz w:val="28"/>
          <w:szCs w:val="28"/>
          <w:lang w:val="ru"/>
        </w:rPr>
        <w:t>8. Ресурсы</w:t>
      </w:r>
      <w:bookmarkEnd w:id="66"/>
      <w:bookmarkEnd w:id="67"/>
      <w:bookmarkEnd w:id="68"/>
      <w:bookmarkEnd w:id="69"/>
      <w:bookmarkEnd w:id="70"/>
      <w:bookmarkEnd w:id="71"/>
    </w:p>
    <w:p w14:paraId="4899B716"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BE47F9" w:rsidRPr="00F2598B" w14:paraId="5C5F3106"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4C11A7CD"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72" w:name="_Toc123693851"/>
            <w:bookmarkStart w:id="73" w:name="_Toc128168839"/>
            <w:bookmarkStart w:id="74" w:name="_Toc132026252"/>
            <w:bookmarkStart w:id="75" w:name="_Toc132045542"/>
            <w:bookmarkStart w:id="76" w:name="_Toc137244502"/>
            <w:r w:rsidRPr="00F2598B">
              <w:rPr>
                <w:rFonts w:ascii="Times New Roman" w:eastAsiaTheme="majorEastAsia" w:hAnsi="Times New Roman" w:cstheme="majorBidi"/>
                <w:color w:val="2F5496" w:themeColor="accent1" w:themeShade="BF"/>
                <w:sz w:val="28"/>
                <w:szCs w:val="28"/>
                <w:lang w:val="ru"/>
              </w:rPr>
              <w:lastRenderedPageBreak/>
              <w:t>8.1.  Библиотечный ресурс</w:t>
            </w:r>
            <w:bookmarkEnd w:id="72"/>
            <w:bookmarkEnd w:id="73"/>
            <w:bookmarkEnd w:id="74"/>
            <w:bookmarkEnd w:id="75"/>
            <w:bookmarkEnd w:id="76"/>
          </w:p>
        </w:tc>
      </w:tr>
      <w:tr w:rsidR="00BE47F9" w:rsidRPr="00F2598B" w14:paraId="37FC8CE9"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4AE88CF2"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F2598B">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14:paraId="5673EA9E"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BE47F9" w:rsidRPr="00F2598B" w14:paraId="6D6B9B69"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EB6947E"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77" w:name="_Toc123693852"/>
            <w:bookmarkStart w:id="78" w:name="_Toc128168840"/>
            <w:bookmarkStart w:id="79" w:name="_Toc132026253"/>
            <w:bookmarkStart w:id="80" w:name="_Toc132045543"/>
            <w:bookmarkStart w:id="81" w:name="_Toc137244503"/>
            <w:r w:rsidRPr="00F2598B">
              <w:rPr>
                <w:rFonts w:ascii="Times New Roman" w:eastAsiaTheme="majorEastAsia" w:hAnsi="Times New Roman" w:cstheme="majorBidi"/>
                <w:color w:val="2F5496" w:themeColor="accent1" w:themeShade="BF"/>
                <w:sz w:val="28"/>
                <w:szCs w:val="28"/>
                <w:lang w:val="ru"/>
              </w:rPr>
              <w:t>8.2. IT-ресурсы</w:t>
            </w:r>
            <w:bookmarkEnd w:id="77"/>
            <w:bookmarkEnd w:id="78"/>
            <w:bookmarkEnd w:id="79"/>
            <w:bookmarkEnd w:id="80"/>
            <w:bookmarkEnd w:id="81"/>
          </w:p>
        </w:tc>
      </w:tr>
      <w:tr w:rsidR="00BE47F9" w:rsidRPr="00F2598B" w14:paraId="33A6DD66"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5435EBE0"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BE47F9" w:rsidRPr="00F2598B" w14:paraId="3F86D111"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388508C"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82" w:name="_Toc123693853"/>
            <w:bookmarkStart w:id="83" w:name="_Toc128168841"/>
            <w:bookmarkStart w:id="84" w:name="_Toc132026254"/>
            <w:bookmarkStart w:id="85" w:name="_Toc132045544"/>
            <w:bookmarkStart w:id="86" w:name="_Toc137244504"/>
            <w:r w:rsidRPr="00F2598B">
              <w:rPr>
                <w:rFonts w:ascii="Times New Roman" w:eastAsiaTheme="majorEastAsia" w:hAnsi="Times New Roman" w:cstheme="majorBidi"/>
                <w:color w:val="2F5496" w:themeColor="accent1" w:themeShade="BF"/>
                <w:sz w:val="28"/>
                <w:szCs w:val="28"/>
                <w:lang w:val="ru"/>
              </w:rPr>
              <w:t>8.3 Инфраструктура</w:t>
            </w:r>
            <w:bookmarkEnd w:id="82"/>
            <w:bookmarkEnd w:id="83"/>
            <w:bookmarkEnd w:id="84"/>
            <w:bookmarkEnd w:id="85"/>
            <w:bookmarkEnd w:id="86"/>
          </w:p>
        </w:tc>
      </w:tr>
      <w:tr w:rsidR="00BE47F9" w:rsidRPr="00F2598B" w14:paraId="1212E511"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320F5A95"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14:paraId="79EA75F8" w14:textId="77777777" w:rsidR="00BE47F9" w:rsidRPr="00F2598B" w:rsidRDefault="00BE47F9" w:rsidP="00BE47F9">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rPr>
      </w:pPr>
      <w:r w:rsidRPr="00F2598B">
        <w:rPr>
          <w:rFonts w:ascii="Times New Roman" w:eastAsia="Arial" w:hAnsi="Times New Roman" w:cstheme="majorBidi"/>
          <w:color w:val="000000"/>
          <w:sz w:val="28"/>
          <w:szCs w:val="28"/>
          <w:lang w:val="ru-RU"/>
        </w:rPr>
        <w:t xml:space="preserve"> </w:t>
      </w:r>
    </w:p>
    <w:p w14:paraId="32BC9F29" w14:textId="77777777" w:rsidR="00BE47F9" w:rsidRPr="00F2598B" w:rsidRDefault="00BE47F9" w:rsidP="00BE47F9">
      <w:pPr>
        <w:keepNext/>
        <w:keepLines/>
        <w:tabs>
          <w:tab w:val="left" w:pos="284"/>
          <w:tab w:val="left" w:pos="426"/>
        </w:tabs>
        <w:spacing w:before="240" w:after="0"/>
        <w:outlineLvl w:val="0"/>
        <w:rPr>
          <w:rFonts w:ascii="Times New Roman" w:eastAsiaTheme="majorEastAsia" w:hAnsi="Times New Roman" w:cstheme="majorBidi"/>
          <w:color w:val="2F5496" w:themeColor="accent1" w:themeShade="BF"/>
          <w:sz w:val="28"/>
          <w:szCs w:val="28"/>
          <w:lang w:val="ru"/>
        </w:rPr>
      </w:pPr>
      <w:bookmarkStart w:id="87" w:name="_Toc119109388"/>
      <w:bookmarkStart w:id="88" w:name="_Toc123693854"/>
      <w:bookmarkStart w:id="89" w:name="_Toc128168842"/>
      <w:bookmarkStart w:id="90" w:name="_Toc132026255"/>
      <w:bookmarkStart w:id="91" w:name="_Toc132045545"/>
      <w:bookmarkStart w:id="92" w:name="_Toc137244505"/>
      <w:r w:rsidRPr="00F2598B">
        <w:rPr>
          <w:rFonts w:ascii="Times New Roman" w:eastAsiaTheme="majorEastAsia" w:hAnsi="Times New Roman" w:cstheme="majorBidi"/>
          <w:color w:val="2F5496" w:themeColor="accent1" w:themeShade="BF"/>
          <w:sz w:val="28"/>
          <w:szCs w:val="28"/>
          <w:lang w:val="ru"/>
        </w:rPr>
        <w:t>9. Дополнительная информация</w:t>
      </w:r>
      <w:bookmarkEnd w:id="87"/>
      <w:bookmarkEnd w:id="88"/>
      <w:bookmarkEnd w:id="89"/>
      <w:bookmarkEnd w:id="90"/>
      <w:bookmarkEnd w:id="91"/>
      <w:bookmarkEnd w:id="92"/>
    </w:p>
    <w:p w14:paraId="0932A950" w14:textId="77777777" w:rsidR="00BE47F9" w:rsidRPr="00F2598B" w:rsidRDefault="00BE47F9" w:rsidP="00BE47F9">
      <w:pPr>
        <w:tabs>
          <w:tab w:val="left" w:pos="284"/>
          <w:tab w:val="left" w:pos="426"/>
        </w:tabs>
        <w:rPr>
          <w:lang w:val="ru"/>
        </w:rPr>
      </w:pPr>
    </w:p>
    <w:tbl>
      <w:tblPr>
        <w:tblW w:w="9015" w:type="dxa"/>
        <w:tblLayout w:type="fixed"/>
        <w:tblLook w:val="0400" w:firstRow="0" w:lastRow="0" w:firstColumn="0" w:lastColumn="0" w:noHBand="0" w:noVBand="1"/>
      </w:tblPr>
      <w:tblGrid>
        <w:gridCol w:w="9015"/>
      </w:tblGrid>
      <w:tr w:rsidR="00BE47F9" w:rsidRPr="00F2598B" w14:paraId="514F9D20"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77960520"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93" w:name="_Toc123693855"/>
            <w:bookmarkStart w:id="94" w:name="_Toc128168843"/>
            <w:bookmarkStart w:id="95" w:name="_Toc132026256"/>
            <w:bookmarkStart w:id="96" w:name="_Toc132045546"/>
            <w:bookmarkStart w:id="97" w:name="_Toc137244506"/>
            <w:r w:rsidRPr="00F2598B">
              <w:rPr>
                <w:rFonts w:ascii="Times New Roman" w:eastAsiaTheme="majorEastAsia" w:hAnsi="Times New Roman" w:cstheme="majorBidi"/>
                <w:color w:val="2F5496" w:themeColor="accent1" w:themeShade="BF"/>
                <w:sz w:val="28"/>
                <w:szCs w:val="28"/>
                <w:lang w:val="ru"/>
              </w:rPr>
              <w:t>9.1 Дополнительные материалы</w:t>
            </w:r>
            <w:bookmarkEnd w:id="93"/>
            <w:bookmarkEnd w:id="94"/>
            <w:bookmarkEnd w:id="95"/>
            <w:bookmarkEnd w:id="96"/>
            <w:bookmarkEnd w:id="97"/>
          </w:p>
        </w:tc>
      </w:tr>
      <w:tr w:rsidR="00BE47F9" w:rsidRPr="00F2598B" w14:paraId="3716CE07"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764BC23E"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F2598B">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w:t>
            </w:r>
            <w:r w:rsidRPr="00F2598B">
              <w:rPr>
                <w:rFonts w:ascii="Times New Roman" w:eastAsia="Times New Roman" w:hAnsi="Times New Roman" w:cs="Times New Roman"/>
                <w:color w:val="000000"/>
                <w:sz w:val="28"/>
                <w:szCs w:val="28"/>
                <w:lang w:val="ru-RU"/>
              </w:rPr>
              <w:lastRenderedPageBreak/>
              <w:t>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14:paraId="5367BAC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i/>
                <w:sz w:val="28"/>
                <w:szCs w:val="28"/>
                <w:lang w:val="ru-RU"/>
              </w:rPr>
            </w:pPr>
            <w:r w:rsidRPr="00F2598B">
              <w:rPr>
                <w:rFonts w:ascii="Times New Roman" w:hAnsi="Times New Roman" w:cs="Times New Roman"/>
                <w:b/>
                <w:i/>
                <w:sz w:val="28"/>
                <w:szCs w:val="28"/>
                <w:lang w:val="ru-RU"/>
              </w:rPr>
              <w:t>Знание концепций и принципов инклюзивного образования</w:t>
            </w:r>
          </w:p>
          <w:p w14:paraId="4D749698"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Оценка собственной деятельности с точки зрения ценностей инклюзии.</w:t>
            </w:r>
          </w:p>
          <w:p w14:paraId="0CC21133"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14:paraId="0C1A8C0D"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F2598B">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F2598B">
              <w:rPr>
                <w:rFonts w:ascii="Times New Roman" w:eastAsia="Times New Roman" w:hAnsi="Times New Roman" w:cs="Times New Roman"/>
                <w:color w:val="000000"/>
                <w:sz w:val="28"/>
                <w:szCs w:val="28"/>
                <w:lang w:val="ru-RU"/>
              </w:rPr>
              <w:t xml:space="preserve"> </w:t>
            </w:r>
          </w:p>
          <w:p w14:paraId="717B7CE0"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i/>
                <w:sz w:val="28"/>
                <w:szCs w:val="28"/>
              </w:rPr>
            </w:pPr>
          </w:p>
          <w:p w14:paraId="2972996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i/>
                <w:sz w:val="28"/>
                <w:szCs w:val="28"/>
              </w:rPr>
            </w:pPr>
            <w:r w:rsidRPr="00F2598B">
              <w:rPr>
                <w:rFonts w:ascii="Times New Roman" w:hAnsi="Times New Roman" w:cs="Times New Roman"/>
                <w:b/>
                <w:i/>
                <w:sz w:val="28"/>
                <w:szCs w:val="28"/>
              </w:rPr>
              <w:t>Практическое применение в преподавании</w:t>
            </w:r>
          </w:p>
          <w:p w14:paraId="2C730FC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hAnsi="Times New Roman" w:cs="Times New Roman"/>
                <w:sz w:val="28"/>
                <w:szCs w:val="28"/>
                <w:lang w:val="ru-RU"/>
              </w:rPr>
              <w:t xml:space="preserve">- </w:t>
            </w:r>
            <w:r w:rsidRPr="00F2598B">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14:paraId="5530401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hAnsi="Times New Roman" w:cs="Times New Roman"/>
                <w:sz w:val="28"/>
                <w:szCs w:val="28"/>
                <w:lang w:val="ru-RU"/>
              </w:rPr>
              <w:t xml:space="preserve">- </w:t>
            </w:r>
            <w:r w:rsidRPr="00F2598B">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BE47F9" w:rsidRPr="00F2598B" w14:paraId="470ABBA1" w14:textId="77777777" w:rsidTr="00363922">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00EAB412" w14:textId="77777777" w:rsidR="00BE47F9" w:rsidRPr="00F2598B" w:rsidRDefault="00BE47F9" w:rsidP="00BE47F9">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98" w:name="_Toc123693856"/>
            <w:bookmarkStart w:id="99" w:name="_Toc128168844"/>
            <w:bookmarkStart w:id="100" w:name="_Toc132026257"/>
            <w:bookmarkStart w:id="101" w:name="_Toc132045547"/>
            <w:bookmarkStart w:id="102" w:name="_Toc137244507"/>
            <w:r w:rsidRPr="00F2598B">
              <w:rPr>
                <w:rFonts w:ascii="Times New Roman" w:eastAsiaTheme="majorEastAsia" w:hAnsi="Times New Roman" w:cstheme="majorBidi"/>
                <w:color w:val="2F5496" w:themeColor="accent1" w:themeShade="BF"/>
                <w:sz w:val="28"/>
                <w:szCs w:val="28"/>
                <w:lang w:val="ru"/>
              </w:rPr>
              <w:lastRenderedPageBreak/>
              <w:t>9.2 Электронное обучение</w:t>
            </w:r>
            <w:bookmarkEnd w:id="98"/>
            <w:bookmarkEnd w:id="99"/>
            <w:bookmarkEnd w:id="100"/>
            <w:bookmarkEnd w:id="101"/>
            <w:bookmarkEnd w:id="102"/>
          </w:p>
        </w:tc>
      </w:tr>
      <w:tr w:rsidR="00BE47F9" w:rsidRPr="00F2598B" w14:paraId="25A892DD"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01CCE5F6"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14:paraId="2C9EBE79"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14:paraId="60FDF2F6"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14:paraId="095EB165"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w:t>
            </w:r>
            <w:r w:rsidRPr="00F2598B">
              <w:rPr>
                <w:rFonts w:ascii="Times New Roman" w:eastAsia="Times New Roman" w:hAnsi="Times New Roman" w:cs="Times New Roman"/>
                <w:sz w:val="28"/>
                <w:szCs w:val="28"/>
                <w:lang w:val="ru-RU"/>
              </w:rPr>
              <w:lastRenderedPageBreak/>
              <w:t xml:space="preserve">геймификация, цифровые тесты и викторины, и другие форматы цифрового оценивания; </w:t>
            </w:r>
          </w:p>
          <w:p w14:paraId="10C823FF"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14:paraId="691998DE"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14:paraId="160A7570"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14:paraId="2A47F5AC"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14:paraId="4F16F7C9"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rPr>
      </w:pPr>
      <w:r w:rsidRPr="00F2598B">
        <w:rPr>
          <w:rFonts w:ascii="Times New Roman" w:eastAsia="Times New Roman" w:hAnsi="Times New Roman" w:cs="Times New Roman"/>
          <w:sz w:val="28"/>
          <w:szCs w:val="28"/>
          <w:lang w:val="ru-RU"/>
        </w:rPr>
        <w:lastRenderedPageBreak/>
        <w:t xml:space="preserve"> </w:t>
      </w:r>
    </w:p>
    <w:p w14:paraId="3F2CA925" w14:textId="77777777" w:rsidR="00BE47F9" w:rsidRPr="00F2598B" w:rsidRDefault="00BE47F9" w:rsidP="00BE47F9">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
        </w:rPr>
      </w:pPr>
      <w:bookmarkStart w:id="103" w:name="_Toc119109389"/>
      <w:bookmarkStart w:id="104" w:name="_Toc123693857"/>
      <w:bookmarkStart w:id="105" w:name="_Toc128168845"/>
      <w:bookmarkStart w:id="106" w:name="_Toc132026258"/>
      <w:bookmarkStart w:id="107" w:name="_Toc132045548"/>
      <w:bookmarkStart w:id="108" w:name="_Toc137244508"/>
      <w:r w:rsidRPr="00F2598B">
        <w:rPr>
          <w:rFonts w:ascii="Times New Roman" w:eastAsiaTheme="majorEastAsia" w:hAnsi="Times New Roman" w:cstheme="majorBidi"/>
          <w:color w:val="2F5496" w:themeColor="accent1" w:themeShade="BF"/>
          <w:sz w:val="28"/>
          <w:szCs w:val="28"/>
          <w:lang w:val="ru"/>
        </w:rPr>
        <w:t>10. Утверждение</w:t>
      </w:r>
      <w:bookmarkEnd w:id="103"/>
      <w:bookmarkEnd w:id="104"/>
      <w:bookmarkEnd w:id="105"/>
      <w:bookmarkEnd w:id="106"/>
      <w:bookmarkEnd w:id="107"/>
      <w:bookmarkEnd w:id="108"/>
    </w:p>
    <w:tbl>
      <w:tblPr>
        <w:tblW w:w="9015" w:type="dxa"/>
        <w:tblLayout w:type="fixed"/>
        <w:tblLook w:val="0400" w:firstRow="0" w:lastRow="0" w:firstColumn="0" w:lastColumn="0" w:noHBand="0" w:noVBand="1"/>
      </w:tblPr>
      <w:tblGrid>
        <w:gridCol w:w="9015"/>
      </w:tblGrid>
      <w:tr w:rsidR="00BE47F9" w:rsidRPr="00F2598B" w14:paraId="3543D1E7" w14:textId="77777777" w:rsidTr="00363922">
        <w:tc>
          <w:tcPr>
            <w:tcW w:w="9015" w:type="dxa"/>
            <w:tcBorders>
              <w:top w:val="single" w:sz="8" w:space="0" w:color="000000"/>
              <w:left w:val="single" w:sz="8" w:space="0" w:color="000000"/>
              <w:bottom w:val="single" w:sz="8" w:space="0" w:color="000000"/>
              <w:right w:val="single" w:sz="8" w:space="0" w:color="000000"/>
            </w:tcBorders>
          </w:tcPr>
          <w:p w14:paraId="2F61C317"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RU"/>
              </w:rPr>
              <w:t xml:space="preserve"> </w:t>
            </w:r>
            <w:r w:rsidRPr="00F2598B">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14:paraId="54860A3E"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14:paraId="05D85B8B"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583CA80E" w14:textId="77777777" w:rsidR="00BE47F9"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3DD1F2C9" w14:textId="3FCCE13F" w:rsidR="007D582B" w:rsidRDefault="007D582B"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31EA040E" w14:textId="7479B6EB" w:rsidR="003D2DE3" w:rsidRDefault="003D2DE3"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7C6B4C5B" w14:textId="4F9E321E" w:rsidR="003D2DE3" w:rsidRDefault="003D2DE3"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02F5801E" w14:textId="5953DDBD" w:rsidR="003D2DE3" w:rsidRDefault="003D2DE3"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016E858A" w14:textId="45CCC3A2" w:rsidR="003D2DE3" w:rsidRDefault="003D2DE3"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5B79FF7B" w14:textId="77777777" w:rsidR="003D2DE3" w:rsidRDefault="003D2DE3"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3A5BE3FC" w14:textId="77777777" w:rsidR="007D582B" w:rsidRDefault="007D582B"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724601A7" w14:textId="77777777" w:rsidR="007D582B" w:rsidRDefault="007D582B"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25698F1E" w14:textId="77777777" w:rsidR="00BE47F9" w:rsidRPr="00F2598B" w:rsidRDefault="00BE47F9" w:rsidP="00BE47F9">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RU"/>
        </w:rPr>
      </w:pPr>
      <w:bookmarkStart w:id="109" w:name="_Toc119109390"/>
      <w:bookmarkStart w:id="110" w:name="_Toc123693858"/>
      <w:bookmarkStart w:id="111" w:name="_Toc128168846"/>
      <w:bookmarkStart w:id="112" w:name="_Toc132026259"/>
      <w:bookmarkStart w:id="113" w:name="_Toc132045549"/>
      <w:bookmarkStart w:id="114" w:name="_Toc137244509"/>
      <w:r w:rsidRPr="00F2598B">
        <w:rPr>
          <w:rFonts w:ascii="Times New Roman" w:eastAsiaTheme="majorEastAsia" w:hAnsi="Times New Roman" w:cstheme="majorBidi"/>
          <w:b/>
          <w:bCs/>
          <w:color w:val="2F5496" w:themeColor="accent1" w:themeShade="BF"/>
          <w:sz w:val="28"/>
          <w:szCs w:val="28"/>
          <w:lang w:val="ru"/>
        </w:rPr>
        <w:lastRenderedPageBreak/>
        <w:t>ПРИЛОЖЕНИЕ 1:</w:t>
      </w:r>
      <w:r w:rsidRPr="00F2598B">
        <w:rPr>
          <w:rFonts w:ascii="Times New Roman" w:eastAsiaTheme="majorEastAsia" w:hAnsi="Times New Roman" w:cstheme="majorBidi"/>
          <w:color w:val="2F5496" w:themeColor="accent1" w:themeShade="BF"/>
          <w:sz w:val="28"/>
          <w:szCs w:val="28"/>
          <w:lang w:val="ru"/>
        </w:rPr>
        <w:t xml:space="preserve"> Основные принципы образовательной программы</w:t>
      </w:r>
      <w:bookmarkEnd w:id="109"/>
      <w:bookmarkEnd w:id="110"/>
      <w:bookmarkEnd w:id="111"/>
      <w:bookmarkEnd w:id="112"/>
      <w:bookmarkEnd w:id="113"/>
      <w:bookmarkEnd w:id="114"/>
      <w:r w:rsidRPr="00F2598B">
        <w:rPr>
          <w:rFonts w:ascii="Times New Roman" w:eastAsiaTheme="majorEastAsia" w:hAnsi="Times New Roman" w:cstheme="majorBidi"/>
          <w:color w:val="2F5496" w:themeColor="accent1" w:themeShade="BF"/>
          <w:sz w:val="28"/>
          <w:szCs w:val="28"/>
          <w:lang w:val="ru"/>
        </w:rPr>
        <w:t xml:space="preserve"> </w:t>
      </w:r>
    </w:p>
    <w:p w14:paraId="5DA42C44"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i/>
          <w:iCs/>
          <w:sz w:val="28"/>
          <w:szCs w:val="28"/>
          <w:lang w:val="ru-RU"/>
        </w:rPr>
      </w:pPr>
    </w:p>
    <w:p w14:paraId="7E4319A5"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sz w:val="28"/>
          <w:szCs w:val="28"/>
          <w:lang w:val="ru-RU"/>
        </w:rPr>
      </w:pPr>
      <w:r w:rsidRPr="00F2598B">
        <w:rPr>
          <w:rFonts w:ascii="Times New Roman" w:hAnsi="Times New Roman" w:cs="Times New Roman"/>
          <w:b/>
          <w:sz w:val="28"/>
          <w:szCs w:val="28"/>
          <w:lang w:val="ru"/>
        </w:rPr>
        <w:t>Компетентностный подход</w:t>
      </w:r>
    </w:p>
    <w:p w14:paraId="6F3BD330" w14:textId="2FDEB5B1"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w:t>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Pr="00F2598B">
        <w:rPr>
          <w:rFonts w:ascii="Times New Roman" w:hAnsi="Times New Roman" w:cs="Times New Roman"/>
          <w:sz w:val="28"/>
          <w:szCs w:val="28"/>
          <w:lang w:val="ru"/>
        </w:rPr>
        <w:t>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w:t>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00486664">
        <w:rPr>
          <w:rFonts w:ascii="Times New Roman" w:hAnsi="Times New Roman" w:cs="Times New Roman"/>
          <w:sz w:val="28"/>
          <w:szCs w:val="28"/>
          <w:lang w:val="ru"/>
        </w:rPr>
        <w:softHyphen/>
      </w:r>
      <w:r w:rsidRPr="00F2598B">
        <w:rPr>
          <w:rFonts w:ascii="Times New Roman" w:hAnsi="Times New Roman" w:cs="Times New Roman"/>
          <w:sz w:val="28"/>
          <w:szCs w:val="28"/>
          <w:lang w:val="ru"/>
        </w:rPr>
        <w:t xml:space="preserve">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14:paraId="6521C934"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14:paraId="5C30B7F7"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14:paraId="540E6408"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w:t>
      </w:r>
      <w:r w:rsidRPr="00F2598B">
        <w:rPr>
          <w:rFonts w:ascii="Times New Roman" w:hAnsi="Times New Roman" w:cs="Times New Roman"/>
          <w:sz w:val="28"/>
          <w:szCs w:val="28"/>
          <w:lang w:val="ru"/>
        </w:rPr>
        <w:lastRenderedPageBreak/>
        <w:t>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14:paraId="472076ED"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14:paraId="437F2AC7"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sz w:val="28"/>
          <w:szCs w:val="28"/>
          <w:lang w:val="ru-RU"/>
        </w:rPr>
      </w:pPr>
      <w:r w:rsidRPr="00F2598B">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14:paraId="0098F57B"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14:paraId="070E135A"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w:t>
      </w:r>
      <w:r w:rsidRPr="00F2598B">
        <w:rPr>
          <w:rFonts w:ascii="Times New Roman" w:hAnsi="Times New Roman" w:cs="Times New Roman"/>
          <w:sz w:val="28"/>
          <w:szCs w:val="28"/>
          <w:lang w:val="ru"/>
        </w:rPr>
        <w:lastRenderedPageBreak/>
        <w:t xml:space="preserve">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14:paraId="420928DB"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bCs/>
          <w:sz w:val="28"/>
          <w:szCs w:val="28"/>
          <w:lang w:val="ru-RU"/>
        </w:rPr>
      </w:pPr>
    </w:p>
    <w:p w14:paraId="747131A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sz w:val="28"/>
          <w:szCs w:val="28"/>
          <w:lang w:val="ru-RU"/>
        </w:rPr>
      </w:pPr>
      <w:r w:rsidRPr="00F2598B">
        <w:rPr>
          <w:rFonts w:ascii="Times New Roman" w:hAnsi="Times New Roman" w:cs="Times New Roman"/>
          <w:b/>
          <w:sz w:val="28"/>
          <w:szCs w:val="28"/>
          <w:lang w:val="ru"/>
        </w:rPr>
        <w:t>Конструктивное согласование</w:t>
      </w:r>
    </w:p>
    <w:p w14:paraId="358A14BB"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14:paraId="0D4A0D99"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14:paraId="6CF85AE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lastRenderedPageBreak/>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14:paraId="0EC361B4"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F2598B">
        <w:rPr>
          <w:noProof/>
          <w:lang w:val="en-GB" w:eastAsia="en-GB"/>
        </w:rPr>
        <mc:AlternateContent>
          <mc:Choice Requires="wps">
            <w:drawing>
              <wp:anchor distT="0" distB="0" distL="114300" distR="114300" simplePos="0" relativeHeight="251659264" behindDoc="0" locked="0" layoutInCell="1" allowOverlap="1" wp14:anchorId="38416086" wp14:editId="3F20CEAB">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612CD200" w14:textId="77777777" w:rsidR="00363922" w:rsidRDefault="00363922" w:rsidP="00BE47F9">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8416086" id="Rectangle 2" o:spid="_x0000_s1026" style="position:absolute;left:0;text-align:left;margin-left:3.85pt;margin-top:48.1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14:paraId="612CD200" w14:textId="77777777" w:rsidR="00363922" w:rsidRDefault="00363922" w:rsidP="00BE47F9">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F2598B">
        <w:rPr>
          <w:noProof/>
          <w:lang w:val="en-GB" w:eastAsia="en-GB"/>
        </w:rPr>
        <mc:AlternateContent>
          <mc:Choice Requires="wps">
            <w:drawing>
              <wp:anchor distT="0" distB="0" distL="114300" distR="114300" simplePos="0" relativeHeight="251660288" behindDoc="0" locked="0" layoutInCell="1" allowOverlap="1" wp14:anchorId="68A555BA" wp14:editId="29D6B815">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0F814051" w14:textId="77777777" w:rsidR="00363922" w:rsidRDefault="00363922" w:rsidP="00BE47F9">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8A555BA" id="Rectangle 3" o:spid="_x0000_s1027" style="position:absolute;left:0;text-align:left;margin-left:7.6pt;margin-top:99.45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14:paraId="0F814051" w14:textId="77777777" w:rsidR="00363922" w:rsidRDefault="00363922" w:rsidP="00BE47F9">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F2598B">
        <w:rPr>
          <w:noProof/>
          <w:lang w:val="en-GB" w:eastAsia="en-GB"/>
        </w:rPr>
        <mc:AlternateContent>
          <mc:Choice Requires="wps">
            <w:drawing>
              <wp:anchor distT="0" distB="0" distL="114300" distR="114300" simplePos="0" relativeHeight="251661312" behindDoc="0" locked="0" layoutInCell="1" allowOverlap="1" wp14:anchorId="2D60CC9B" wp14:editId="75961B04">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14:paraId="6C8D0FA2" w14:textId="77777777" w:rsidR="00363922" w:rsidRPr="00A02EEE" w:rsidRDefault="00363922" w:rsidP="00BE47F9">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7A9D9A22" w14:textId="77777777" w:rsidR="00363922" w:rsidRPr="00A02EEE" w:rsidRDefault="00363922" w:rsidP="00BE47F9">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D60CC9B" id="Rectangle 4" o:spid="_x0000_s1028" style="position:absolute;left:0;text-align:left;margin-left:8.55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14:paraId="6C8D0FA2" w14:textId="77777777" w:rsidR="00363922" w:rsidRPr="00A02EEE" w:rsidRDefault="00363922" w:rsidP="00BE47F9">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7A9D9A22" w14:textId="77777777" w:rsidR="00363922" w:rsidRPr="00A02EEE" w:rsidRDefault="00363922" w:rsidP="00BE47F9">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F2598B">
        <w:rPr>
          <w:rFonts w:ascii="Times New Roman" w:hAnsi="Times New Roman" w:cs="Times New Roman"/>
          <w:noProof/>
          <w:sz w:val="28"/>
          <w:szCs w:val="28"/>
          <w:lang w:val="en-GB" w:eastAsia="en-GB"/>
        </w:rPr>
        <w:drawing>
          <wp:inline distT="0" distB="0" distL="0" distR="0" wp14:anchorId="1A9757F3" wp14:editId="3B15C38B">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14:paraId="7887E285"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i/>
          <w:iCs/>
          <w:sz w:val="28"/>
          <w:szCs w:val="28"/>
          <w:lang w:val="ru"/>
        </w:rPr>
      </w:pPr>
      <w:r w:rsidRPr="00F2598B">
        <w:rPr>
          <w:rFonts w:ascii="Times New Roman" w:hAnsi="Times New Roman" w:cs="Times New Roman"/>
          <w:i/>
          <w:iCs/>
          <w:sz w:val="28"/>
          <w:szCs w:val="28"/>
          <w:lang w:val="ru"/>
        </w:rPr>
        <w:t xml:space="preserve">Рисунок </w:t>
      </w:r>
      <w:r w:rsidRPr="00F2598B">
        <w:rPr>
          <w:rFonts w:ascii="Times New Roman" w:hAnsi="Times New Roman" w:cs="Times New Roman"/>
          <w:i/>
          <w:iCs/>
          <w:sz w:val="28"/>
          <w:szCs w:val="28"/>
          <w:lang w:val="ru-RU"/>
        </w:rPr>
        <w:t>1</w:t>
      </w:r>
      <w:r w:rsidRPr="00F2598B">
        <w:rPr>
          <w:rFonts w:ascii="Times New Roman" w:hAnsi="Times New Roman" w:cs="Times New Roman"/>
          <w:i/>
          <w:iCs/>
          <w:sz w:val="28"/>
          <w:szCs w:val="28"/>
          <w:lang w:val="ru"/>
        </w:rPr>
        <w:t>. Иллюстрация конструктивного согласования</w:t>
      </w:r>
    </w:p>
    <w:p w14:paraId="100A07FF"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i/>
          <w:iCs/>
          <w:sz w:val="28"/>
          <w:szCs w:val="28"/>
          <w:lang w:val="ru"/>
        </w:rPr>
      </w:pPr>
    </w:p>
    <w:p w14:paraId="6BE188E4"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iCs/>
          <w:sz w:val="28"/>
          <w:szCs w:val="28"/>
          <w:lang w:val="ru-RU"/>
        </w:rPr>
      </w:pPr>
      <w:r w:rsidRPr="00F2598B">
        <w:rPr>
          <w:rFonts w:ascii="Times New Roman" w:hAnsi="Times New Roman" w:cs="Times New Roman"/>
          <w:b/>
          <w:iCs/>
          <w:sz w:val="28"/>
          <w:szCs w:val="28"/>
          <w:lang w:val="ru"/>
        </w:rPr>
        <w:t>Педагогическое образование, основанное на исследованиях</w:t>
      </w:r>
    </w:p>
    <w:p w14:paraId="464D891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F2598B">
        <w:rPr>
          <w:rFonts w:ascii="Times New Roman" w:hAnsi="Times New Roman" w:cs="Times New Roman"/>
          <w:sz w:val="28"/>
          <w:szCs w:val="28"/>
          <w:lang w:val="ru-RU"/>
        </w:rPr>
        <w:t>1</w:t>
      </w:r>
      <w:r w:rsidRPr="00F2598B">
        <w:rPr>
          <w:rFonts w:ascii="Times New Roman" w:hAnsi="Times New Roman" w:cs="Times New Roman"/>
          <w:sz w:val="28"/>
          <w:szCs w:val="28"/>
          <w:lang w:val="ru"/>
        </w:rPr>
        <w:t xml:space="preserve">. </w:t>
      </w:r>
    </w:p>
    <w:p w14:paraId="27901CEE"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BE47F9" w:rsidRPr="00F2598B" w14:paraId="75DA4C8E" w14:textId="77777777" w:rsidTr="00363922">
        <w:tc>
          <w:tcPr>
            <w:tcW w:w="3823" w:type="dxa"/>
            <w:shd w:val="clear" w:color="auto" w:fill="auto"/>
          </w:tcPr>
          <w:p w14:paraId="5EB2A270"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lastRenderedPageBreak/>
              <w:t>Содержание обучения основано на исследованиях</w:t>
            </w:r>
          </w:p>
        </w:tc>
        <w:tc>
          <w:tcPr>
            <w:tcW w:w="5022" w:type="dxa"/>
            <w:shd w:val="clear" w:color="auto" w:fill="auto"/>
          </w:tcPr>
          <w:p w14:paraId="060E8393"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F2598B">
              <w:rPr>
                <w:rFonts w:ascii="Times New Roman" w:eastAsia="Times New Roman" w:hAnsi="Times New Roman" w:cs="Times New Roman"/>
                <w:sz w:val="28"/>
                <w:szCs w:val="28"/>
              </w:rPr>
              <w:t>Visser</w:t>
            </w:r>
            <w:r w:rsidRPr="00F2598B">
              <w:rPr>
                <w:rFonts w:ascii="Times New Roman" w:eastAsia="Times New Roman" w:hAnsi="Times New Roman" w:cs="Times New Roman"/>
                <w:sz w:val="28"/>
                <w:szCs w:val="28"/>
                <w:lang w:val="ru-RU"/>
              </w:rPr>
              <w:t>-</w:t>
            </w:r>
            <w:r w:rsidRPr="00F2598B">
              <w:rPr>
                <w:rFonts w:ascii="Times New Roman" w:eastAsia="Times New Roman" w:hAnsi="Times New Roman" w:cs="Times New Roman"/>
                <w:sz w:val="28"/>
                <w:szCs w:val="28"/>
              </w:rPr>
              <w:t>Wijnveen</w:t>
            </w:r>
            <w:r w:rsidRPr="00F2598B">
              <w:rPr>
                <w:rFonts w:ascii="Times New Roman" w:eastAsia="Times New Roman" w:hAnsi="Times New Roman" w:cs="Times New Roman"/>
                <w:sz w:val="28"/>
                <w:szCs w:val="28"/>
                <w:lang w:val="ru-RU"/>
              </w:rPr>
              <w:t xml:space="preserve"> и др., 2010).</w:t>
            </w:r>
          </w:p>
        </w:tc>
      </w:tr>
      <w:tr w:rsidR="00BE47F9" w:rsidRPr="00F2598B" w14:paraId="51B43E78" w14:textId="77777777" w:rsidTr="00363922">
        <w:tc>
          <w:tcPr>
            <w:tcW w:w="3823" w:type="dxa"/>
            <w:shd w:val="clear" w:color="auto" w:fill="auto"/>
          </w:tcPr>
          <w:p w14:paraId="52B7DF97"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14:paraId="7309955E"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F2598B">
              <w:rPr>
                <w:rFonts w:ascii="Times New Roman" w:eastAsia="Times New Roman" w:hAnsi="Times New Roman" w:cs="Times New Roman"/>
                <w:sz w:val="28"/>
                <w:szCs w:val="28"/>
              </w:rPr>
              <w:t>Cochran</w:t>
            </w:r>
            <w:r w:rsidRPr="00F2598B">
              <w:rPr>
                <w:rFonts w:ascii="Times New Roman" w:eastAsia="Times New Roman" w:hAnsi="Times New Roman" w:cs="Times New Roman"/>
                <w:sz w:val="28"/>
                <w:szCs w:val="28"/>
                <w:lang w:val="ru-RU"/>
              </w:rPr>
              <w:t>-</w:t>
            </w:r>
            <w:r w:rsidRPr="00F2598B">
              <w:rPr>
                <w:rFonts w:ascii="Times New Roman" w:eastAsia="Times New Roman" w:hAnsi="Times New Roman" w:cs="Times New Roman"/>
                <w:sz w:val="28"/>
                <w:szCs w:val="28"/>
              </w:rPr>
              <w:t>Smith</w:t>
            </w:r>
            <w:r w:rsidRPr="00F2598B">
              <w:rPr>
                <w:rFonts w:ascii="Times New Roman" w:eastAsia="Times New Roman" w:hAnsi="Times New Roman" w:cs="Times New Roman"/>
                <w:sz w:val="28"/>
                <w:szCs w:val="28"/>
                <w:lang w:val="ru-RU"/>
              </w:rPr>
              <w:t xml:space="preserve"> 2005; </w:t>
            </w:r>
            <w:r w:rsidRPr="00F2598B">
              <w:rPr>
                <w:rFonts w:ascii="Times New Roman" w:eastAsia="Times New Roman" w:hAnsi="Times New Roman" w:cs="Times New Roman"/>
                <w:sz w:val="28"/>
                <w:szCs w:val="28"/>
              </w:rPr>
              <w:t>Krokfors</w:t>
            </w:r>
            <w:r w:rsidRPr="00F2598B">
              <w:rPr>
                <w:rFonts w:ascii="Times New Roman" w:eastAsia="Times New Roman" w:hAnsi="Times New Roman" w:cs="Times New Roman"/>
                <w:sz w:val="28"/>
                <w:szCs w:val="28"/>
                <w:lang w:val="ru-RU"/>
              </w:rPr>
              <w:t xml:space="preserve"> и др., 2011)</w:t>
            </w:r>
            <w:r w:rsidRPr="00F2598B">
              <w:rPr>
                <w:rFonts w:ascii="Times New Roman" w:eastAsia="Times New Roman" w:hAnsi="Times New Roman" w:cs="Times New Roman"/>
                <w:sz w:val="28"/>
                <w:szCs w:val="28"/>
                <w:lang w:val="ru-RU"/>
              </w:rPr>
              <w:tab/>
            </w:r>
          </w:p>
        </w:tc>
      </w:tr>
      <w:tr w:rsidR="00BE47F9" w:rsidRPr="00F2598B" w14:paraId="26FD3767" w14:textId="77777777" w:rsidTr="00363922">
        <w:tc>
          <w:tcPr>
            <w:tcW w:w="3823" w:type="dxa"/>
            <w:shd w:val="clear" w:color="auto" w:fill="auto"/>
          </w:tcPr>
          <w:p w14:paraId="0ACD5D3C"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F2598B">
              <w:rPr>
                <w:rFonts w:ascii="Times New Roman" w:eastAsia="Times New Roman" w:hAnsi="Times New Roman" w:cs="Times New Roman"/>
                <w:sz w:val="28"/>
                <w:szCs w:val="28"/>
                <w:lang w:val="ru-RU"/>
              </w:rPr>
              <w:tab/>
            </w:r>
          </w:p>
        </w:tc>
        <w:tc>
          <w:tcPr>
            <w:tcW w:w="5022" w:type="dxa"/>
            <w:shd w:val="clear" w:color="auto" w:fill="auto"/>
          </w:tcPr>
          <w:p w14:paraId="037E7FE5"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Преподаватели учебных заведений</w:t>
            </w:r>
            <w:r w:rsidRPr="00F2598B">
              <w:rPr>
                <w:rFonts w:ascii="Times New Roman" w:eastAsia="Times New Roman" w:hAnsi="Times New Roman" w:cs="Times New Roman"/>
                <w:sz w:val="28"/>
                <w:szCs w:val="28"/>
              </w:rPr>
              <w:t> </w:t>
            </w:r>
            <w:r w:rsidRPr="00F2598B">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F2598B">
              <w:rPr>
                <w:rFonts w:ascii="Times New Roman" w:eastAsia="Times New Roman" w:hAnsi="Times New Roman" w:cs="Times New Roman"/>
                <w:sz w:val="28"/>
                <w:szCs w:val="28"/>
              </w:rPr>
              <w:t>Krokfors</w:t>
            </w:r>
            <w:r w:rsidRPr="00F2598B">
              <w:rPr>
                <w:rFonts w:ascii="Times New Roman" w:eastAsia="Times New Roman" w:hAnsi="Times New Roman" w:cs="Times New Roman"/>
                <w:sz w:val="28"/>
                <w:szCs w:val="28"/>
                <w:lang w:val="ru-RU"/>
              </w:rPr>
              <w:t xml:space="preserve"> и др., 2011).</w:t>
            </w:r>
            <w:r w:rsidRPr="00F2598B">
              <w:rPr>
                <w:rFonts w:ascii="Times New Roman" w:eastAsia="Times New Roman" w:hAnsi="Times New Roman" w:cs="Times New Roman"/>
                <w:sz w:val="28"/>
                <w:szCs w:val="28"/>
                <w:lang w:val="ru-RU"/>
              </w:rPr>
              <w:tab/>
            </w:r>
          </w:p>
        </w:tc>
      </w:tr>
      <w:tr w:rsidR="00BE47F9" w:rsidRPr="00F2598B" w14:paraId="4AA76485" w14:textId="77777777" w:rsidTr="00363922">
        <w:tc>
          <w:tcPr>
            <w:tcW w:w="3823" w:type="dxa"/>
            <w:shd w:val="clear" w:color="auto" w:fill="auto"/>
          </w:tcPr>
          <w:p w14:paraId="5B4341A2"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F2598B">
              <w:rPr>
                <w:rFonts w:ascii="Times New Roman" w:eastAsia="Times New Roman" w:hAnsi="Times New Roman" w:cs="Times New Roman"/>
                <w:sz w:val="28"/>
                <w:szCs w:val="28"/>
                <w:lang w:val="ru-RU"/>
              </w:rPr>
              <w:tab/>
            </w:r>
          </w:p>
        </w:tc>
        <w:tc>
          <w:tcPr>
            <w:tcW w:w="5022" w:type="dxa"/>
            <w:shd w:val="clear" w:color="auto" w:fill="auto"/>
          </w:tcPr>
          <w:p w14:paraId="3E39CE2D"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F2598B">
              <w:rPr>
                <w:rFonts w:ascii="Times New Roman" w:eastAsia="Times New Roman" w:hAnsi="Times New Roman" w:cs="Times New Roman"/>
                <w:sz w:val="28"/>
                <w:szCs w:val="28"/>
              </w:rPr>
              <w:t>Cochran</w:t>
            </w:r>
            <w:r w:rsidRPr="00F2598B">
              <w:rPr>
                <w:rFonts w:ascii="Times New Roman" w:eastAsia="Times New Roman" w:hAnsi="Times New Roman" w:cs="Times New Roman"/>
                <w:sz w:val="28"/>
                <w:szCs w:val="28"/>
                <w:lang w:val="ru-RU"/>
              </w:rPr>
              <w:t>-</w:t>
            </w:r>
            <w:r w:rsidRPr="00F2598B">
              <w:rPr>
                <w:rFonts w:ascii="Times New Roman" w:eastAsia="Times New Roman" w:hAnsi="Times New Roman" w:cs="Times New Roman"/>
                <w:sz w:val="28"/>
                <w:szCs w:val="28"/>
              </w:rPr>
              <w:t>Smith</w:t>
            </w:r>
            <w:r w:rsidRPr="00F2598B">
              <w:rPr>
                <w:rFonts w:ascii="Times New Roman" w:eastAsia="Times New Roman" w:hAnsi="Times New Roman" w:cs="Times New Roman"/>
                <w:sz w:val="28"/>
                <w:szCs w:val="28"/>
                <w:lang w:val="ru-RU"/>
              </w:rPr>
              <w:t xml:space="preserve"> 2005).</w:t>
            </w:r>
            <w:r w:rsidRPr="00F2598B">
              <w:rPr>
                <w:rFonts w:ascii="Times New Roman" w:eastAsia="Times New Roman" w:hAnsi="Times New Roman" w:cs="Times New Roman"/>
                <w:sz w:val="28"/>
                <w:szCs w:val="28"/>
                <w:lang w:val="ru-RU"/>
              </w:rPr>
              <w:tab/>
              <w:t xml:space="preserve"> </w:t>
            </w:r>
          </w:p>
        </w:tc>
      </w:tr>
      <w:tr w:rsidR="00BE47F9" w:rsidRPr="00F2598B" w14:paraId="01A37863" w14:textId="77777777" w:rsidTr="00363922">
        <w:tc>
          <w:tcPr>
            <w:tcW w:w="3823" w:type="dxa"/>
            <w:shd w:val="clear" w:color="auto" w:fill="auto"/>
          </w:tcPr>
          <w:p w14:paraId="12C829CC"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F2598B">
              <w:rPr>
                <w:rFonts w:ascii="Times New Roman" w:eastAsia="Times New Roman" w:hAnsi="Times New Roman" w:cs="Times New Roman"/>
                <w:sz w:val="28"/>
                <w:szCs w:val="28"/>
                <w:lang w:val="ru-RU"/>
              </w:rPr>
              <w:tab/>
            </w:r>
          </w:p>
        </w:tc>
        <w:tc>
          <w:tcPr>
            <w:tcW w:w="5022" w:type="dxa"/>
            <w:shd w:val="clear" w:color="auto" w:fill="auto"/>
          </w:tcPr>
          <w:p w14:paraId="23F824AB"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F2598B">
              <w:rPr>
                <w:rFonts w:ascii="Times New Roman" w:eastAsia="Times New Roman" w:hAnsi="Times New Roman" w:cs="Times New Roman"/>
                <w:sz w:val="28"/>
                <w:szCs w:val="28"/>
              </w:rPr>
              <w:t>Visser</w:t>
            </w:r>
            <w:r w:rsidRPr="00F2598B">
              <w:rPr>
                <w:rFonts w:ascii="Times New Roman" w:eastAsia="Times New Roman" w:hAnsi="Times New Roman" w:cs="Times New Roman"/>
                <w:sz w:val="28"/>
                <w:szCs w:val="28"/>
                <w:lang w:val="ru-RU"/>
              </w:rPr>
              <w:t>-</w:t>
            </w:r>
            <w:r w:rsidRPr="00F2598B">
              <w:rPr>
                <w:rFonts w:ascii="Times New Roman" w:eastAsia="Times New Roman" w:hAnsi="Times New Roman" w:cs="Times New Roman"/>
                <w:sz w:val="28"/>
                <w:szCs w:val="28"/>
              </w:rPr>
              <w:t>Wijnveen</w:t>
            </w:r>
            <w:r w:rsidRPr="00F2598B">
              <w:rPr>
                <w:rFonts w:ascii="Times New Roman" w:eastAsia="Times New Roman" w:hAnsi="Times New Roman" w:cs="Times New Roman"/>
                <w:sz w:val="28"/>
                <w:szCs w:val="28"/>
                <w:lang w:val="ru-RU"/>
              </w:rPr>
              <w:t xml:space="preserve"> и др., 2010).</w:t>
            </w:r>
            <w:r w:rsidRPr="00F2598B">
              <w:rPr>
                <w:rFonts w:ascii="Times New Roman" w:eastAsia="Times New Roman" w:hAnsi="Times New Roman" w:cs="Times New Roman"/>
                <w:sz w:val="28"/>
                <w:szCs w:val="28"/>
                <w:lang w:val="ru-RU"/>
              </w:rPr>
              <w:tab/>
            </w:r>
          </w:p>
        </w:tc>
      </w:tr>
      <w:tr w:rsidR="00BE47F9" w:rsidRPr="00F2598B" w14:paraId="792F029E" w14:textId="77777777" w:rsidTr="00363922">
        <w:tc>
          <w:tcPr>
            <w:tcW w:w="3823" w:type="dxa"/>
            <w:shd w:val="clear" w:color="auto" w:fill="auto"/>
          </w:tcPr>
          <w:p w14:paraId="774E0D48"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2598B">
              <w:rPr>
                <w:rFonts w:ascii="Times New Roman" w:eastAsia="Times New Roman" w:hAnsi="Times New Roman" w:cs="Times New Roman"/>
                <w:sz w:val="28"/>
                <w:szCs w:val="28"/>
                <w:lang w:val="ru-RU"/>
              </w:rPr>
              <w:t>Взаимосвязь между исследованиями и преподаванием</w:t>
            </w:r>
            <w:r w:rsidRPr="00F2598B">
              <w:rPr>
                <w:rFonts w:ascii="Times New Roman" w:eastAsia="Times New Roman" w:hAnsi="Times New Roman" w:cs="Times New Roman"/>
                <w:sz w:val="28"/>
                <w:szCs w:val="28"/>
                <w:lang w:val="ru-RU"/>
              </w:rPr>
              <w:tab/>
            </w:r>
          </w:p>
        </w:tc>
        <w:tc>
          <w:tcPr>
            <w:tcW w:w="5022" w:type="dxa"/>
            <w:shd w:val="clear" w:color="auto" w:fill="auto"/>
          </w:tcPr>
          <w:p w14:paraId="08608084" w14:textId="77777777" w:rsidR="00BE47F9" w:rsidRPr="00F2598B" w:rsidRDefault="00BE47F9" w:rsidP="00BE47F9">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F2598B">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F2598B">
              <w:rPr>
                <w:rFonts w:ascii="Times New Roman" w:eastAsia="Times New Roman" w:hAnsi="Times New Roman" w:cs="Times New Roman"/>
                <w:sz w:val="28"/>
                <w:szCs w:val="28"/>
              </w:rPr>
              <w:t>Преподавание и научные исследования поддерживают друг друга.</w:t>
            </w:r>
          </w:p>
        </w:tc>
      </w:tr>
    </w:tbl>
    <w:p w14:paraId="1B847038"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lastRenderedPageBreak/>
        <w:t>Таблица 1. Формы педагогического образования, на основе исследований (Cao, Postareff, Lindblom-Ylänne &amp; Toom, 2021)</w:t>
      </w:r>
    </w:p>
    <w:p w14:paraId="42D1E1E5"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08D3E7F6"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14:paraId="44766CB5"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14:paraId="0E353945"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14:paraId="2AE2B38E"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sz w:val="28"/>
          <w:szCs w:val="28"/>
          <w:lang w:val="ru"/>
        </w:rPr>
      </w:pPr>
    </w:p>
    <w:p w14:paraId="560F1DDC"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sz w:val="28"/>
          <w:szCs w:val="28"/>
          <w:lang w:val="ru-RU"/>
        </w:rPr>
      </w:pPr>
      <w:r w:rsidRPr="00F2598B">
        <w:rPr>
          <w:rFonts w:ascii="Times New Roman" w:hAnsi="Times New Roman" w:cs="Times New Roman"/>
          <w:b/>
          <w:sz w:val="28"/>
          <w:szCs w:val="28"/>
          <w:lang w:val="ru"/>
        </w:rPr>
        <w:t>Междисциплинарное обучение</w:t>
      </w:r>
    </w:p>
    <w:p w14:paraId="1CF9618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Предметно-языковое интегрированное обучение (CLIL)</w:t>
      </w:r>
    </w:p>
    <w:p w14:paraId="261E70E0"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lastRenderedPageBreak/>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14:paraId="78DD0123"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14:paraId="51818BA8"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14:paraId="71D7944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14:paraId="765F74DA"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lastRenderedPageBreak/>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14:paraId="4712B71F"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i/>
          <w:sz w:val="28"/>
          <w:szCs w:val="28"/>
          <w:lang w:val="ru"/>
        </w:rPr>
      </w:pPr>
    </w:p>
    <w:p w14:paraId="3407F7B4"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i/>
          <w:sz w:val="28"/>
          <w:szCs w:val="28"/>
          <w:lang w:val="ru-RU"/>
        </w:rPr>
      </w:pPr>
      <w:r w:rsidRPr="00F2598B">
        <w:rPr>
          <w:rFonts w:ascii="Times New Roman" w:hAnsi="Times New Roman" w:cs="Times New Roman"/>
          <w:i/>
          <w:sz w:val="28"/>
          <w:szCs w:val="28"/>
          <w:lang w:val="ru"/>
        </w:rPr>
        <w:t>STEM (Наука, Технология, Инженерия, Математика) образование</w:t>
      </w:r>
    </w:p>
    <w:p w14:paraId="30B68D4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14:paraId="6655E0C9"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F2598B">
        <w:rPr>
          <w:rFonts w:ascii="Times New Roman" w:hAnsi="Times New Roman" w:cs="Times New Roman"/>
          <w:sz w:val="28"/>
          <w:szCs w:val="28"/>
          <w:lang w:val="ru-RU"/>
        </w:rPr>
        <w:t>.</w:t>
      </w:r>
    </w:p>
    <w:p w14:paraId="079D67A0"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i/>
          <w:sz w:val="28"/>
          <w:szCs w:val="28"/>
          <w:lang w:val="ru-RU"/>
        </w:rPr>
      </w:pPr>
      <w:r w:rsidRPr="00F2598B">
        <w:rPr>
          <w:rFonts w:ascii="Times New Roman" w:hAnsi="Times New Roman" w:cs="Times New Roman"/>
          <w:i/>
          <w:sz w:val="28"/>
          <w:szCs w:val="28"/>
          <w:lang w:val="ru"/>
        </w:rPr>
        <w:t>Цифровизация в образовании и развитие цифровой компетентности педагогов</w:t>
      </w:r>
    </w:p>
    <w:p w14:paraId="3C9D081E"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w:t>
      </w:r>
      <w:r w:rsidRPr="00F2598B">
        <w:rPr>
          <w:rFonts w:ascii="Times New Roman" w:hAnsi="Times New Roman" w:cs="Times New Roman"/>
          <w:sz w:val="28"/>
          <w:szCs w:val="28"/>
          <w:lang w:val="ru"/>
        </w:rPr>
        <w:lastRenderedPageBreak/>
        <w:t xml:space="preserve">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14:paraId="6F4D3A1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14:paraId="00B98FD9"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F2598B">
        <w:rPr>
          <w:rFonts w:ascii="Times New Roman" w:hAnsi="Times New Roman" w:cs="Times New Roman"/>
          <w:sz w:val="28"/>
          <w:szCs w:val="28"/>
          <w:lang w:val="ru-RU"/>
        </w:rPr>
        <w:t>.</w:t>
      </w:r>
    </w:p>
    <w:p w14:paraId="69D01A1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6F85251D"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sz w:val="28"/>
          <w:szCs w:val="28"/>
          <w:lang w:val="ru-RU"/>
        </w:rPr>
      </w:pPr>
      <w:r w:rsidRPr="00F2598B">
        <w:rPr>
          <w:rFonts w:ascii="Times New Roman" w:hAnsi="Times New Roman" w:cs="Times New Roman"/>
          <w:b/>
          <w:sz w:val="28"/>
          <w:szCs w:val="28"/>
          <w:lang w:val="ru"/>
        </w:rPr>
        <w:t>Инклюзивное образование и признание различных категорий обучающихся</w:t>
      </w:r>
    </w:p>
    <w:p w14:paraId="61EDC983"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14:paraId="7A5889B7"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w:t>
      </w:r>
      <w:r w:rsidRPr="00F2598B">
        <w:rPr>
          <w:rFonts w:ascii="Times New Roman" w:hAnsi="Times New Roman" w:cs="Times New Roman"/>
          <w:sz w:val="28"/>
          <w:szCs w:val="28"/>
          <w:lang w:val="ru"/>
        </w:rPr>
        <w:lastRenderedPageBreak/>
        <w:t>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F2598B">
        <w:rPr>
          <w:rFonts w:ascii="Times New Roman" w:hAnsi="Times New Roman" w:cs="Times New Roman"/>
          <w:sz w:val="28"/>
          <w:szCs w:val="28"/>
          <w:lang w:val="ru-RU"/>
        </w:rPr>
        <w:t>.</w:t>
      </w:r>
    </w:p>
    <w:p w14:paraId="31A83D99"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p>
    <w:p w14:paraId="1E4FE3D6"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b/>
          <w:sz w:val="28"/>
          <w:szCs w:val="28"/>
          <w:lang w:val="ru-RU"/>
        </w:rPr>
      </w:pPr>
      <w:r w:rsidRPr="00F2598B">
        <w:rPr>
          <w:rFonts w:ascii="Times New Roman" w:hAnsi="Times New Roman" w:cs="Times New Roman"/>
          <w:b/>
          <w:sz w:val="28"/>
          <w:szCs w:val="28"/>
          <w:lang w:val="ru"/>
        </w:rPr>
        <w:t>Профессиональное развитие педагогов и управление изменениями</w:t>
      </w:r>
    </w:p>
    <w:p w14:paraId="79E446A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14:paraId="4576900A"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14:paraId="7080ABB8"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RU"/>
        </w:rPr>
      </w:pPr>
      <w:r w:rsidRPr="00F2598B">
        <w:rPr>
          <w:rFonts w:ascii="Times New Roman" w:hAnsi="Times New Roman" w:cs="Times New Roman"/>
          <w:sz w:val="28"/>
          <w:szCs w:val="28"/>
          <w:lang w:val="ru"/>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w:t>
      </w:r>
      <w:r w:rsidRPr="00F2598B">
        <w:rPr>
          <w:rFonts w:ascii="Times New Roman" w:hAnsi="Times New Roman" w:cs="Times New Roman"/>
          <w:sz w:val="28"/>
          <w:szCs w:val="28"/>
          <w:lang w:val="ru"/>
        </w:rPr>
        <w:lastRenderedPageBreak/>
        <w:t>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14:paraId="134894C1"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r w:rsidRPr="00F2598B">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14:paraId="627F5A99"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4AC3790C"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4807968D"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66278D37"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166169B3"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3220AF07"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2AE75F75"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0945E306"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592316A6"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3228C45C"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6101C008"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1B30DF1B"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3CEBCD60"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3D32A90D"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5B8C3502" w14:textId="77777777" w:rsidR="00BE47F9" w:rsidRPr="00F2598B" w:rsidRDefault="00BE47F9" w:rsidP="00BE47F9">
      <w:pPr>
        <w:tabs>
          <w:tab w:val="left" w:pos="284"/>
          <w:tab w:val="left" w:pos="426"/>
        </w:tabs>
        <w:spacing w:after="120" w:line="240" w:lineRule="auto"/>
        <w:ind w:right="180"/>
        <w:jc w:val="both"/>
        <w:rPr>
          <w:rFonts w:ascii="Times New Roman" w:hAnsi="Times New Roman" w:cs="Times New Roman"/>
          <w:sz w:val="28"/>
          <w:szCs w:val="28"/>
          <w:lang w:val="ru"/>
        </w:rPr>
      </w:pPr>
    </w:p>
    <w:p w14:paraId="598712A1" w14:textId="77777777" w:rsidR="00BE47F9" w:rsidRPr="00F2598B" w:rsidRDefault="00BE47F9" w:rsidP="00BE47F9">
      <w:pPr>
        <w:keepNext/>
        <w:keepLines/>
        <w:tabs>
          <w:tab w:val="left" w:pos="284"/>
          <w:tab w:val="left" w:pos="426"/>
        </w:tabs>
        <w:spacing w:before="240" w:after="0"/>
        <w:jc w:val="both"/>
        <w:outlineLvl w:val="0"/>
        <w:rPr>
          <w:rFonts w:ascii="Times New Roman" w:eastAsiaTheme="majorEastAsia" w:hAnsi="Times New Roman" w:cstheme="majorBidi"/>
          <w:color w:val="2F5496" w:themeColor="accent1" w:themeShade="BF"/>
          <w:sz w:val="28"/>
          <w:szCs w:val="28"/>
        </w:rPr>
      </w:pPr>
      <w:bookmarkStart w:id="115" w:name="_Toc119109391"/>
      <w:bookmarkStart w:id="116" w:name="_Toc123693859"/>
      <w:bookmarkStart w:id="117" w:name="_Toc128168847"/>
      <w:bookmarkStart w:id="118" w:name="_Toc132026260"/>
      <w:bookmarkStart w:id="119" w:name="_Toc132045550"/>
      <w:bookmarkStart w:id="120" w:name="_Toc137244510"/>
      <w:r w:rsidRPr="00F2598B">
        <w:rPr>
          <w:rFonts w:ascii="Times New Roman" w:eastAsiaTheme="majorEastAsia" w:hAnsi="Times New Roman" w:cstheme="majorBidi"/>
          <w:b/>
          <w:bCs/>
          <w:color w:val="2F5496" w:themeColor="accent1" w:themeShade="BF"/>
          <w:sz w:val="28"/>
          <w:szCs w:val="28"/>
          <w:lang w:val="kk-KZ"/>
        </w:rPr>
        <w:lastRenderedPageBreak/>
        <w:t>Список литературы</w:t>
      </w:r>
      <w:bookmarkEnd w:id="115"/>
      <w:bookmarkEnd w:id="116"/>
      <w:bookmarkEnd w:id="117"/>
      <w:bookmarkEnd w:id="118"/>
      <w:bookmarkEnd w:id="119"/>
      <w:bookmarkEnd w:id="120"/>
      <w:r w:rsidRPr="00F2598B">
        <w:rPr>
          <w:rFonts w:ascii="Times New Roman" w:eastAsiaTheme="majorEastAsia" w:hAnsi="Times New Roman" w:cstheme="majorBidi"/>
          <w:color w:val="2F5496" w:themeColor="accent1" w:themeShade="BF"/>
          <w:sz w:val="28"/>
          <w:szCs w:val="28"/>
        </w:rPr>
        <w:t xml:space="preserve"> </w:t>
      </w:r>
    </w:p>
    <w:p w14:paraId="2DE29DBB" w14:textId="77777777" w:rsidR="00BE47F9" w:rsidRPr="00F2598B" w:rsidRDefault="00BE47F9" w:rsidP="00BE47F9">
      <w:pPr>
        <w:tabs>
          <w:tab w:val="left" w:pos="284"/>
          <w:tab w:val="left" w:pos="426"/>
        </w:tabs>
        <w:spacing w:after="0" w:line="240" w:lineRule="auto"/>
        <w:textAlignment w:val="baseline"/>
        <w:rPr>
          <w:rFonts w:ascii="Times New Roman" w:hAnsi="Times New Roman" w:cs="Times New Roman"/>
          <w:sz w:val="28"/>
          <w:szCs w:val="28"/>
        </w:rPr>
      </w:pPr>
    </w:p>
    <w:p w14:paraId="69C9D05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Об образовании (2007). Закон Республики Казахстан; с изменениями от 27.12.2019. </w:t>
      </w:r>
    </w:p>
    <w:p w14:paraId="7E4AAFC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ru-RU"/>
        </w:rPr>
      </w:pPr>
    </w:p>
    <w:p w14:paraId="1245A5FB"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ru-RU"/>
        </w:rPr>
      </w:pPr>
      <w:r w:rsidRPr="00F2598B">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14:paraId="14FD5571"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ru-RU"/>
        </w:rPr>
      </w:pPr>
    </w:p>
    <w:p w14:paraId="55C39FEC"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Beijaard, D., Meijer, P. C., &amp; Verloop, N. (2004). Reconsidering research on teachers’ professional identity.</w:t>
      </w:r>
      <w:r w:rsidRPr="00F2598B">
        <w:rPr>
          <w:rFonts w:ascii="Times New Roman" w:hAnsi="Times New Roman" w:cs="Times New Roman"/>
          <w:i/>
          <w:iCs/>
          <w:sz w:val="28"/>
          <w:szCs w:val="28"/>
          <w:lang w:val="en-US"/>
        </w:rPr>
        <w:t> Teaching and teacher education</w:t>
      </w:r>
      <w:r w:rsidRPr="00F2598B">
        <w:rPr>
          <w:rFonts w:ascii="Times New Roman" w:hAnsi="Times New Roman" w:cs="Times New Roman"/>
          <w:sz w:val="28"/>
          <w:szCs w:val="28"/>
          <w:lang w:val="en-US"/>
        </w:rPr>
        <w:t xml:space="preserve">, 20(2), p. 107-128. </w:t>
      </w:r>
    </w:p>
    <w:p w14:paraId="4CDB12B3"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0B69416F"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Berry, A. (2004). Self study in teaching about teaching. In J. J. Loughran, M. L. Hamilton, V. K. LaBoskey, &amp; T. Russell (Eds.), </w:t>
      </w:r>
      <w:r w:rsidRPr="00F2598B">
        <w:rPr>
          <w:rFonts w:ascii="Times New Roman" w:hAnsi="Times New Roman" w:cs="Times New Roman"/>
          <w:i/>
          <w:iCs/>
          <w:sz w:val="28"/>
          <w:szCs w:val="28"/>
          <w:lang w:val="en-US"/>
        </w:rPr>
        <w:t>International handbook of self-study of teaching and teacher education practices</w:t>
      </w:r>
      <w:r w:rsidRPr="00F2598B">
        <w:rPr>
          <w:rFonts w:ascii="Times New Roman" w:hAnsi="Times New Roman" w:cs="Times New Roman"/>
          <w:sz w:val="28"/>
          <w:szCs w:val="28"/>
          <w:lang w:val="en-US"/>
        </w:rPr>
        <w:t>. Dordrecht: Springer. 1295-1332.</w:t>
      </w:r>
    </w:p>
    <w:p w14:paraId="60000215"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7B5CD9C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Biggs, J. (1996). Enhancing Teaching through Constructive Alignment. </w:t>
      </w:r>
      <w:r w:rsidRPr="00F2598B">
        <w:rPr>
          <w:rFonts w:ascii="Times New Roman" w:hAnsi="Times New Roman" w:cs="Times New Roman"/>
          <w:i/>
          <w:iCs/>
          <w:sz w:val="28"/>
          <w:szCs w:val="28"/>
          <w:lang w:val="en-US"/>
        </w:rPr>
        <w:t>Higher Education</w:t>
      </w:r>
      <w:r w:rsidRPr="00F2598B">
        <w:rPr>
          <w:rFonts w:ascii="Times New Roman" w:hAnsi="Times New Roman" w:cs="Times New Roman"/>
          <w:sz w:val="28"/>
          <w:szCs w:val="28"/>
          <w:lang w:val="en-US"/>
        </w:rPr>
        <w:t>, 32, p. 347-364.</w:t>
      </w:r>
    </w:p>
    <w:p w14:paraId="341AEA8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07A40B0C"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Biggs, J., &amp; Tang, C. (2011). </w:t>
      </w:r>
      <w:r w:rsidRPr="00F2598B">
        <w:rPr>
          <w:rFonts w:ascii="Times New Roman" w:hAnsi="Times New Roman" w:cs="Times New Roman"/>
          <w:i/>
          <w:iCs/>
          <w:sz w:val="28"/>
          <w:szCs w:val="28"/>
          <w:lang w:val="en-US"/>
        </w:rPr>
        <w:t>Teaching for Quality Learning at University</w:t>
      </w:r>
      <w:r w:rsidRPr="00F2598B">
        <w:rPr>
          <w:rFonts w:ascii="Times New Roman" w:hAnsi="Times New Roman" w:cs="Times New Roman"/>
          <w:sz w:val="28"/>
          <w:szCs w:val="28"/>
          <w:lang w:val="en-US"/>
        </w:rPr>
        <w:t>. Maidenhead, UK: Open University Press.</w:t>
      </w:r>
    </w:p>
    <w:p w14:paraId="3B488235"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67B8039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Boud, D. &amp; Falchikov, N. (2006): Aligning assessment with long‐term learning. </w:t>
      </w:r>
      <w:r w:rsidRPr="00F2598B">
        <w:rPr>
          <w:rFonts w:ascii="Times New Roman" w:hAnsi="Times New Roman" w:cs="Times New Roman"/>
          <w:i/>
          <w:iCs/>
          <w:sz w:val="28"/>
          <w:szCs w:val="28"/>
          <w:lang w:val="en-US"/>
        </w:rPr>
        <w:t>Assessment &amp; Evaluation in Higher Education</w:t>
      </w:r>
      <w:r w:rsidRPr="00F2598B">
        <w:rPr>
          <w:rFonts w:ascii="Times New Roman" w:hAnsi="Times New Roman" w:cs="Times New Roman"/>
          <w:sz w:val="28"/>
          <w:szCs w:val="28"/>
          <w:lang w:val="en-US"/>
        </w:rPr>
        <w:t>, 31(4), p. 399-413</w:t>
      </w:r>
    </w:p>
    <w:p w14:paraId="196EBDFB"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87AFEE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F2598B">
        <w:rPr>
          <w:rFonts w:ascii="Times New Roman" w:hAnsi="Times New Roman" w:cs="Times New Roman"/>
          <w:i/>
          <w:iCs/>
          <w:sz w:val="28"/>
          <w:szCs w:val="28"/>
          <w:lang w:val="en-US"/>
        </w:rPr>
        <w:t>European Journal of Teacher Education</w:t>
      </w:r>
      <w:r w:rsidRPr="00F2598B">
        <w:rPr>
          <w:rFonts w:ascii="Times New Roman" w:hAnsi="Times New Roman" w:cs="Times New Roman"/>
          <w:sz w:val="28"/>
          <w:szCs w:val="28"/>
          <w:lang w:val="en-US"/>
        </w:rPr>
        <w:t>.</w:t>
      </w:r>
    </w:p>
    <w:p w14:paraId="3191D104"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20C4BE9"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Cochran-Smith, M. (2005). Teacher Educators as Researchers: Multiple Perspectives. </w:t>
      </w:r>
      <w:r w:rsidRPr="00F2598B">
        <w:rPr>
          <w:rFonts w:ascii="Times New Roman" w:hAnsi="Times New Roman" w:cs="Times New Roman"/>
          <w:i/>
          <w:iCs/>
          <w:sz w:val="28"/>
          <w:szCs w:val="28"/>
          <w:lang w:val="en-US"/>
        </w:rPr>
        <w:t>Teaching and Teacher Education</w:t>
      </w:r>
      <w:r w:rsidRPr="00F2598B">
        <w:rPr>
          <w:rFonts w:ascii="Times New Roman" w:hAnsi="Times New Roman" w:cs="Times New Roman"/>
          <w:sz w:val="28"/>
          <w:szCs w:val="28"/>
          <w:lang w:val="en-US"/>
        </w:rPr>
        <w:t>, 21(2), p. 219–225.</w:t>
      </w:r>
    </w:p>
    <w:p w14:paraId="6CC9121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78C8047F"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Coyle, D. (2007). Content and Language Integrated Learning: Towards a Connected Research Agenda for CLIL Pedagogies. </w:t>
      </w:r>
      <w:r w:rsidRPr="00F2598B">
        <w:rPr>
          <w:rFonts w:ascii="Times New Roman" w:hAnsi="Times New Roman" w:cs="Times New Roman"/>
          <w:i/>
          <w:iCs/>
          <w:sz w:val="28"/>
          <w:szCs w:val="28"/>
          <w:lang w:val="en-US"/>
        </w:rPr>
        <w:t>International Journal of Bilingual Education and Bilingualism</w:t>
      </w:r>
      <w:r w:rsidRPr="00F2598B">
        <w:rPr>
          <w:rFonts w:ascii="Times New Roman" w:hAnsi="Times New Roman" w:cs="Times New Roman"/>
          <w:sz w:val="28"/>
          <w:szCs w:val="28"/>
          <w:lang w:val="en-US"/>
        </w:rPr>
        <w:t xml:space="preserve">, 10(5), p. 543–562.   </w:t>
      </w:r>
    </w:p>
    <w:p w14:paraId="2C617DF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332B248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Coyle, D. (2008). CLIL - a Pedagogical Approach From the European Perspective. In </w:t>
      </w:r>
      <w:r w:rsidRPr="00F2598B">
        <w:rPr>
          <w:rFonts w:ascii="Times New Roman" w:hAnsi="Times New Roman" w:cs="Times New Roman"/>
          <w:i/>
          <w:iCs/>
          <w:sz w:val="28"/>
          <w:szCs w:val="28"/>
          <w:lang w:val="en-US"/>
        </w:rPr>
        <w:t>Encyclopedia of Language and Education</w:t>
      </w:r>
      <w:r w:rsidRPr="00F2598B">
        <w:rPr>
          <w:rFonts w:ascii="Times New Roman" w:hAnsi="Times New Roman" w:cs="Times New Roman"/>
          <w:sz w:val="28"/>
          <w:szCs w:val="28"/>
          <w:lang w:val="en-US"/>
        </w:rPr>
        <w:t xml:space="preserve">, edited by N. Hornberger, p. 1200–1214. Boston: Springer US. </w:t>
      </w:r>
    </w:p>
    <w:p w14:paraId="192461A6"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23C2EFA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Coyle, D., Hood, P., &amp; Marsh, D. (2010). </w:t>
      </w:r>
      <w:r w:rsidRPr="00F2598B">
        <w:rPr>
          <w:rFonts w:ascii="Times New Roman" w:hAnsi="Times New Roman" w:cs="Times New Roman"/>
          <w:i/>
          <w:iCs/>
          <w:sz w:val="28"/>
          <w:szCs w:val="28"/>
          <w:lang w:val="en-US"/>
        </w:rPr>
        <w:t>CLIL: Content and Language Integrated Learning</w:t>
      </w:r>
      <w:r w:rsidRPr="00F2598B">
        <w:rPr>
          <w:rFonts w:ascii="Times New Roman" w:hAnsi="Times New Roman" w:cs="Times New Roman"/>
          <w:sz w:val="28"/>
          <w:szCs w:val="28"/>
          <w:lang w:val="en-US"/>
        </w:rPr>
        <w:t xml:space="preserve">. Cambridge: Cambridge University Press. </w:t>
      </w:r>
    </w:p>
    <w:p w14:paraId="0870A50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rPr>
      </w:pPr>
    </w:p>
    <w:p w14:paraId="64788CDB"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F2598B">
        <w:rPr>
          <w:rFonts w:ascii="Times New Roman" w:hAnsi="Times New Roman" w:cs="Times New Roman"/>
          <w:i/>
          <w:iCs/>
          <w:sz w:val="28"/>
          <w:szCs w:val="28"/>
          <w:lang w:val="en-US"/>
        </w:rPr>
        <w:t>Future Perspectives for English Language Teaching</w:t>
      </w:r>
      <w:r w:rsidRPr="00F2598B">
        <w:rPr>
          <w:rFonts w:ascii="Times New Roman" w:hAnsi="Times New Roman" w:cs="Times New Roman"/>
          <w:sz w:val="28"/>
          <w:szCs w:val="28"/>
          <w:lang w:val="en-US"/>
        </w:rPr>
        <w:t xml:space="preserve">, edited by W. Delanoy, and L. Volkmann, p. 1–19. Heidelberg: Carl Winter. </w:t>
      </w:r>
    </w:p>
    <w:p w14:paraId="7FC0A30B"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1C3BD60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Day, C., Elliot, B., &amp; Kington, A. (2005). Reform, standards and teacher identity: Challenges of sustaining commitment.</w:t>
      </w:r>
      <w:r w:rsidRPr="00F2598B">
        <w:rPr>
          <w:rFonts w:ascii="Times New Roman" w:hAnsi="Times New Roman" w:cs="Times New Roman"/>
          <w:i/>
          <w:iCs/>
          <w:sz w:val="28"/>
          <w:szCs w:val="28"/>
          <w:lang w:val="en-US"/>
        </w:rPr>
        <w:t> Teaching and teacher Education</w:t>
      </w:r>
      <w:r w:rsidRPr="00F2598B">
        <w:rPr>
          <w:rFonts w:ascii="Times New Roman" w:hAnsi="Times New Roman" w:cs="Times New Roman"/>
          <w:sz w:val="28"/>
          <w:szCs w:val="28"/>
          <w:lang w:val="en-US"/>
        </w:rPr>
        <w:t xml:space="preserve">, 21(5), p. 563-577. </w:t>
      </w:r>
    </w:p>
    <w:p w14:paraId="3E8DCBB1"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60CC0B4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De Zarobe, Y. R. (2008). CLIL and Foreign Language Learning: A Longitudinal Study in the Basque Country. </w:t>
      </w:r>
      <w:r w:rsidRPr="00F2598B">
        <w:rPr>
          <w:rFonts w:ascii="Times New Roman" w:hAnsi="Times New Roman" w:cs="Times New Roman"/>
          <w:i/>
          <w:iCs/>
          <w:sz w:val="28"/>
          <w:szCs w:val="28"/>
          <w:lang w:val="en-US"/>
        </w:rPr>
        <w:t>International CLIL Research Journal,</w:t>
      </w:r>
      <w:r w:rsidRPr="00F2598B">
        <w:rPr>
          <w:rFonts w:ascii="Times New Roman" w:hAnsi="Times New Roman" w:cs="Times New Roman"/>
          <w:sz w:val="28"/>
          <w:szCs w:val="28"/>
          <w:lang w:val="en-US"/>
        </w:rPr>
        <w:t xml:space="preserve"> 1(1), p. 60–73. </w:t>
      </w:r>
    </w:p>
    <w:p w14:paraId="0ED9BC06"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rPr>
      </w:pPr>
    </w:p>
    <w:p w14:paraId="520EF71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European Agency. </w:t>
      </w:r>
      <w:r w:rsidRPr="00F2598B">
        <w:rPr>
          <w:rFonts w:ascii="Times New Roman" w:hAnsi="Times New Roman" w:cs="Times New Roman"/>
          <w:i/>
          <w:iCs/>
          <w:sz w:val="28"/>
          <w:szCs w:val="28"/>
          <w:lang w:val="en-US"/>
        </w:rPr>
        <w:t>Profile of Inclusive Teachers</w:t>
      </w:r>
      <w:r w:rsidRPr="00F2598B">
        <w:rPr>
          <w:rFonts w:ascii="Times New Roman" w:hAnsi="Times New Roman" w:cs="Times New Roman"/>
          <w:sz w:val="28"/>
          <w:szCs w:val="28"/>
          <w:lang w:val="en-US"/>
        </w:rPr>
        <w:t xml:space="preserve">. https://www.european-agency.org/projакадемических кредитов/te4i/profile-inclusive-teachers </w:t>
      </w:r>
    </w:p>
    <w:p w14:paraId="232AF19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182464E"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Eurydice. 2006. </w:t>
      </w:r>
      <w:r w:rsidRPr="00F2598B">
        <w:rPr>
          <w:rFonts w:ascii="Times New Roman" w:hAnsi="Times New Roman" w:cs="Times New Roman"/>
          <w:i/>
          <w:iCs/>
          <w:sz w:val="28"/>
          <w:szCs w:val="28"/>
          <w:lang w:val="en-US"/>
        </w:rPr>
        <w:t>Content and Language Integrated Learning (CLIL) at School in Europe</w:t>
      </w:r>
      <w:r w:rsidRPr="00F2598B">
        <w:rPr>
          <w:rFonts w:ascii="Times New Roman" w:hAnsi="Times New Roman" w:cs="Times New Roman"/>
          <w:sz w:val="28"/>
          <w:szCs w:val="28"/>
          <w:lang w:val="en-US"/>
        </w:rPr>
        <w:t xml:space="preserve">. Brussels: Eurydice. </w:t>
      </w:r>
    </w:p>
    <w:p w14:paraId="3DCFF720"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rPr>
      </w:pPr>
    </w:p>
    <w:p w14:paraId="6E4869D4"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Feinstein, N. W., Allen, S., &amp; Jenkins, E. (2013). </w:t>
      </w:r>
      <w:r w:rsidRPr="00F2598B">
        <w:rPr>
          <w:rFonts w:ascii="Times New Roman" w:hAnsi="Times New Roman" w:cs="Times New Roman"/>
          <w:sz w:val="28"/>
          <w:szCs w:val="28"/>
          <w:lang w:val="en-US"/>
        </w:rPr>
        <w:t xml:space="preserve">Outside the pipeline: Reimagining science education for nonscientists. </w:t>
      </w:r>
      <w:r w:rsidRPr="00F2598B">
        <w:rPr>
          <w:rFonts w:ascii="Times New Roman" w:hAnsi="Times New Roman" w:cs="Times New Roman"/>
          <w:i/>
          <w:iCs/>
          <w:sz w:val="28"/>
          <w:szCs w:val="28"/>
          <w:lang w:val="en-US"/>
        </w:rPr>
        <w:t>Science</w:t>
      </w:r>
      <w:r w:rsidRPr="00F2598B">
        <w:rPr>
          <w:rFonts w:ascii="Times New Roman" w:hAnsi="Times New Roman" w:cs="Times New Roman"/>
          <w:sz w:val="28"/>
          <w:szCs w:val="28"/>
          <w:lang w:val="en-US"/>
        </w:rPr>
        <w:t>, 340(6130), p. 314-317</w:t>
      </w:r>
    </w:p>
    <w:p w14:paraId="6B10D6BC"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rPr>
      </w:pPr>
    </w:p>
    <w:p w14:paraId="000AD9B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F2598B">
        <w:rPr>
          <w:rFonts w:ascii="Times New Roman" w:hAnsi="Times New Roman" w:cs="Times New Roman"/>
          <w:i/>
          <w:iCs/>
          <w:sz w:val="28"/>
          <w:szCs w:val="28"/>
          <w:lang w:val="en-US"/>
        </w:rPr>
        <w:t>Journal of Education for Teaching</w:t>
      </w:r>
      <w:r w:rsidRPr="00F2598B">
        <w:rPr>
          <w:rFonts w:ascii="Times New Roman" w:hAnsi="Times New Roman" w:cs="Times New Roman"/>
          <w:sz w:val="28"/>
          <w:szCs w:val="28"/>
          <w:lang w:val="en-US"/>
        </w:rPr>
        <w:t>, 44 (5), p. 621–636.</w:t>
      </w:r>
    </w:p>
    <w:p w14:paraId="3B4F1F3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rPr>
      </w:pPr>
    </w:p>
    <w:p w14:paraId="656D63BC"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Florian, L., &amp; Black‐Hawkins, K. (2011). Exploring inclusive pedagogy. </w:t>
      </w:r>
      <w:r w:rsidRPr="00F2598B">
        <w:rPr>
          <w:rFonts w:ascii="Times New Roman" w:hAnsi="Times New Roman" w:cs="Times New Roman"/>
          <w:i/>
          <w:iCs/>
          <w:sz w:val="28"/>
          <w:szCs w:val="28"/>
          <w:lang w:val="en-US"/>
        </w:rPr>
        <w:t>British Educational Research Journal</w:t>
      </w:r>
      <w:r w:rsidRPr="00F2598B">
        <w:rPr>
          <w:rFonts w:ascii="Times New Roman" w:hAnsi="Times New Roman" w:cs="Times New Roman"/>
          <w:sz w:val="28"/>
          <w:szCs w:val="28"/>
          <w:lang w:val="en-US"/>
        </w:rPr>
        <w:t xml:space="preserve">, 37(5), p. 813–828. </w:t>
      </w:r>
    </w:p>
    <w:p w14:paraId="30981A36"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56324735"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Fredrickson, B. L. (2001). The role of positive emotions in positive psychology: the broaden-and-build theory of positive emotions.</w:t>
      </w:r>
      <w:r w:rsidRPr="00F2598B">
        <w:rPr>
          <w:rFonts w:ascii="Times New Roman" w:hAnsi="Times New Roman" w:cs="Times New Roman"/>
          <w:i/>
          <w:iCs/>
          <w:sz w:val="28"/>
          <w:szCs w:val="28"/>
          <w:lang w:val="en-US"/>
        </w:rPr>
        <w:t> American psychologist</w:t>
      </w:r>
      <w:r w:rsidRPr="00F2598B">
        <w:rPr>
          <w:rFonts w:ascii="Times New Roman" w:hAnsi="Times New Roman" w:cs="Times New Roman"/>
          <w:sz w:val="28"/>
          <w:szCs w:val="28"/>
          <w:lang w:val="en-US"/>
        </w:rPr>
        <w:t xml:space="preserve">, 56(3), p. 218. </w:t>
      </w:r>
    </w:p>
    <w:p w14:paraId="61E2A1EE"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E6B13F5"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Garrison, D. R., &amp; Kanuka, H. (2004). </w:t>
      </w:r>
      <w:r w:rsidRPr="00F2598B">
        <w:rPr>
          <w:rFonts w:ascii="Times New Roman" w:hAnsi="Times New Roman" w:cs="Times New Roman"/>
          <w:sz w:val="28"/>
          <w:szCs w:val="28"/>
          <w:lang w:val="en-US"/>
        </w:rPr>
        <w:t>Blended learning: Uncovering its transformative potential in higher education.</w:t>
      </w:r>
      <w:r w:rsidRPr="00F2598B">
        <w:rPr>
          <w:rFonts w:ascii="Times New Roman" w:hAnsi="Times New Roman" w:cs="Times New Roman"/>
          <w:i/>
          <w:iCs/>
          <w:sz w:val="28"/>
          <w:szCs w:val="28"/>
          <w:lang w:val="en-US"/>
        </w:rPr>
        <w:t> The internet and higher education</w:t>
      </w:r>
      <w:r w:rsidRPr="00F2598B">
        <w:rPr>
          <w:rFonts w:ascii="Times New Roman" w:hAnsi="Times New Roman" w:cs="Times New Roman"/>
          <w:sz w:val="28"/>
          <w:szCs w:val="28"/>
          <w:lang w:val="en-US"/>
        </w:rPr>
        <w:t xml:space="preserve">, 7(2), p. 95-105. </w:t>
      </w:r>
    </w:p>
    <w:p w14:paraId="7CE97870"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23BE6A1C"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Guskey, T.R. (1989). Attitude and perceptual change in teachers. </w:t>
      </w:r>
      <w:r w:rsidRPr="00F2598B">
        <w:rPr>
          <w:rFonts w:ascii="Times New Roman" w:hAnsi="Times New Roman" w:cs="Times New Roman"/>
          <w:i/>
          <w:iCs/>
          <w:sz w:val="28"/>
          <w:szCs w:val="28"/>
          <w:lang w:val="en-US"/>
        </w:rPr>
        <w:t>,</w:t>
      </w:r>
      <w:r w:rsidRPr="00F2598B">
        <w:rPr>
          <w:rFonts w:ascii="Times New Roman" w:hAnsi="Times New Roman" w:cs="Times New Roman"/>
          <w:sz w:val="28"/>
          <w:szCs w:val="28"/>
          <w:lang w:val="en-US"/>
        </w:rPr>
        <w:t xml:space="preserve"> 13, p. 439-453. </w:t>
      </w:r>
    </w:p>
    <w:p w14:paraId="5AF96CBE"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2DCD942F"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Hazelkorn, E., Ryan, C., Beernaert, Y., Constantinou, C., Deca, L., Grangeat, M., Karikorpi, M., Lazoudis, A., Pintó, R. &amp; Welzel-Breuer, M. (2015). </w:t>
      </w:r>
      <w:r w:rsidRPr="00F2598B">
        <w:rPr>
          <w:rFonts w:ascii="Times New Roman" w:hAnsi="Times New Roman" w:cs="Times New Roman"/>
          <w:i/>
          <w:iCs/>
          <w:sz w:val="28"/>
          <w:szCs w:val="28"/>
          <w:lang w:val="en-US"/>
        </w:rPr>
        <w:t>Science Education for Responsible Citizenship</w:t>
      </w:r>
      <w:r w:rsidRPr="00F2598B">
        <w:rPr>
          <w:rFonts w:ascii="Times New Roman" w:hAnsi="Times New Roman" w:cs="Times New Roman"/>
          <w:sz w:val="28"/>
          <w:szCs w:val="28"/>
          <w:lang w:val="en-US"/>
        </w:rPr>
        <w:t>. European Commission: Directorate-General for Research and Innovation, Science with and for Society.</w:t>
      </w:r>
    </w:p>
    <w:p w14:paraId="42BA9CC6"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0C1D3FA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Hökkä, P., Eteläpelto, A., &amp; Rasku-Puttonen, H. (2012). </w:t>
      </w:r>
      <w:r w:rsidRPr="00F2598B">
        <w:rPr>
          <w:rFonts w:ascii="Times New Roman" w:hAnsi="Times New Roman" w:cs="Times New Roman"/>
          <w:sz w:val="28"/>
          <w:szCs w:val="28"/>
          <w:lang w:val="en-US"/>
        </w:rPr>
        <w:t>The professional agency of teacher educators amid academic discourses.</w:t>
      </w:r>
      <w:r w:rsidRPr="00F2598B">
        <w:rPr>
          <w:rFonts w:ascii="Times New Roman" w:hAnsi="Times New Roman" w:cs="Times New Roman"/>
          <w:i/>
          <w:iCs/>
          <w:sz w:val="28"/>
          <w:szCs w:val="28"/>
          <w:lang w:val="en-US"/>
        </w:rPr>
        <w:t> Journal of Education for Teaching</w:t>
      </w:r>
      <w:r w:rsidRPr="00F2598B">
        <w:rPr>
          <w:rFonts w:ascii="Times New Roman" w:hAnsi="Times New Roman" w:cs="Times New Roman"/>
          <w:sz w:val="28"/>
          <w:szCs w:val="28"/>
          <w:lang w:val="en-US"/>
        </w:rPr>
        <w:t xml:space="preserve">, 38(1), p. 83-102. </w:t>
      </w:r>
    </w:p>
    <w:p w14:paraId="591EEC50"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125C9753" w14:textId="77777777" w:rsidR="00BE47F9" w:rsidRPr="00F2598B" w:rsidRDefault="00BE47F9" w:rsidP="00BE47F9">
      <w:pPr>
        <w:tabs>
          <w:tab w:val="left" w:pos="284"/>
          <w:tab w:val="left" w:pos="426"/>
        </w:tabs>
        <w:spacing w:after="0" w:line="240" w:lineRule="auto"/>
        <w:jc w:val="both"/>
        <w:rPr>
          <w:rFonts w:ascii="Times New Roman" w:eastAsia="Times New Roman" w:hAnsi="Times New Roman" w:cs="Times New Roman"/>
          <w:sz w:val="28"/>
          <w:szCs w:val="28"/>
          <w:lang w:val="en-US"/>
        </w:rPr>
      </w:pPr>
      <w:r w:rsidRPr="00F2598B">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F2598B">
        <w:rPr>
          <w:rFonts w:ascii="Times New Roman" w:hAnsi="Times New Roman" w:cs="Times New Roman"/>
          <w:i/>
          <w:iCs/>
          <w:color w:val="202124"/>
          <w:sz w:val="28"/>
          <w:szCs w:val="28"/>
          <w:lang w:val="en-US"/>
        </w:rPr>
        <w:t>Quality in Higher Education</w:t>
      </w:r>
      <w:r w:rsidRPr="00F2598B">
        <w:rPr>
          <w:rFonts w:ascii="Times New Roman" w:hAnsi="Times New Roman" w:cs="Times New Roman"/>
          <w:color w:val="202124"/>
          <w:sz w:val="28"/>
          <w:szCs w:val="28"/>
          <w:lang w:val="en-US"/>
        </w:rPr>
        <w:t>, 9(3), 223-229.</w:t>
      </w:r>
    </w:p>
    <w:p w14:paraId="052611F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208BD6CC"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F2598B">
        <w:rPr>
          <w:rFonts w:ascii="Times New Roman" w:hAnsi="Times New Roman" w:cs="Times New Roman"/>
          <w:i/>
          <w:iCs/>
          <w:sz w:val="28"/>
          <w:szCs w:val="28"/>
          <w:lang w:val="en-US"/>
        </w:rPr>
        <w:t>In Proceedings of the 2006 Informing science and IT education joint conference </w:t>
      </w:r>
      <w:r w:rsidRPr="00F2598B">
        <w:rPr>
          <w:rFonts w:ascii="Times New Roman" w:hAnsi="Times New Roman" w:cs="Times New Roman"/>
          <w:sz w:val="28"/>
          <w:szCs w:val="28"/>
          <w:lang w:val="en-US"/>
        </w:rPr>
        <w:t xml:space="preserve">(p. 155-157). </w:t>
      </w:r>
    </w:p>
    <w:p w14:paraId="2FBC0E14"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5C74D10F"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Krokfors, L., Kynäslahti, H., Stenberg, K., Toom, A., Maaranen, K., Jyrhämä, R., Byman, R. &amp; Kansanen, P. (2011). </w:t>
      </w:r>
      <w:r w:rsidRPr="00F2598B">
        <w:rPr>
          <w:rFonts w:ascii="Times New Roman" w:hAnsi="Times New Roman" w:cs="Times New Roman"/>
          <w:sz w:val="28"/>
          <w:szCs w:val="28"/>
          <w:lang w:val="en-US"/>
        </w:rPr>
        <w:t xml:space="preserve">Investigating Finnish Teacher Educators’ Views on Research-based  Teacher Education. </w:t>
      </w:r>
      <w:r w:rsidRPr="00F2598B">
        <w:rPr>
          <w:rFonts w:ascii="Times New Roman" w:hAnsi="Times New Roman" w:cs="Times New Roman"/>
          <w:i/>
          <w:iCs/>
          <w:sz w:val="28"/>
          <w:szCs w:val="28"/>
          <w:lang w:val="en-US"/>
        </w:rPr>
        <w:t>Teaching Education</w:t>
      </w:r>
      <w:r w:rsidRPr="00F2598B">
        <w:rPr>
          <w:rFonts w:ascii="Times New Roman" w:hAnsi="Times New Roman" w:cs="Times New Roman"/>
          <w:sz w:val="28"/>
          <w:szCs w:val="28"/>
          <w:lang w:val="en-US"/>
        </w:rPr>
        <w:t>, 22(1), p. 1–13.</w:t>
      </w:r>
    </w:p>
    <w:p w14:paraId="0885045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720459EA"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F2598B">
        <w:rPr>
          <w:rFonts w:ascii="Times New Roman" w:hAnsi="Times New Roman" w:cs="Times New Roman"/>
          <w:i/>
          <w:iCs/>
          <w:sz w:val="28"/>
          <w:szCs w:val="28"/>
          <w:lang w:val="en-US"/>
        </w:rPr>
        <w:t> Computers &amp; education</w:t>
      </w:r>
      <w:r w:rsidRPr="00F2598B">
        <w:rPr>
          <w:rFonts w:ascii="Times New Roman" w:hAnsi="Times New Roman" w:cs="Times New Roman"/>
          <w:sz w:val="28"/>
          <w:szCs w:val="28"/>
          <w:lang w:val="en-US"/>
        </w:rPr>
        <w:t xml:space="preserve">, 56(3), p. 818-826. </w:t>
      </w:r>
    </w:p>
    <w:p w14:paraId="2BFA5DD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3EEE05D9"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Lunenberg, M. (2010). Characteristics, scholarship and research of teacher educators. In P. Peterson, E. Baker, &amp; B. McGaw (Eds.), </w:t>
      </w:r>
      <w:r w:rsidRPr="00F2598B">
        <w:rPr>
          <w:rFonts w:ascii="Times New Roman" w:hAnsi="Times New Roman" w:cs="Times New Roman"/>
          <w:i/>
          <w:iCs/>
          <w:sz w:val="28"/>
          <w:szCs w:val="28"/>
          <w:lang w:val="en-US"/>
        </w:rPr>
        <w:t>International encyclopedia of education</w:t>
      </w:r>
      <w:r w:rsidRPr="00F2598B">
        <w:rPr>
          <w:rFonts w:ascii="Times New Roman" w:hAnsi="Times New Roman" w:cs="Times New Roman"/>
          <w:sz w:val="28"/>
          <w:szCs w:val="28"/>
          <w:lang w:val="en-US"/>
        </w:rPr>
        <w:t xml:space="preserve"> (p. 676-680). Oxford, UK: Elsevier. </w:t>
      </w:r>
    </w:p>
    <w:p w14:paraId="4C633763"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Marsh, D. (2012). </w:t>
      </w:r>
      <w:r w:rsidRPr="00F2598B">
        <w:rPr>
          <w:rFonts w:ascii="Times New Roman" w:hAnsi="Times New Roman" w:cs="Times New Roman"/>
          <w:i/>
          <w:iCs/>
          <w:sz w:val="28"/>
          <w:szCs w:val="28"/>
          <w:lang w:val="en-US"/>
        </w:rPr>
        <w:t>Content and Language Integrated Learning (CLIL). A Development Trajectory</w:t>
      </w:r>
      <w:r w:rsidRPr="00F2598B">
        <w:rPr>
          <w:rFonts w:ascii="Times New Roman" w:hAnsi="Times New Roman" w:cs="Times New Roman"/>
          <w:sz w:val="28"/>
          <w:szCs w:val="28"/>
          <w:lang w:val="en-US"/>
        </w:rPr>
        <w:t xml:space="preserve">. Cordoba: Servicio de Publicaciones de la Universidad de Córdoba. </w:t>
      </w:r>
    </w:p>
    <w:p w14:paraId="1550BDD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558F91A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Mehisto, P., Marsh, D. &amp; Frigols, M. J. (2008). </w:t>
      </w:r>
      <w:r w:rsidRPr="00F2598B">
        <w:rPr>
          <w:rFonts w:ascii="Times New Roman" w:hAnsi="Times New Roman" w:cs="Times New Roman"/>
          <w:i/>
          <w:iCs/>
          <w:sz w:val="28"/>
          <w:szCs w:val="28"/>
          <w:lang w:val="en-US"/>
        </w:rPr>
        <w:t>Uncovering CLIL Content and Language Integrated Learning in Bilingual and Multilingual Education</w:t>
      </w:r>
      <w:r w:rsidRPr="00F2598B">
        <w:rPr>
          <w:rFonts w:ascii="Times New Roman" w:hAnsi="Times New Roman" w:cs="Times New Roman"/>
          <w:sz w:val="28"/>
          <w:szCs w:val="28"/>
          <w:lang w:val="en-US"/>
        </w:rPr>
        <w:t xml:space="preserve">. London: Macmillan. </w:t>
      </w:r>
    </w:p>
    <w:p w14:paraId="7FD3CED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rPr>
      </w:pPr>
    </w:p>
    <w:p w14:paraId="7BB3151F"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F2598B">
        <w:rPr>
          <w:rFonts w:ascii="Times New Roman" w:hAnsi="Times New Roman" w:cs="Times New Roman"/>
          <w:i/>
          <w:iCs/>
          <w:sz w:val="28"/>
          <w:szCs w:val="28"/>
          <w:lang w:val="en-US"/>
        </w:rPr>
        <w:t>Engineering in Pre-College Settings: Synthesizing Research, Policy, and Practices</w:t>
      </w:r>
      <w:r w:rsidRPr="00F2598B">
        <w:rPr>
          <w:rFonts w:ascii="Times New Roman" w:hAnsi="Times New Roman" w:cs="Times New Roman"/>
          <w:sz w:val="28"/>
          <w:szCs w:val="28"/>
          <w:lang w:val="en-US"/>
        </w:rPr>
        <w:t xml:space="preserve"> (p. 35-60). </w:t>
      </w:r>
      <w:r w:rsidRPr="00F2598B">
        <w:rPr>
          <w:rFonts w:ascii="Times New Roman" w:hAnsi="Times New Roman" w:cs="Times New Roman"/>
          <w:color w:val="444444"/>
          <w:spacing w:val="8"/>
          <w:sz w:val="28"/>
          <w:szCs w:val="28"/>
          <w:shd w:val="clear" w:color="auto" w:fill="FFFFFF"/>
        </w:rPr>
        <w:t>West Lafayette</w:t>
      </w:r>
      <w:r w:rsidRPr="00F2598B">
        <w:rPr>
          <w:rFonts w:ascii="Times New Roman" w:hAnsi="Times New Roman" w:cs="Times New Roman"/>
          <w:sz w:val="28"/>
          <w:szCs w:val="28"/>
          <w:lang w:val="en-US"/>
        </w:rPr>
        <w:t>: Purdue University Press.</w:t>
      </w:r>
    </w:p>
    <w:p w14:paraId="203E52C1"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11F97FC5" w14:textId="77777777" w:rsidR="00BE47F9" w:rsidRPr="00F2598B" w:rsidRDefault="00BE47F9" w:rsidP="00BE47F9">
      <w:pPr>
        <w:tabs>
          <w:tab w:val="left" w:pos="284"/>
          <w:tab w:val="left" w:pos="426"/>
        </w:tabs>
        <w:spacing w:after="0" w:line="240" w:lineRule="auto"/>
        <w:jc w:val="both"/>
        <w:rPr>
          <w:rFonts w:ascii="Times New Roman" w:eastAsia="Times New Roman" w:hAnsi="Times New Roman" w:cs="Times New Roman"/>
          <w:sz w:val="28"/>
          <w:szCs w:val="28"/>
          <w:lang w:val="en-US"/>
        </w:rPr>
      </w:pPr>
      <w:r w:rsidRPr="00F2598B">
        <w:rPr>
          <w:rFonts w:ascii="Times New Roman" w:eastAsia="Times New Roman" w:hAnsi="Times New Roman" w:cs="Times New Roman"/>
          <w:sz w:val="28"/>
          <w:szCs w:val="28"/>
          <w:lang w:val="en-US"/>
        </w:rPr>
        <w:t xml:space="preserve">OECD (2020). </w:t>
      </w:r>
      <w:r w:rsidRPr="00F2598B">
        <w:rPr>
          <w:rFonts w:ascii="Times New Roman" w:eastAsia="Times New Roman" w:hAnsi="Times New Roman" w:cs="Times New Roman"/>
          <w:i/>
          <w:iCs/>
          <w:sz w:val="28"/>
          <w:szCs w:val="28"/>
          <w:lang w:val="en-US"/>
        </w:rPr>
        <w:t>Raising the Quality of Initial Teacher Education and support for early career teachers in Kazakhstan</w:t>
      </w:r>
      <w:r w:rsidRPr="00F2598B">
        <w:rPr>
          <w:rFonts w:ascii="Times New Roman" w:eastAsia="Times New Roman" w:hAnsi="Times New Roman" w:cs="Times New Roman"/>
          <w:sz w:val="28"/>
          <w:szCs w:val="28"/>
          <w:lang w:val="en-US"/>
        </w:rPr>
        <w:t>. OECD Education Policy Perspectives, No. 25, OECD Publishing, Paris.</w:t>
      </w:r>
    </w:p>
    <w:p w14:paraId="2BA77140"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51B05F11"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Osguthorpe, R. T., &amp; Graham, C. R. (2003). Blended learning environments: Definitions and directions.</w:t>
      </w:r>
      <w:r w:rsidRPr="00F2598B">
        <w:rPr>
          <w:rFonts w:ascii="Times New Roman" w:hAnsi="Times New Roman" w:cs="Times New Roman"/>
          <w:i/>
          <w:iCs/>
          <w:sz w:val="28"/>
          <w:szCs w:val="28"/>
          <w:lang w:val="en-US"/>
        </w:rPr>
        <w:t> Quarterly review of distance education</w:t>
      </w:r>
      <w:r w:rsidRPr="00F2598B">
        <w:rPr>
          <w:rFonts w:ascii="Times New Roman" w:hAnsi="Times New Roman" w:cs="Times New Roman"/>
          <w:sz w:val="28"/>
          <w:szCs w:val="28"/>
          <w:lang w:val="en-US"/>
        </w:rPr>
        <w:t xml:space="preserve">, 4(3), p. 227-33. </w:t>
      </w:r>
    </w:p>
    <w:p w14:paraId="763BFF91"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76C84932"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F2598B">
        <w:rPr>
          <w:rFonts w:ascii="Times New Roman" w:hAnsi="Times New Roman" w:cs="Times New Roman"/>
          <w:i/>
          <w:iCs/>
          <w:sz w:val="28"/>
          <w:szCs w:val="28"/>
          <w:lang w:val="en-US"/>
        </w:rPr>
        <w:t>Ammattikasvatuksen aikakauskirja</w:t>
      </w:r>
      <w:r w:rsidRPr="00F2598B">
        <w:rPr>
          <w:rFonts w:ascii="Times New Roman" w:hAnsi="Times New Roman" w:cs="Times New Roman"/>
          <w:sz w:val="28"/>
          <w:szCs w:val="28"/>
          <w:lang w:val="en-US"/>
        </w:rPr>
        <w:t xml:space="preserve">, 4, 2021. </w:t>
      </w:r>
    </w:p>
    <w:p w14:paraId="7CACF62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126D15A9"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Postareff, L., Lindblom-Ylänne, S., &amp; Nevgi, A. (2008). </w:t>
      </w:r>
      <w:r w:rsidRPr="00F2598B">
        <w:rPr>
          <w:rFonts w:ascii="Times New Roman" w:hAnsi="Times New Roman" w:cs="Times New Roman"/>
          <w:sz w:val="28"/>
          <w:szCs w:val="28"/>
          <w:lang w:val="en-US"/>
        </w:rPr>
        <w:t>A follow-up study of the effect of pedagogical training on teaching in higher education.</w:t>
      </w:r>
      <w:r w:rsidRPr="00F2598B">
        <w:rPr>
          <w:rFonts w:ascii="Times New Roman" w:hAnsi="Times New Roman" w:cs="Times New Roman"/>
          <w:i/>
          <w:iCs/>
          <w:sz w:val="28"/>
          <w:szCs w:val="28"/>
          <w:lang w:val="en-US"/>
        </w:rPr>
        <w:t> Higher Education</w:t>
      </w:r>
      <w:r w:rsidRPr="00F2598B">
        <w:rPr>
          <w:rFonts w:ascii="Times New Roman" w:hAnsi="Times New Roman" w:cs="Times New Roman"/>
          <w:sz w:val="28"/>
          <w:szCs w:val="28"/>
          <w:lang w:val="en-US"/>
        </w:rPr>
        <w:t xml:space="preserve">, 56(1), p. 29-43. </w:t>
      </w:r>
    </w:p>
    <w:p w14:paraId="7DE4AAD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87BE283"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F2598B">
        <w:rPr>
          <w:rFonts w:ascii="Times New Roman" w:hAnsi="Times New Roman" w:cs="Times New Roman"/>
          <w:i/>
          <w:iCs/>
          <w:sz w:val="28"/>
          <w:szCs w:val="28"/>
          <w:lang w:val="en-US"/>
        </w:rPr>
        <w:t>Higher Education</w:t>
      </w:r>
      <w:r w:rsidRPr="00F2598B">
        <w:rPr>
          <w:rFonts w:ascii="Times New Roman" w:hAnsi="Times New Roman" w:cs="Times New Roman"/>
          <w:sz w:val="28"/>
          <w:szCs w:val="28"/>
          <w:lang w:val="en-US"/>
        </w:rPr>
        <w:t>, 67, p. 783-795.</w:t>
      </w:r>
    </w:p>
    <w:p w14:paraId="53AD89B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38A02CF"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Pyhältö, K., Pietarinen, J., &amp; Soini, T. (2012). </w:t>
      </w:r>
      <w:r w:rsidRPr="00F2598B">
        <w:rPr>
          <w:rFonts w:ascii="Times New Roman" w:hAnsi="Times New Roman" w:cs="Times New Roman"/>
          <w:sz w:val="28"/>
          <w:szCs w:val="28"/>
          <w:lang w:val="en-US"/>
        </w:rPr>
        <w:t>Do comprehensive school teachers perceive themselves as active professional agents in school reforms?</w:t>
      </w:r>
      <w:r w:rsidRPr="00F2598B">
        <w:rPr>
          <w:rFonts w:ascii="Times New Roman" w:hAnsi="Times New Roman" w:cs="Times New Roman"/>
          <w:i/>
          <w:iCs/>
          <w:sz w:val="28"/>
          <w:szCs w:val="28"/>
          <w:lang w:val="en-US"/>
        </w:rPr>
        <w:t> Journal of Educational Change</w:t>
      </w:r>
      <w:r w:rsidRPr="00F2598B">
        <w:rPr>
          <w:rFonts w:ascii="Times New Roman" w:hAnsi="Times New Roman" w:cs="Times New Roman"/>
          <w:sz w:val="28"/>
          <w:szCs w:val="28"/>
          <w:lang w:val="en-US"/>
        </w:rPr>
        <w:t xml:space="preserve">, 13(1), p. 95-116. </w:t>
      </w:r>
    </w:p>
    <w:p w14:paraId="209A8F4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6478371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Salamanca Statement. (1994). </w:t>
      </w:r>
      <w:r w:rsidRPr="00F2598B">
        <w:rPr>
          <w:rFonts w:ascii="Times New Roman" w:hAnsi="Times New Roman" w:cs="Times New Roman"/>
          <w:i/>
          <w:iCs/>
          <w:sz w:val="28"/>
          <w:szCs w:val="28"/>
          <w:lang w:val="en-US"/>
        </w:rPr>
        <w:t>The Salamanca statement and framework for action on special needs education</w:t>
      </w:r>
      <w:r w:rsidRPr="00F2598B">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14:paraId="72E751F0"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2F3F4E70"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Saloviita, T. 2018.  Attitudes of Teachers Towards Inclusive Education in Finland. https://www.tandfonline.com/doi/full/10.1080/00313831.2018.1541819</w:t>
      </w:r>
    </w:p>
    <w:p w14:paraId="2AB0E80B"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5FC2C12A" w14:textId="77777777" w:rsidR="00BE47F9" w:rsidRPr="00F2598B" w:rsidRDefault="00BE47F9" w:rsidP="00BE47F9">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F2598B">
        <w:rPr>
          <w:rFonts w:ascii="Times New Roman" w:eastAsia="Times New Roman" w:hAnsi="Times New Roman" w:cs="Times New Roman"/>
          <w:sz w:val="28"/>
          <w:szCs w:val="28"/>
          <w:lang w:eastAsia="fi-FI"/>
        </w:rPr>
        <w:t xml:space="preserve">Sharplin, E., Ibrasheva, A., Shamatov, D., Rakisheva, A. (2020). </w:t>
      </w:r>
      <w:r w:rsidRPr="00F2598B">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14:paraId="4D7959EC"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37BA1A1"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The Universal Declaration of Human Rights (1948). https://www.un.org/en/aboutus/universal-declaration-of-human-rights </w:t>
      </w:r>
    </w:p>
    <w:p w14:paraId="78F470BB"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5495AE91"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Timperley, H. S., &amp; Phillips, G. (2003). Changing and sustaining teachers’ expectations through professional development in literacy.</w:t>
      </w:r>
      <w:r w:rsidRPr="00F2598B">
        <w:rPr>
          <w:rFonts w:ascii="Times New Roman" w:hAnsi="Times New Roman" w:cs="Times New Roman"/>
          <w:i/>
          <w:iCs/>
          <w:sz w:val="28"/>
          <w:szCs w:val="28"/>
          <w:lang w:val="en-US"/>
        </w:rPr>
        <w:t> Teaching and teacher education</w:t>
      </w:r>
      <w:r w:rsidRPr="00F2598B">
        <w:rPr>
          <w:rFonts w:ascii="Times New Roman" w:hAnsi="Times New Roman" w:cs="Times New Roman"/>
          <w:sz w:val="28"/>
          <w:szCs w:val="28"/>
          <w:lang w:val="en-US"/>
        </w:rPr>
        <w:t xml:space="preserve">, 19(6), p. 627-641. </w:t>
      </w:r>
    </w:p>
    <w:p w14:paraId="0D56DB9A"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58335E23"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t xml:space="preserve">Toom, A., Kynäslahti, H., Krokfors, L., Jyrhämä, R., Byman, R., Stenberg, K., Maaranen, K., &amp; Kansanen, P. (2010). </w:t>
      </w:r>
      <w:r w:rsidRPr="00F2598B">
        <w:rPr>
          <w:rFonts w:ascii="Times New Roman" w:hAnsi="Times New Roman" w:cs="Times New Roman"/>
          <w:sz w:val="28"/>
          <w:szCs w:val="28"/>
          <w:lang w:val="en-US"/>
        </w:rPr>
        <w:t xml:space="preserve">Experiences of a research-based approaches to teacher education: Suggestions for future policies. </w:t>
      </w:r>
      <w:r w:rsidRPr="00F2598B">
        <w:rPr>
          <w:rFonts w:ascii="Times New Roman" w:hAnsi="Times New Roman" w:cs="Times New Roman"/>
          <w:i/>
          <w:iCs/>
          <w:sz w:val="28"/>
          <w:szCs w:val="28"/>
          <w:lang w:val="en-US"/>
        </w:rPr>
        <w:t>European Journal of Education</w:t>
      </w:r>
      <w:r w:rsidRPr="00F2598B">
        <w:rPr>
          <w:rFonts w:ascii="Times New Roman" w:hAnsi="Times New Roman" w:cs="Times New Roman"/>
          <w:sz w:val="28"/>
          <w:szCs w:val="28"/>
          <w:lang w:val="en-US"/>
        </w:rPr>
        <w:t xml:space="preserve">, 45(2), p. 331-344. </w:t>
      </w:r>
    </w:p>
    <w:p w14:paraId="45AF5196"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71D9BE6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Tran, N., Charbonneau, J., Benitez, V.V., David, M.A., Tran, G., &amp; Lacroix, G. (2016). Tran et al conference ISBT 2010.</w:t>
      </w:r>
    </w:p>
    <w:p w14:paraId="496A9098"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1839F7F4"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rPr>
        <w:lastRenderedPageBreak/>
        <w:t xml:space="preserve">Tynjälä, P., Häkkinen, P., &amp; Hämäläinen, R. (2014). </w:t>
      </w:r>
      <w:r w:rsidRPr="00F2598B">
        <w:rPr>
          <w:rFonts w:ascii="Times New Roman" w:hAnsi="Times New Roman" w:cs="Times New Roman"/>
          <w:sz w:val="28"/>
          <w:szCs w:val="28"/>
          <w:lang w:val="en-US"/>
        </w:rPr>
        <w:t>TEL@ work: Toward integration of theory and practice.</w:t>
      </w:r>
      <w:r w:rsidRPr="00F2598B">
        <w:rPr>
          <w:rFonts w:ascii="Times New Roman" w:hAnsi="Times New Roman" w:cs="Times New Roman"/>
          <w:i/>
          <w:iCs/>
          <w:sz w:val="28"/>
          <w:szCs w:val="28"/>
          <w:lang w:val="en-US"/>
        </w:rPr>
        <w:t> British Journal of Educational Technology</w:t>
      </w:r>
      <w:r w:rsidRPr="00F2598B">
        <w:rPr>
          <w:rFonts w:ascii="Times New Roman" w:hAnsi="Times New Roman" w:cs="Times New Roman"/>
          <w:sz w:val="28"/>
          <w:szCs w:val="28"/>
          <w:lang w:val="en-US"/>
        </w:rPr>
        <w:t xml:space="preserve">, 45(6), p. 990-1000. </w:t>
      </w:r>
    </w:p>
    <w:p w14:paraId="02EA123A"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68C9F297"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F2598B">
        <w:rPr>
          <w:rFonts w:ascii="Times New Roman" w:hAnsi="Times New Roman" w:cs="Times New Roman"/>
          <w:i/>
          <w:iCs/>
          <w:sz w:val="28"/>
          <w:szCs w:val="28"/>
          <w:lang w:val="en-US"/>
        </w:rPr>
        <w:t>Higher Education Research &amp; Development</w:t>
      </w:r>
      <w:r w:rsidRPr="00F2598B">
        <w:rPr>
          <w:rFonts w:ascii="Times New Roman" w:hAnsi="Times New Roman" w:cs="Times New Roman"/>
          <w:sz w:val="28"/>
          <w:szCs w:val="28"/>
          <w:lang w:val="en-US"/>
        </w:rPr>
        <w:t>, 29 (2), p. 195–210.</w:t>
      </w:r>
    </w:p>
    <w:p w14:paraId="266C7B8D"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2ACCA1E5"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Voogt, J., Westbroek, H., Handelzalts, A., Walraven, A., McKenney, S., Pieters, J., &amp; De Vries, B. (2011). Teacher learning in collaborative curriculum design.</w:t>
      </w:r>
      <w:r w:rsidRPr="00F2598B">
        <w:rPr>
          <w:rFonts w:ascii="Times New Roman" w:hAnsi="Times New Roman" w:cs="Times New Roman"/>
          <w:i/>
          <w:iCs/>
          <w:sz w:val="28"/>
          <w:szCs w:val="28"/>
          <w:lang w:val="en-US"/>
        </w:rPr>
        <w:t> Teaching and teacher education</w:t>
      </w:r>
      <w:r w:rsidRPr="00F2598B">
        <w:rPr>
          <w:rFonts w:ascii="Times New Roman" w:hAnsi="Times New Roman" w:cs="Times New Roman"/>
          <w:sz w:val="28"/>
          <w:szCs w:val="28"/>
          <w:lang w:val="en-US"/>
        </w:rPr>
        <w:t xml:space="preserve">, 27(8), p. 1235-1244. </w:t>
      </w:r>
    </w:p>
    <w:p w14:paraId="076BA796" w14:textId="77777777" w:rsidR="00BE47F9" w:rsidRPr="00F2598B" w:rsidRDefault="00BE47F9" w:rsidP="00BE47F9">
      <w:pPr>
        <w:tabs>
          <w:tab w:val="left" w:pos="284"/>
          <w:tab w:val="left" w:pos="426"/>
        </w:tabs>
        <w:spacing w:after="0" w:line="240" w:lineRule="auto"/>
        <w:jc w:val="both"/>
        <w:rPr>
          <w:rFonts w:ascii="Times New Roman" w:hAnsi="Times New Roman" w:cs="Times New Roman"/>
          <w:sz w:val="28"/>
          <w:szCs w:val="28"/>
          <w:lang w:val="en-US"/>
        </w:rPr>
      </w:pPr>
    </w:p>
    <w:p w14:paraId="4808CD5B" w14:textId="77777777" w:rsidR="00BE47F9" w:rsidRPr="00BE47F9" w:rsidRDefault="00BE47F9" w:rsidP="00BE47F9">
      <w:pPr>
        <w:tabs>
          <w:tab w:val="left" w:pos="284"/>
          <w:tab w:val="left" w:pos="426"/>
        </w:tabs>
        <w:spacing w:after="0" w:line="240" w:lineRule="auto"/>
        <w:jc w:val="both"/>
        <w:rPr>
          <w:rFonts w:ascii="Times New Roman" w:hAnsi="Times New Roman" w:cs="Times New Roman"/>
          <w:sz w:val="28"/>
          <w:szCs w:val="28"/>
          <w:lang w:val="en-US"/>
        </w:rPr>
      </w:pPr>
      <w:r w:rsidRPr="00F2598B">
        <w:rPr>
          <w:rFonts w:ascii="Times New Roman" w:hAnsi="Times New Roman" w:cs="Times New Roman"/>
          <w:sz w:val="28"/>
          <w:szCs w:val="28"/>
          <w:lang w:val="en-US"/>
        </w:rPr>
        <w:t>Åkerlind, G. S. (2007). Constraints on academics’ potential for developing as a teacher.</w:t>
      </w:r>
      <w:r w:rsidRPr="00F2598B">
        <w:rPr>
          <w:rFonts w:ascii="Times New Roman" w:hAnsi="Times New Roman" w:cs="Times New Roman"/>
          <w:i/>
          <w:iCs/>
          <w:sz w:val="28"/>
          <w:szCs w:val="28"/>
          <w:lang w:val="en-US"/>
        </w:rPr>
        <w:t> Studies in higher education</w:t>
      </w:r>
      <w:r w:rsidRPr="00F2598B">
        <w:rPr>
          <w:rFonts w:ascii="Times New Roman" w:hAnsi="Times New Roman" w:cs="Times New Roman"/>
          <w:sz w:val="28"/>
          <w:szCs w:val="28"/>
          <w:lang w:val="en-US"/>
        </w:rPr>
        <w:t>, 32(1), p. 21-37.</w:t>
      </w:r>
      <w:r w:rsidRPr="00BE47F9">
        <w:rPr>
          <w:rFonts w:ascii="Times New Roman" w:hAnsi="Times New Roman" w:cs="Times New Roman"/>
          <w:sz w:val="28"/>
          <w:szCs w:val="28"/>
          <w:lang w:val="en-US"/>
        </w:rPr>
        <w:t xml:space="preserve"> </w:t>
      </w:r>
    </w:p>
    <w:p w14:paraId="14BAE7D0" w14:textId="77777777" w:rsidR="00BE47F9" w:rsidRPr="00BE47F9" w:rsidRDefault="00BE47F9" w:rsidP="00BE47F9">
      <w:pPr>
        <w:tabs>
          <w:tab w:val="left" w:pos="284"/>
          <w:tab w:val="left" w:pos="426"/>
        </w:tabs>
        <w:spacing w:after="0" w:line="240" w:lineRule="auto"/>
        <w:textAlignment w:val="baseline"/>
        <w:rPr>
          <w:rFonts w:ascii="Times New Roman" w:hAnsi="Times New Roman" w:cs="Times New Roman"/>
          <w:sz w:val="28"/>
          <w:szCs w:val="28"/>
          <w:lang w:val="en-US"/>
        </w:rPr>
      </w:pPr>
    </w:p>
    <w:p w14:paraId="615BE28A" w14:textId="77777777" w:rsidR="00BE47F9" w:rsidRPr="00BE47F9" w:rsidRDefault="00BE47F9" w:rsidP="00BE47F9">
      <w:pPr>
        <w:tabs>
          <w:tab w:val="left" w:pos="284"/>
          <w:tab w:val="left" w:pos="426"/>
        </w:tabs>
        <w:spacing w:after="120" w:line="240" w:lineRule="auto"/>
        <w:jc w:val="both"/>
        <w:rPr>
          <w:rFonts w:ascii="Times New Roman" w:hAnsi="Times New Roman" w:cs="Times New Roman"/>
          <w:sz w:val="28"/>
          <w:szCs w:val="28"/>
          <w:lang w:val="en-US"/>
        </w:rPr>
      </w:pPr>
    </w:p>
    <w:p w14:paraId="1D0EA904" w14:textId="77777777" w:rsidR="00BE47F9" w:rsidRPr="00BE47F9" w:rsidRDefault="00BE47F9" w:rsidP="00BE47F9">
      <w:pPr>
        <w:keepNext/>
        <w:keepLines/>
        <w:tabs>
          <w:tab w:val="left" w:pos="284"/>
          <w:tab w:val="left" w:pos="426"/>
        </w:tabs>
        <w:spacing w:before="240" w:after="0"/>
        <w:outlineLvl w:val="0"/>
        <w:rPr>
          <w:rFonts w:ascii="Times New Roman" w:eastAsiaTheme="majorEastAsia" w:hAnsi="Times New Roman" w:cs="Times New Roman"/>
          <w:color w:val="2F5496" w:themeColor="accent1" w:themeShade="BF"/>
          <w:sz w:val="28"/>
          <w:szCs w:val="28"/>
          <w:lang w:val="en-US"/>
        </w:rPr>
      </w:pPr>
    </w:p>
    <w:p w14:paraId="5676D2F9" w14:textId="77777777" w:rsidR="00BE47F9" w:rsidRPr="00BE47F9" w:rsidRDefault="00BE47F9" w:rsidP="00BE47F9">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14:paraId="2788701A" w14:textId="77777777" w:rsidR="00BE47F9" w:rsidRPr="00BE47F9" w:rsidRDefault="00BE47F9" w:rsidP="00BE47F9">
      <w:pPr>
        <w:tabs>
          <w:tab w:val="left" w:pos="90"/>
        </w:tabs>
        <w:spacing w:after="120" w:line="240" w:lineRule="auto"/>
        <w:jc w:val="both"/>
        <w:rPr>
          <w:rFonts w:ascii="Times New Roman" w:hAnsi="Times New Roman" w:cs="Times New Roman"/>
          <w:sz w:val="28"/>
          <w:szCs w:val="28"/>
          <w:lang w:val="en-US"/>
        </w:rPr>
      </w:pPr>
    </w:p>
    <w:p w14:paraId="3D419EFF" w14:textId="77777777" w:rsidR="00940DA5" w:rsidRPr="00113A5D" w:rsidRDefault="00940DA5" w:rsidP="00912089">
      <w:pPr>
        <w:spacing w:after="120" w:line="240" w:lineRule="auto"/>
        <w:jc w:val="both"/>
        <w:rPr>
          <w:rFonts w:ascii="Times New Roman" w:hAnsi="Times New Roman" w:cs="Times New Roman"/>
          <w:sz w:val="28"/>
          <w:szCs w:val="28"/>
          <w:lang w:val="en-US"/>
        </w:rPr>
      </w:pPr>
    </w:p>
    <w:sectPr w:rsidR="00940DA5" w:rsidRPr="00113A5D" w:rsidSect="00BC67B0">
      <w:footerReference w:type="default" r:id="rId12"/>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E84D90" w14:textId="77777777" w:rsidR="007005FD" w:rsidRDefault="007005FD" w:rsidP="000035AE">
      <w:pPr>
        <w:spacing w:after="0" w:line="240" w:lineRule="auto"/>
      </w:pPr>
      <w:r>
        <w:separator/>
      </w:r>
    </w:p>
  </w:endnote>
  <w:endnote w:type="continuationSeparator" w:id="0">
    <w:p w14:paraId="203A8AF5" w14:textId="77777777" w:rsidR="007005FD" w:rsidRDefault="007005FD" w:rsidP="0000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351449"/>
      <w:docPartObj>
        <w:docPartGallery w:val="Page Numbers (Bottom of Page)"/>
        <w:docPartUnique/>
      </w:docPartObj>
    </w:sdtPr>
    <w:sdtEndPr>
      <w:rPr>
        <w:noProof/>
      </w:rPr>
    </w:sdtEndPr>
    <w:sdtContent>
      <w:p w14:paraId="515BC451" w14:textId="0D5EF74B" w:rsidR="00363922" w:rsidRDefault="00363922">
        <w:pPr>
          <w:pStyle w:val="ab"/>
          <w:jc w:val="right"/>
        </w:pPr>
        <w:r>
          <w:fldChar w:fldCharType="begin"/>
        </w:r>
        <w:r>
          <w:instrText xml:space="preserve"> PAGE   \* MERGEFORMAT </w:instrText>
        </w:r>
        <w:r>
          <w:fldChar w:fldCharType="separate"/>
        </w:r>
        <w:r w:rsidR="00EE5CD2">
          <w:rPr>
            <w:noProof/>
          </w:rPr>
          <w:t>79</w:t>
        </w:r>
        <w:r>
          <w:rPr>
            <w:noProof/>
          </w:rPr>
          <w:fldChar w:fldCharType="end"/>
        </w:r>
      </w:p>
    </w:sdtContent>
  </w:sdt>
  <w:p w14:paraId="279D488A" w14:textId="77777777" w:rsidR="00363922" w:rsidRDefault="0036392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CD0F0" w14:textId="77777777" w:rsidR="007005FD" w:rsidRDefault="007005FD" w:rsidP="000035AE">
      <w:pPr>
        <w:spacing w:after="0" w:line="240" w:lineRule="auto"/>
      </w:pPr>
      <w:r>
        <w:separator/>
      </w:r>
    </w:p>
  </w:footnote>
  <w:footnote w:type="continuationSeparator" w:id="0">
    <w:p w14:paraId="033CD702" w14:textId="77777777" w:rsidR="007005FD" w:rsidRDefault="007005FD" w:rsidP="000035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6154"/>
    <w:multiLevelType w:val="hybridMultilevel"/>
    <w:tmpl w:val="4EF225F8"/>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BA621C"/>
    <w:multiLevelType w:val="hybridMultilevel"/>
    <w:tmpl w:val="154AFEFE"/>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8E60988"/>
    <w:multiLevelType w:val="hybridMultilevel"/>
    <w:tmpl w:val="C84483C2"/>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8252CB"/>
    <w:multiLevelType w:val="hybridMultilevel"/>
    <w:tmpl w:val="E6A03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1E317D"/>
    <w:multiLevelType w:val="hybridMultilevel"/>
    <w:tmpl w:val="85908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4951EE"/>
    <w:multiLevelType w:val="hybridMultilevel"/>
    <w:tmpl w:val="AF76B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2B1AD6"/>
    <w:multiLevelType w:val="hybridMultilevel"/>
    <w:tmpl w:val="6226C4C6"/>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98464B"/>
    <w:multiLevelType w:val="hybridMultilevel"/>
    <w:tmpl w:val="FDEE4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184E06"/>
    <w:multiLevelType w:val="hybridMultilevel"/>
    <w:tmpl w:val="E6363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A13BC9"/>
    <w:multiLevelType w:val="hybridMultilevel"/>
    <w:tmpl w:val="B6FC6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135692"/>
    <w:multiLevelType w:val="hybridMultilevel"/>
    <w:tmpl w:val="ED4E764A"/>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F82C1C"/>
    <w:multiLevelType w:val="hybridMultilevel"/>
    <w:tmpl w:val="D7C2D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9A2DCD"/>
    <w:multiLevelType w:val="hybridMultilevel"/>
    <w:tmpl w:val="75500572"/>
    <w:lvl w:ilvl="0" w:tplc="4382538A">
      <w:start w:val="1"/>
      <w:numFmt w:val="bullet"/>
      <w:lvlText w:val="•"/>
      <w:lvlJc w:val="left"/>
      <w:pPr>
        <w:tabs>
          <w:tab w:val="num" w:pos="720"/>
        </w:tabs>
        <w:ind w:left="720" w:hanging="360"/>
      </w:pPr>
      <w:rPr>
        <w:rFonts w:ascii="Times New Roman" w:hAnsi="Times New Roman" w:hint="default"/>
      </w:rPr>
    </w:lvl>
    <w:lvl w:ilvl="1" w:tplc="3984ECF2" w:tentative="1">
      <w:start w:val="1"/>
      <w:numFmt w:val="bullet"/>
      <w:lvlText w:val="•"/>
      <w:lvlJc w:val="left"/>
      <w:pPr>
        <w:tabs>
          <w:tab w:val="num" w:pos="1440"/>
        </w:tabs>
        <w:ind w:left="1440" w:hanging="360"/>
      </w:pPr>
      <w:rPr>
        <w:rFonts w:ascii="Times New Roman" w:hAnsi="Times New Roman" w:hint="default"/>
      </w:rPr>
    </w:lvl>
    <w:lvl w:ilvl="2" w:tplc="83D2ADE4" w:tentative="1">
      <w:start w:val="1"/>
      <w:numFmt w:val="bullet"/>
      <w:lvlText w:val="•"/>
      <w:lvlJc w:val="left"/>
      <w:pPr>
        <w:tabs>
          <w:tab w:val="num" w:pos="2160"/>
        </w:tabs>
        <w:ind w:left="2160" w:hanging="360"/>
      </w:pPr>
      <w:rPr>
        <w:rFonts w:ascii="Times New Roman" w:hAnsi="Times New Roman" w:hint="default"/>
      </w:rPr>
    </w:lvl>
    <w:lvl w:ilvl="3" w:tplc="9F92335C" w:tentative="1">
      <w:start w:val="1"/>
      <w:numFmt w:val="bullet"/>
      <w:lvlText w:val="•"/>
      <w:lvlJc w:val="left"/>
      <w:pPr>
        <w:tabs>
          <w:tab w:val="num" w:pos="2880"/>
        </w:tabs>
        <w:ind w:left="2880" w:hanging="360"/>
      </w:pPr>
      <w:rPr>
        <w:rFonts w:ascii="Times New Roman" w:hAnsi="Times New Roman" w:hint="default"/>
      </w:rPr>
    </w:lvl>
    <w:lvl w:ilvl="4" w:tplc="C27ED6B4" w:tentative="1">
      <w:start w:val="1"/>
      <w:numFmt w:val="bullet"/>
      <w:lvlText w:val="•"/>
      <w:lvlJc w:val="left"/>
      <w:pPr>
        <w:tabs>
          <w:tab w:val="num" w:pos="3600"/>
        </w:tabs>
        <w:ind w:left="3600" w:hanging="360"/>
      </w:pPr>
      <w:rPr>
        <w:rFonts w:ascii="Times New Roman" w:hAnsi="Times New Roman" w:hint="default"/>
      </w:rPr>
    </w:lvl>
    <w:lvl w:ilvl="5" w:tplc="5CAE1C54" w:tentative="1">
      <w:start w:val="1"/>
      <w:numFmt w:val="bullet"/>
      <w:lvlText w:val="•"/>
      <w:lvlJc w:val="left"/>
      <w:pPr>
        <w:tabs>
          <w:tab w:val="num" w:pos="4320"/>
        </w:tabs>
        <w:ind w:left="4320" w:hanging="360"/>
      </w:pPr>
      <w:rPr>
        <w:rFonts w:ascii="Times New Roman" w:hAnsi="Times New Roman" w:hint="default"/>
      </w:rPr>
    </w:lvl>
    <w:lvl w:ilvl="6" w:tplc="366296D0" w:tentative="1">
      <w:start w:val="1"/>
      <w:numFmt w:val="bullet"/>
      <w:lvlText w:val="•"/>
      <w:lvlJc w:val="left"/>
      <w:pPr>
        <w:tabs>
          <w:tab w:val="num" w:pos="5040"/>
        </w:tabs>
        <w:ind w:left="5040" w:hanging="360"/>
      </w:pPr>
      <w:rPr>
        <w:rFonts w:ascii="Times New Roman" w:hAnsi="Times New Roman" w:hint="default"/>
      </w:rPr>
    </w:lvl>
    <w:lvl w:ilvl="7" w:tplc="3334BD9C" w:tentative="1">
      <w:start w:val="1"/>
      <w:numFmt w:val="bullet"/>
      <w:lvlText w:val="•"/>
      <w:lvlJc w:val="left"/>
      <w:pPr>
        <w:tabs>
          <w:tab w:val="num" w:pos="5760"/>
        </w:tabs>
        <w:ind w:left="5760" w:hanging="360"/>
      </w:pPr>
      <w:rPr>
        <w:rFonts w:ascii="Times New Roman" w:hAnsi="Times New Roman" w:hint="default"/>
      </w:rPr>
    </w:lvl>
    <w:lvl w:ilvl="8" w:tplc="C33C897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15" w15:restartNumberingAfterBreak="0">
    <w:nsid w:val="29B82643"/>
    <w:multiLevelType w:val="hybridMultilevel"/>
    <w:tmpl w:val="1CBE1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EB6394"/>
    <w:multiLevelType w:val="hybridMultilevel"/>
    <w:tmpl w:val="FBC8E982"/>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AA03C2"/>
    <w:multiLevelType w:val="hybridMultilevel"/>
    <w:tmpl w:val="A7E8D8AA"/>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7C23DB"/>
    <w:multiLevelType w:val="hybridMultilevel"/>
    <w:tmpl w:val="836A0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20" w15:restartNumberingAfterBreak="0">
    <w:nsid w:val="38990780"/>
    <w:multiLevelType w:val="hybridMultilevel"/>
    <w:tmpl w:val="E5709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22"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23" w15:restartNumberingAfterBreak="0">
    <w:nsid w:val="418E23DD"/>
    <w:multiLevelType w:val="hybridMultilevel"/>
    <w:tmpl w:val="01EE4F86"/>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E7254C"/>
    <w:multiLevelType w:val="hybridMultilevel"/>
    <w:tmpl w:val="44C8163E"/>
    <w:lvl w:ilvl="0" w:tplc="AC304F3A">
      <w:start w:val="1"/>
      <w:numFmt w:val="bullet"/>
      <w:lvlText w:val=""/>
      <w:lvlJc w:val="left"/>
      <w:pPr>
        <w:ind w:left="720" w:hanging="360"/>
      </w:pPr>
      <w:rPr>
        <w:rFonts w:ascii="Symbol" w:hAnsi="Symbol" w:hint="default"/>
        <w:color w:val="auto"/>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25" w15:restartNumberingAfterBreak="0">
    <w:nsid w:val="485E7EF8"/>
    <w:multiLevelType w:val="hybridMultilevel"/>
    <w:tmpl w:val="A0AEB820"/>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27"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28" w15:restartNumberingAfterBreak="0">
    <w:nsid w:val="4CA17081"/>
    <w:multiLevelType w:val="hybridMultilevel"/>
    <w:tmpl w:val="8BFE0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1D216D"/>
    <w:multiLevelType w:val="hybridMultilevel"/>
    <w:tmpl w:val="1A766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78275E"/>
    <w:multiLevelType w:val="hybridMultilevel"/>
    <w:tmpl w:val="19A084FC"/>
    <w:lvl w:ilvl="0" w:tplc="831EB078">
      <w:start w:val="1"/>
      <w:numFmt w:val="bullet"/>
      <w:lvlText w:val="-"/>
      <w:lvlJc w:val="left"/>
      <w:pPr>
        <w:ind w:left="720" w:hanging="360"/>
      </w:pPr>
      <w:rPr>
        <w:rFonts w:ascii="&quot;Times New Roman&quot;,serif" w:hAnsi="&quot;Times New Roman&quot;,serif" w:hint="default"/>
      </w:rPr>
    </w:lvl>
    <w:lvl w:ilvl="1" w:tplc="704483C8">
      <w:start w:val="1"/>
      <w:numFmt w:val="bullet"/>
      <w:lvlText w:val="o"/>
      <w:lvlJc w:val="left"/>
      <w:pPr>
        <w:ind w:left="1440" w:hanging="360"/>
      </w:pPr>
      <w:rPr>
        <w:rFonts w:ascii="Courier New" w:hAnsi="Courier New" w:hint="default"/>
      </w:rPr>
    </w:lvl>
    <w:lvl w:ilvl="2" w:tplc="05284AE8">
      <w:start w:val="1"/>
      <w:numFmt w:val="bullet"/>
      <w:lvlText w:val=""/>
      <w:lvlJc w:val="left"/>
      <w:pPr>
        <w:ind w:left="2160" w:hanging="360"/>
      </w:pPr>
      <w:rPr>
        <w:rFonts w:ascii="Wingdings" w:hAnsi="Wingdings" w:hint="default"/>
      </w:rPr>
    </w:lvl>
    <w:lvl w:ilvl="3" w:tplc="F76C6B72">
      <w:start w:val="1"/>
      <w:numFmt w:val="bullet"/>
      <w:lvlText w:val=""/>
      <w:lvlJc w:val="left"/>
      <w:pPr>
        <w:ind w:left="2880" w:hanging="360"/>
      </w:pPr>
      <w:rPr>
        <w:rFonts w:ascii="Symbol" w:hAnsi="Symbol" w:hint="default"/>
      </w:rPr>
    </w:lvl>
    <w:lvl w:ilvl="4" w:tplc="6B343B34">
      <w:start w:val="1"/>
      <w:numFmt w:val="bullet"/>
      <w:lvlText w:val="o"/>
      <w:lvlJc w:val="left"/>
      <w:pPr>
        <w:ind w:left="3600" w:hanging="360"/>
      </w:pPr>
      <w:rPr>
        <w:rFonts w:ascii="Courier New" w:hAnsi="Courier New" w:hint="default"/>
      </w:rPr>
    </w:lvl>
    <w:lvl w:ilvl="5" w:tplc="9BB2A58E">
      <w:start w:val="1"/>
      <w:numFmt w:val="bullet"/>
      <w:lvlText w:val=""/>
      <w:lvlJc w:val="left"/>
      <w:pPr>
        <w:ind w:left="4320" w:hanging="360"/>
      </w:pPr>
      <w:rPr>
        <w:rFonts w:ascii="Wingdings" w:hAnsi="Wingdings" w:hint="default"/>
      </w:rPr>
    </w:lvl>
    <w:lvl w:ilvl="6" w:tplc="AB509702">
      <w:start w:val="1"/>
      <w:numFmt w:val="bullet"/>
      <w:lvlText w:val=""/>
      <w:lvlJc w:val="left"/>
      <w:pPr>
        <w:ind w:left="5040" w:hanging="360"/>
      </w:pPr>
      <w:rPr>
        <w:rFonts w:ascii="Symbol" w:hAnsi="Symbol" w:hint="default"/>
      </w:rPr>
    </w:lvl>
    <w:lvl w:ilvl="7" w:tplc="B17A48E0">
      <w:start w:val="1"/>
      <w:numFmt w:val="bullet"/>
      <w:lvlText w:val="o"/>
      <w:lvlJc w:val="left"/>
      <w:pPr>
        <w:ind w:left="5760" w:hanging="360"/>
      </w:pPr>
      <w:rPr>
        <w:rFonts w:ascii="Courier New" w:hAnsi="Courier New" w:hint="default"/>
      </w:rPr>
    </w:lvl>
    <w:lvl w:ilvl="8" w:tplc="40B4B2D4">
      <w:start w:val="1"/>
      <w:numFmt w:val="bullet"/>
      <w:lvlText w:val=""/>
      <w:lvlJc w:val="left"/>
      <w:pPr>
        <w:ind w:left="6480" w:hanging="360"/>
      </w:pPr>
      <w:rPr>
        <w:rFonts w:ascii="Wingdings" w:hAnsi="Wingdings" w:hint="default"/>
      </w:rPr>
    </w:lvl>
  </w:abstractNum>
  <w:abstractNum w:abstractNumId="31" w15:restartNumberingAfterBreak="0">
    <w:nsid w:val="4F4E36A0"/>
    <w:multiLevelType w:val="hybridMultilevel"/>
    <w:tmpl w:val="AB86A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7518F0"/>
    <w:multiLevelType w:val="hybridMultilevel"/>
    <w:tmpl w:val="B7D85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2B23780"/>
    <w:multiLevelType w:val="hybridMultilevel"/>
    <w:tmpl w:val="B422F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35" w15:restartNumberingAfterBreak="0">
    <w:nsid w:val="53941AF3"/>
    <w:multiLevelType w:val="hybridMultilevel"/>
    <w:tmpl w:val="35D48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4E779E6"/>
    <w:multiLevelType w:val="hybridMultilevel"/>
    <w:tmpl w:val="811E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38"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A8C0470"/>
    <w:multiLevelType w:val="hybridMultilevel"/>
    <w:tmpl w:val="C980D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41"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42" w15:restartNumberingAfterBreak="0">
    <w:nsid w:val="67B73474"/>
    <w:multiLevelType w:val="hybridMultilevel"/>
    <w:tmpl w:val="004CC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C387886"/>
    <w:multiLevelType w:val="hybridMultilevel"/>
    <w:tmpl w:val="DEBEBD02"/>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ED7A58"/>
    <w:multiLevelType w:val="hybridMultilevel"/>
    <w:tmpl w:val="CA4C39F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5" w15:restartNumberingAfterBreak="0">
    <w:nsid w:val="716B58FD"/>
    <w:multiLevelType w:val="hybridMultilevel"/>
    <w:tmpl w:val="759A3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754FC0"/>
    <w:multiLevelType w:val="hybridMultilevel"/>
    <w:tmpl w:val="66FE8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C53EC6"/>
    <w:multiLevelType w:val="hybridMultilevel"/>
    <w:tmpl w:val="043CDF8A"/>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50" w15:restartNumberingAfterBreak="0">
    <w:nsid w:val="79533B80"/>
    <w:multiLevelType w:val="hybridMultilevel"/>
    <w:tmpl w:val="C128D44C"/>
    <w:lvl w:ilvl="0" w:tplc="2F342EC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B5674ED"/>
    <w:multiLevelType w:val="hybridMultilevel"/>
    <w:tmpl w:val="C5284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CCF6A40"/>
    <w:multiLevelType w:val="hybridMultilevel"/>
    <w:tmpl w:val="E2DE0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CE53052"/>
    <w:multiLevelType w:val="hybridMultilevel"/>
    <w:tmpl w:val="CAC0C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40"/>
  </w:num>
  <w:num w:numId="3">
    <w:abstractNumId w:val="19"/>
  </w:num>
  <w:num w:numId="4">
    <w:abstractNumId w:val="49"/>
  </w:num>
  <w:num w:numId="5">
    <w:abstractNumId w:val="27"/>
  </w:num>
  <w:num w:numId="6">
    <w:abstractNumId w:val="24"/>
  </w:num>
  <w:num w:numId="7">
    <w:abstractNumId w:val="34"/>
  </w:num>
  <w:num w:numId="8">
    <w:abstractNumId w:val="14"/>
  </w:num>
  <w:num w:numId="9">
    <w:abstractNumId w:val="30"/>
  </w:num>
  <w:num w:numId="10">
    <w:abstractNumId w:val="22"/>
  </w:num>
  <w:num w:numId="11">
    <w:abstractNumId w:val="37"/>
  </w:num>
  <w:num w:numId="12">
    <w:abstractNumId w:val="41"/>
  </w:num>
  <w:num w:numId="13">
    <w:abstractNumId w:val="21"/>
  </w:num>
  <w:num w:numId="14">
    <w:abstractNumId w:val="48"/>
  </w:num>
  <w:num w:numId="15">
    <w:abstractNumId w:val="2"/>
  </w:num>
  <w:num w:numId="16">
    <w:abstractNumId w:val="51"/>
  </w:num>
  <w:num w:numId="17">
    <w:abstractNumId w:val="8"/>
  </w:num>
  <w:num w:numId="18">
    <w:abstractNumId w:val="13"/>
  </w:num>
  <w:num w:numId="19">
    <w:abstractNumId w:val="38"/>
  </w:num>
  <w:num w:numId="20">
    <w:abstractNumId w:val="44"/>
  </w:num>
  <w:num w:numId="21">
    <w:abstractNumId w:val="32"/>
  </w:num>
  <w:num w:numId="22">
    <w:abstractNumId w:val="53"/>
  </w:num>
  <w:num w:numId="23">
    <w:abstractNumId w:val="15"/>
  </w:num>
  <w:num w:numId="24">
    <w:abstractNumId w:val="9"/>
  </w:num>
  <w:num w:numId="25">
    <w:abstractNumId w:val="39"/>
  </w:num>
  <w:num w:numId="26">
    <w:abstractNumId w:val="5"/>
  </w:num>
  <w:num w:numId="27">
    <w:abstractNumId w:val="45"/>
  </w:num>
  <w:num w:numId="28">
    <w:abstractNumId w:val="6"/>
  </w:num>
  <w:num w:numId="29">
    <w:abstractNumId w:val="31"/>
  </w:num>
  <w:num w:numId="30">
    <w:abstractNumId w:val="42"/>
  </w:num>
  <w:num w:numId="31">
    <w:abstractNumId w:val="18"/>
  </w:num>
  <w:num w:numId="32">
    <w:abstractNumId w:val="46"/>
  </w:num>
  <w:num w:numId="33">
    <w:abstractNumId w:val="10"/>
  </w:num>
  <w:num w:numId="34">
    <w:abstractNumId w:val="12"/>
  </w:num>
  <w:num w:numId="35">
    <w:abstractNumId w:val="33"/>
  </w:num>
  <w:num w:numId="36">
    <w:abstractNumId w:val="52"/>
  </w:num>
  <w:num w:numId="37">
    <w:abstractNumId w:val="28"/>
  </w:num>
  <w:num w:numId="38">
    <w:abstractNumId w:val="29"/>
  </w:num>
  <w:num w:numId="39">
    <w:abstractNumId w:val="4"/>
  </w:num>
  <w:num w:numId="40">
    <w:abstractNumId w:val="20"/>
  </w:num>
  <w:num w:numId="41">
    <w:abstractNumId w:val="36"/>
  </w:num>
  <w:num w:numId="42">
    <w:abstractNumId w:val="25"/>
  </w:num>
  <w:num w:numId="43">
    <w:abstractNumId w:val="17"/>
  </w:num>
  <w:num w:numId="44">
    <w:abstractNumId w:val="47"/>
  </w:num>
  <w:num w:numId="45">
    <w:abstractNumId w:val="23"/>
  </w:num>
  <w:num w:numId="46">
    <w:abstractNumId w:val="16"/>
  </w:num>
  <w:num w:numId="47">
    <w:abstractNumId w:val="11"/>
  </w:num>
  <w:num w:numId="48">
    <w:abstractNumId w:val="1"/>
  </w:num>
  <w:num w:numId="49">
    <w:abstractNumId w:val="0"/>
  </w:num>
  <w:num w:numId="50">
    <w:abstractNumId w:val="3"/>
  </w:num>
  <w:num w:numId="51">
    <w:abstractNumId w:val="50"/>
  </w:num>
  <w:num w:numId="52">
    <w:abstractNumId w:val="7"/>
  </w:num>
  <w:num w:numId="53">
    <w:abstractNumId w:val="43"/>
  </w:num>
  <w:num w:numId="54">
    <w:abstractNumId w:val="3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5AE"/>
    <w:rsid w:val="00005825"/>
    <w:rsid w:val="00006430"/>
    <w:rsid w:val="0000763A"/>
    <w:rsid w:val="0001255B"/>
    <w:rsid w:val="0001456B"/>
    <w:rsid w:val="000148E3"/>
    <w:rsid w:val="00015BFA"/>
    <w:rsid w:val="00020073"/>
    <w:rsid w:val="00021339"/>
    <w:rsid w:val="000223C7"/>
    <w:rsid w:val="0002245B"/>
    <w:rsid w:val="00022F9A"/>
    <w:rsid w:val="000238C6"/>
    <w:rsid w:val="0002554D"/>
    <w:rsid w:val="0002573D"/>
    <w:rsid w:val="00025767"/>
    <w:rsid w:val="0002675F"/>
    <w:rsid w:val="00026E8C"/>
    <w:rsid w:val="000279AF"/>
    <w:rsid w:val="0003100D"/>
    <w:rsid w:val="00031E20"/>
    <w:rsid w:val="0003333E"/>
    <w:rsid w:val="00036B34"/>
    <w:rsid w:val="000375D7"/>
    <w:rsid w:val="00040AA3"/>
    <w:rsid w:val="00043D9E"/>
    <w:rsid w:val="00047278"/>
    <w:rsid w:val="00050593"/>
    <w:rsid w:val="000532A8"/>
    <w:rsid w:val="00056249"/>
    <w:rsid w:val="00063363"/>
    <w:rsid w:val="000643D3"/>
    <w:rsid w:val="00065146"/>
    <w:rsid w:val="0006544D"/>
    <w:rsid w:val="000745A7"/>
    <w:rsid w:val="000747C7"/>
    <w:rsid w:val="0008017B"/>
    <w:rsid w:val="00082EC8"/>
    <w:rsid w:val="00085E88"/>
    <w:rsid w:val="00087C38"/>
    <w:rsid w:val="00090DBA"/>
    <w:rsid w:val="00094245"/>
    <w:rsid w:val="000952E5"/>
    <w:rsid w:val="000A0D5D"/>
    <w:rsid w:val="000A10C3"/>
    <w:rsid w:val="000A36D7"/>
    <w:rsid w:val="000A3F3C"/>
    <w:rsid w:val="000A64BC"/>
    <w:rsid w:val="000A7191"/>
    <w:rsid w:val="000B248E"/>
    <w:rsid w:val="000B2C35"/>
    <w:rsid w:val="000B2C4A"/>
    <w:rsid w:val="000B3BC1"/>
    <w:rsid w:val="000B5704"/>
    <w:rsid w:val="000B68A1"/>
    <w:rsid w:val="000B7272"/>
    <w:rsid w:val="000B735A"/>
    <w:rsid w:val="000B7E6D"/>
    <w:rsid w:val="000C1EFD"/>
    <w:rsid w:val="000C3B7D"/>
    <w:rsid w:val="000C53A7"/>
    <w:rsid w:val="000C5DD1"/>
    <w:rsid w:val="000C6168"/>
    <w:rsid w:val="000D211B"/>
    <w:rsid w:val="000D2C90"/>
    <w:rsid w:val="000D63CE"/>
    <w:rsid w:val="000E5A33"/>
    <w:rsid w:val="000E6292"/>
    <w:rsid w:val="000E760C"/>
    <w:rsid w:val="000F4122"/>
    <w:rsid w:val="000F5428"/>
    <w:rsid w:val="000F6CCA"/>
    <w:rsid w:val="00104716"/>
    <w:rsid w:val="001056E3"/>
    <w:rsid w:val="00105B0E"/>
    <w:rsid w:val="0010661C"/>
    <w:rsid w:val="001106F6"/>
    <w:rsid w:val="00113A5D"/>
    <w:rsid w:val="001142B6"/>
    <w:rsid w:val="001142C0"/>
    <w:rsid w:val="001156AA"/>
    <w:rsid w:val="0012114F"/>
    <w:rsid w:val="001215D2"/>
    <w:rsid w:val="00121901"/>
    <w:rsid w:val="00124003"/>
    <w:rsid w:val="0012545F"/>
    <w:rsid w:val="00126147"/>
    <w:rsid w:val="001307AB"/>
    <w:rsid w:val="00130C7F"/>
    <w:rsid w:val="001316B3"/>
    <w:rsid w:val="00133FFA"/>
    <w:rsid w:val="0013472C"/>
    <w:rsid w:val="001355E7"/>
    <w:rsid w:val="00136B1E"/>
    <w:rsid w:val="001418D3"/>
    <w:rsid w:val="001423D6"/>
    <w:rsid w:val="00145ECC"/>
    <w:rsid w:val="00150C45"/>
    <w:rsid w:val="0015281B"/>
    <w:rsid w:val="00153532"/>
    <w:rsid w:val="001548C2"/>
    <w:rsid w:val="00154C43"/>
    <w:rsid w:val="00155941"/>
    <w:rsid w:val="00157AD7"/>
    <w:rsid w:val="00160B1A"/>
    <w:rsid w:val="00160D72"/>
    <w:rsid w:val="00164433"/>
    <w:rsid w:val="0016772C"/>
    <w:rsid w:val="0017245A"/>
    <w:rsid w:val="001728E0"/>
    <w:rsid w:val="00175702"/>
    <w:rsid w:val="001776C4"/>
    <w:rsid w:val="00177D3A"/>
    <w:rsid w:val="0017816B"/>
    <w:rsid w:val="001808F1"/>
    <w:rsid w:val="00187E55"/>
    <w:rsid w:val="00187F01"/>
    <w:rsid w:val="00190BC8"/>
    <w:rsid w:val="00190E59"/>
    <w:rsid w:val="00191C46"/>
    <w:rsid w:val="00191F69"/>
    <w:rsid w:val="001945B4"/>
    <w:rsid w:val="001A1C81"/>
    <w:rsid w:val="001A31FF"/>
    <w:rsid w:val="001A3A78"/>
    <w:rsid w:val="001A5D48"/>
    <w:rsid w:val="001A780F"/>
    <w:rsid w:val="001B14AD"/>
    <w:rsid w:val="001B1760"/>
    <w:rsid w:val="001B1B50"/>
    <w:rsid w:val="001C0E48"/>
    <w:rsid w:val="001C2387"/>
    <w:rsid w:val="001C39AF"/>
    <w:rsid w:val="001C46DB"/>
    <w:rsid w:val="001C5A80"/>
    <w:rsid w:val="001D0755"/>
    <w:rsid w:val="001E3C01"/>
    <w:rsid w:val="001F08D8"/>
    <w:rsid w:val="001F1D8F"/>
    <w:rsid w:val="001F3318"/>
    <w:rsid w:val="00204A2F"/>
    <w:rsid w:val="00205AA6"/>
    <w:rsid w:val="00207072"/>
    <w:rsid w:val="00207199"/>
    <w:rsid w:val="00207F63"/>
    <w:rsid w:val="00210141"/>
    <w:rsid w:val="0021112F"/>
    <w:rsid w:val="00212A7E"/>
    <w:rsid w:val="0021313F"/>
    <w:rsid w:val="00215201"/>
    <w:rsid w:val="0021593E"/>
    <w:rsid w:val="002206AA"/>
    <w:rsid w:val="002233D1"/>
    <w:rsid w:val="00224A8A"/>
    <w:rsid w:val="00225857"/>
    <w:rsid w:val="00231582"/>
    <w:rsid w:val="002332EE"/>
    <w:rsid w:val="0023653D"/>
    <w:rsid w:val="0023681B"/>
    <w:rsid w:val="00246865"/>
    <w:rsid w:val="0025149E"/>
    <w:rsid w:val="00252EA0"/>
    <w:rsid w:val="00263836"/>
    <w:rsid w:val="00265E07"/>
    <w:rsid w:val="00266E16"/>
    <w:rsid w:val="002709FE"/>
    <w:rsid w:val="00274B0C"/>
    <w:rsid w:val="00276F1E"/>
    <w:rsid w:val="00280315"/>
    <w:rsid w:val="0028294B"/>
    <w:rsid w:val="00282A59"/>
    <w:rsid w:val="002842EF"/>
    <w:rsid w:val="002868BB"/>
    <w:rsid w:val="002871E2"/>
    <w:rsid w:val="00294872"/>
    <w:rsid w:val="00295657"/>
    <w:rsid w:val="00296D24"/>
    <w:rsid w:val="00297814"/>
    <w:rsid w:val="002A33CC"/>
    <w:rsid w:val="002B343E"/>
    <w:rsid w:val="002B4340"/>
    <w:rsid w:val="002B670B"/>
    <w:rsid w:val="002B74B6"/>
    <w:rsid w:val="002C0C50"/>
    <w:rsid w:val="002C101C"/>
    <w:rsid w:val="002C4352"/>
    <w:rsid w:val="002C4AC1"/>
    <w:rsid w:val="002C4E1C"/>
    <w:rsid w:val="002C56D2"/>
    <w:rsid w:val="002C60CD"/>
    <w:rsid w:val="002D0EF4"/>
    <w:rsid w:val="002D0F7B"/>
    <w:rsid w:val="002D5974"/>
    <w:rsid w:val="002D7E81"/>
    <w:rsid w:val="002E067A"/>
    <w:rsid w:val="002E0DD7"/>
    <w:rsid w:val="002E1FE1"/>
    <w:rsid w:val="002E2318"/>
    <w:rsid w:val="002E4152"/>
    <w:rsid w:val="002E4821"/>
    <w:rsid w:val="002F1CEB"/>
    <w:rsid w:val="002F26B9"/>
    <w:rsid w:val="002F31B2"/>
    <w:rsid w:val="002F656C"/>
    <w:rsid w:val="00302880"/>
    <w:rsid w:val="003039ED"/>
    <w:rsid w:val="003043D9"/>
    <w:rsid w:val="00304F6D"/>
    <w:rsid w:val="00305658"/>
    <w:rsid w:val="0030603C"/>
    <w:rsid w:val="003076FF"/>
    <w:rsid w:val="00307820"/>
    <w:rsid w:val="00307E59"/>
    <w:rsid w:val="00311051"/>
    <w:rsid w:val="0031169F"/>
    <w:rsid w:val="00313E8C"/>
    <w:rsid w:val="00314418"/>
    <w:rsid w:val="003144A6"/>
    <w:rsid w:val="003232D9"/>
    <w:rsid w:val="00324A3F"/>
    <w:rsid w:val="00324ED4"/>
    <w:rsid w:val="00330E9B"/>
    <w:rsid w:val="0033131C"/>
    <w:rsid w:val="00332B70"/>
    <w:rsid w:val="00333E9A"/>
    <w:rsid w:val="0033529E"/>
    <w:rsid w:val="0033574C"/>
    <w:rsid w:val="003362F0"/>
    <w:rsid w:val="003538F8"/>
    <w:rsid w:val="003556F3"/>
    <w:rsid w:val="00360922"/>
    <w:rsid w:val="00361266"/>
    <w:rsid w:val="003633D3"/>
    <w:rsid w:val="00363922"/>
    <w:rsid w:val="00363DB5"/>
    <w:rsid w:val="003642F2"/>
    <w:rsid w:val="003644DD"/>
    <w:rsid w:val="00364FF8"/>
    <w:rsid w:val="0037096E"/>
    <w:rsid w:val="0037166C"/>
    <w:rsid w:val="00371B1F"/>
    <w:rsid w:val="00374486"/>
    <w:rsid w:val="00376A56"/>
    <w:rsid w:val="00381DE0"/>
    <w:rsid w:val="00383A5E"/>
    <w:rsid w:val="00385609"/>
    <w:rsid w:val="00393101"/>
    <w:rsid w:val="003958A9"/>
    <w:rsid w:val="00396074"/>
    <w:rsid w:val="003960BA"/>
    <w:rsid w:val="00397B5E"/>
    <w:rsid w:val="003A15DB"/>
    <w:rsid w:val="003A1935"/>
    <w:rsid w:val="003A3E59"/>
    <w:rsid w:val="003A4F8C"/>
    <w:rsid w:val="003A6977"/>
    <w:rsid w:val="003B154B"/>
    <w:rsid w:val="003B4ADC"/>
    <w:rsid w:val="003B55F6"/>
    <w:rsid w:val="003B5D80"/>
    <w:rsid w:val="003B7856"/>
    <w:rsid w:val="003C0189"/>
    <w:rsid w:val="003C0D7F"/>
    <w:rsid w:val="003C731E"/>
    <w:rsid w:val="003D0458"/>
    <w:rsid w:val="003D07D9"/>
    <w:rsid w:val="003D2DE3"/>
    <w:rsid w:val="003D331B"/>
    <w:rsid w:val="003D4F42"/>
    <w:rsid w:val="003D52A6"/>
    <w:rsid w:val="003D6033"/>
    <w:rsid w:val="003E0F6C"/>
    <w:rsid w:val="003E5B5A"/>
    <w:rsid w:val="003E62ED"/>
    <w:rsid w:val="003F2E1C"/>
    <w:rsid w:val="003F3B7E"/>
    <w:rsid w:val="003F6BDE"/>
    <w:rsid w:val="00402315"/>
    <w:rsid w:val="00404E86"/>
    <w:rsid w:val="00405E4C"/>
    <w:rsid w:val="00406411"/>
    <w:rsid w:val="004077E1"/>
    <w:rsid w:val="00411CF9"/>
    <w:rsid w:val="00413835"/>
    <w:rsid w:val="004144A5"/>
    <w:rsid w:val="00414F91"/>
    <w:rsid w:val="00415347"/>
    <w:rsid w:val="00415A02"/>
    <w:rsid w:val="00421081"/>
    <w:rsid w:val="004233D7"/>
    <w:rsid w:val="00423E4A"/>
    <w:rsid w:val="00426632"/>
    <w:rsid w:val="0043094E"/>
    <w:rsid w:val="00435B07"/>
    <w:rsid w:val="00435DEF"/>
    <w:rsid w:val="004414A8"/>
    <w:rsid w:val="00441B41"/>
    <w:rsid w:val="00442D90"/>
    <w:rsid w:val="00444047"/>
    <w:rsid w:val="00445803"/>
    <w:rsid w:val="0044596D"/>
    <w:rsid w:val="00452147"/>
    <w:rsid w:val="00454F72"/>
    <w:rsid w:val="0045654E"/>
    <w:rsid w:val="00461B39"/>
    <w:rsid w:val="00462602"/>
    <w:rsid w:val="004628EC"/>
    <w:rsid w:val="004649D1"/>
    <w:rsid w:val="00465E92"/>
    <w:rsid w:val="0046762C"/>
    <w:rsid w:val="00470168"/>
    <w:rsid w:val="00470C6C"/>
    <w:rsid w:val="004714F5"/>
    <w:rsid w:val="00471642"/>
    <w:rsid w:val="00473020"/>
    <w:rsid w:val="0047424D"/>
    <w:rsid w:val="00476D0D"/>
    <w:rsid w:val="00477F0D"/>
    <w:rsid w:val="00482900"/>
    <w:rsid w:val="004841FB"/>
    <w:rsid w:val="00484F32"/>
    <w:rsid w:val="0048509A"/>
    <w:rsid w:val="00485BD3"/>
    <w:rsid w:val="00485E75"/>
    <w:rsid w:val="00486664"/>
    <w:rsid w:val="004878A9"/>
    <w:rsid w:val="00493A21"/>
    <w:rsid w:val="0049461C"/>
    <w:rsid w:val="00495863"/>
    <w:rsid w:val="00496376"/>
    <w:rsid w:val="004A10B5"/>
    <w:rsid w:val="004A2694"/>
    <w:rsid w:val="004A405C"/>
    <w:rsid w:val="004A7BC4"/>
    <w:rsid w:val="004B12E1"/>
    <w:rsid w:val="004B3AFA"/>
    <w:rsid w:val="004B3D74"/>
    <w:rsid w:val="004B584C"/>
    <w:rsid w:val="004B7DC5"/>
    <w:rsid w:val="004C1272"/>
    <w:rsid w:val="004C1C4D"/>
    <w:rsid w:val="004C6D53"/>
    <w:rsid w:val="004D065C"/>
    <w:rsid w:val="004E38F2"/>
    <w:rsid w:val="004E3A7D"/>
    <w:rsid w:val="004E4BBF"/>
    <w:rsid w:val="004E6A48"/>
    <w:rsid w:val="004F2657"/>
    <w:rsid w:val="005069CF"/>
    <w:rsid w:val="00506FD5"/>
    <w:rsid w:val="0051098E"/>
    <w:rsid w:val="00510D16"/>
    <w:rsid w:val="005113FF"/>
    <w:rsid w:val="00511456"/>
    <w:rsid w:val="00511976"/>
    <w:rsid w:val="00514911"/>
    <w:rsid w:val="00522934"/>
    <w:rsid w:val="00524E95"/>
    <w:rsid w:val="00524FB9"/>
    <w:rsid w:val="005254BC"/>
    <w:rsid w:val="0052767B"/>
    <w:rsid w:val="00531145"/>
    <w:rsid w:val="00532ED5"/>
    <w:rsid w:val="00533CA8"/>
    <w:rsid w:val="00541A5A"/>
    <w:rsid w:val="0054430B"/>
    <w:rsid w:val="00545A57"/>
    <w:rsid w:val="00545FB2"/>
    <w:rsid w:val="005513EA"/>
    <w:rsid w:val="00552019"/>
    <w:rsid w:val="005524A2"/>
    <w:rsid w:val="00555E43"/>
    <w:rsid w:val="00556548"/>
    <w:rsid w:val="005665B7"/>
    <w:rsid w:val="00566BF2"/>
    <w:rsid w:val="005670E9"/>
    <w:rsid w:val="00571547"/>
    <w:rsid w:val="00577545"/>
    <w:rsid w:val="00577DFB"/>
    <w:rsid w:val="00582CE5"/>
    <w:rsid w:val="005858C3"/>
    <w:rsid w:val="00587278"/>
    <w:rsid w:val="0059006C"/>
    <w:rsid w:val="00590AF0"/>
    <w:rsid w:val="00595399"/>
    <w:rsid w:val="00595B37"/>
    <w:rsid w:val="005972E9"/>
    <w:rsid w:val="005A0A1C"/>
    <w:rsid w:val="005A27BF"/>
    <w:rsid w:val="005A378D"/>
    <w:rsid w:val="005A413D"/>
    <w:rsid w:val="005B1024"/>
    <w:rsid w:val="005B2213"/>
    <w:rsid w:val="005B2A06"/>
    <w:rsid w:val="005B2DA4"/>
    <w:rsid w:val="005B5E19"/>
    <w:rsid w:val="005B6DBC"/>
    <w:rsid w:val="005C034A"/>
    <w:rsid w:val="005C076D"/>
    <w:rsid w:val="005C43CA"/>
    <w:rsid w:val="005C53AA"/>
    <w:rsid w:val="005C5F96"/>
    <w:rsid w:val="005D039D"/>
    <w:rsid w:val="005D15D1"/>
    <w:rsid w:val="005D20F3"/>
    <w:rsid w:val="005D28FB"/>
    <w:rsid w:val="005D32F5"/>
    <w:rsid w:val="005D50E9"/>
    <w:rsid w:val="005E0B88"/>
    <w:rsid w:val="005E0DAC"/>
    <w:rsid w:val="005E6274"/>
    <w:rsid w:val="005E66AE"/>
    <w:rsid w:val="005E6C1B"/>
    <w:rsid w:val="005E7C09"/>
    <w:rsid w:val="005F0B04"/>
    <w:rsid w:val="005F1C41"/>
    <w:rsid w:val="005F3170"/>
    <w:rsid w:val="005F55ED"/>
    <w:rsid w:val="00602190"/>
    <w:rsid w:val="00602F4C"/>
    <w:rsid w:val="0060338D"/>
    <w:rsid w:val="00603A7A"/>
    <w:rsid w:val="006049B5"/>
    <w:rsid w:val="006103A0"/>
    <w:rsid w:val="0061048E"/>
    <w:rsid w:val="00611785"/>
    <w:rsid w:val="006135E3"/>
    <w:rsid w:val="006149C8"/>
    <w:rsid w:val="0061572B"/>
    <w:rsid w:val="0061660B"/>
    <w:rsid w:val="00616CCD"/>
    <w:rsid w:val="00620429"/>
    <w:rsid w:val="00621C2A"/>
    <w:rsid w:val="00631368"/>
    <w:rsid w:val="00633F2D"/>
    <w:rsid w:val="00634199"/>
    <w:rsid w:val="00644395"/>
    <w:rsid w:val="00645896"/>
    <w:rsid w:val="00650AFF"/>
    <w:rsid w:val="00653BDB"/>
    <w:rsid w:val="006565C0"/>
    <w:rsid w:val="00656807"/>
    <w:rsid w:val="006610E9"/>
    <w:rsid w:val="00661121"/>
    <w:rsid w:val="00667494"/>
    <w:rsid w:val="006706E4"/>
    <w:rsid w:val="00671A71"/>
    <w:rsid w:val="00673323"/>
    <w:rsid w:val="006734D9"/>
    <w:rsid w:val="00680493"/>
    <w:rsid w:val="006805E3"/>
    <w:rsid w:val="00681058"/>
    <w:rsid w:val="00682E70"/>
    <w:rsid w:val="0068420F"/>
    <w:rsid w:val="00687B9A"/>
    <w:rsid w:val="006900E7"/>
    <w:rsid w:val="00690C1E"/>
    <w:rsid w:val="00690D64"/>
    <w:rsid w:val="00691E7E"/>
    <w:rsid w:val="00691EF7"/>
    <w:rsid w:val="006924A8"/>
    <w:rsid w:val="00696FC0"/>
    <w:rsid w:val="006A0BCD"/>
    <w:rsid w:val="006A29E8"/>
    <w:rsid w:val="006A4092"/>
    <w:rsid w:val="006A4281"/>
    <w:rsid w:val="006A495D"/>
    <w:rsid w:val="006A539E"/>
    <w:rsid w:val="006A590B"/>
    <w:rsid w:val="006A59D2"/>
    <w:rsid w:val="006A5CD4"/>
    <w:rsid w:val="006A628D"/>
    <w:rsid w:val="006B0B42"/>
    <w:rsid w:val="006B0E4C"/>
    <w:rsid w:val="006B5B86"/>
    <w:rsid w:val="006B7B37"/>
    <w:rsid w:val="006C3165"/>
    <w:rsid w:val="006C49CA"/>
    <w:rsid w:val="006C6C81"/>
    <w:rsid w:val="006D186F"/>
    <w:rsid w:val="006D1955"/>
    <w:rsid w:val="006D5642"/>
    <w:rsid w:val="006D97DC"/>
    <w:rsid w:val="006E5AAD"/>
    <w:rsid w:val="006F0762"/>
    <w:rsid w:val="006F13FD"/>
    <w:rsid w:val="006F2024"/>
    <w:rsid w:val="006F28F7"/>
    <w:rsid w:val="006F2E73"/>
    <w:rsid w:val="006F3E0E"/>
    <w:rsid w:val="006F797B"/>
    <w:rsid w:val="007005FD"/>
    <w:rsid w:val="00702C06"/>
    <w:rsid w:val="00702DA1"/>
    <w:rsid w:val="00704348"/>
    <w:rsid w:val="00704F59"/>
    <w:rsid w:val="00705568"/>
    <w:rsid w:val="00706184"/>
    <w:rsid w:val="007061FB"/>
    <w:rsid w:val="00706983"/>
    <w:rsid w:val="00710DBB"/>
    <w:rsid w:val="00712A25"/>
    <w:rsid w:val="007136E6"/>
    <w:rsid w:val="00715772"/>
    <w:rsid w:val="007215B6"/>
    <w:rsid w:val="00724083"/>
    <w:rsid w:val="0072670F"/>
    <w:rsid w:val="007269A4"/>
    <w:rsid w:val="007309B7"/>
    <w:rsid w:val="007311CB"/>
    <w:rsid w:val="00731F1F"/>
    <w:rsid w:val="00734F6C"/>
    <w:rsid w:val="00736DDE"/>
    <w:rsid w:val="007416AD"/>
    <w:rsid w:val="00742568"/>
    <w:rsid w:val="00745B57"/>
    <w:rsid w:val="0075024C"/>
    <w:rsid w:val="00751A92"/>
    <w:rsid w:val="00754D9E"/>
    <w:rsid w:val="00760599"/>
    <w:rsid w:val="00761A38"/>
    <w:rsid w:val="007658DD"/>
    <w:rsid w:val="007666F8"/>
    <w:rsid w:val="00766C8B"/>
    <w:rsid w:val="00767D48"/>
    <w:rsid w:val="007711C0"/>
    <w:rsid w:val="00771C55"/>
    <w:rsid w:val="00773103"/>
    <w:rsid w:val="0077346E"/>
    <w:rsid w:val="00774951"/>
    <w:rsid w:val="00776AC5"/>
    <w:rsid w:val="00783465"/>
    <w:rsid w:val="007852AD"/>
    <w:rsid w:val="007901C0"/>
    <w:rsid w:val="007909EA"/>
    <w:rsid w:val="007938AF"/>
    <w:rsid w:val="0079427D"/>
    <w:rsid w:val="00794394"/>
    <w:rsid w:val="007A005D"/>
    <w:rsid w:val="007A15EC"/>
    <w:rsid w:val="007A7580"/>
    <w:rsid w:val="007A7C8F"/>
    <w:rsid w:val="007B040C"/>
    <w:rsid w:val="007B07FF"/>
    <w:rsid w:val="007B21F8"/>
    <w:rsid w:val="007B5022"/>
    <w:rsid w:val="007B5254"/>
    <w:rsid w:val="007B7CFE"/>
    <w:rsid w:val="007C08EB"/>
    <w:rsid w:val="007C1F2E"/>
    <w:rsid w:val="007C272A"/>
    <w:rsid w:val="007C5540"/>
    <w:rsid w:val="007C7F7E"/>
    <w:rsid w:val="007D13E0"/>
    <w:rsid w:val="007D2068"/>
    <w:rsid w:val="007D568E"/>
    <w:rsid w:val="007D582B"/>
    <w:rsid w:val="007D79C8"/>
    <w:rsid w:val="007D79CA"/>
    <w:rsid w:val="007E14B3"/>
    <w:rsid w:val="007E2C44"/>
    <w:rsid w:val="007E7499"/>
    <w:rsid w:val="007E7ECF"/>
    <w:rsid w:val="007F401F"/>
    <w:rsid w:val="007F7947"/>
    <w:rsid w:val="00801B5F"/>
    <w:rsid w:val="008046F2"/>
    <w:rsid w:val="008054AA"/>
    <w:rsid w:val="0080709C"/>
    <w:rsid w:val="00820E5E"/>
    <w:rsid w:val="008301B2"/>
    <w:rsid w:val="00831770"/>
    <w:rsid w:val="00831939"/>
    <w:rsid w:val="0083349B"/>
    <w:rsid w:val="00833D5C"/>
    <w:rsid w:val="00835392"/>
    <w:rsid w:val="0083550E"/>
    <w:rsid w:val="00836D4A"/>
    <w:rsid w:val="0083718D"/>
    <w:rsid w:val="00840F6A"/>
    <w:rsid w:val="0084302E"/>
    <w:rsid w:val="00844524"/>
    <w:rsid w:val="00845061"/>
    <w:rsid w:val="0084558B"/>
    <w:rsid w:val="0084570E"/>
    <w:rsid w:val="00851359"/>
    <w:rsid w:val="0085341A"/>
    <w:rsid w:val="00855F12"/>
    <w:rsid w:val="00856F87"/>
    <w:rsid w:val="00860E45"/>
    <w:rsid w:val="00875725"/>
    <w:rsid w:val="00876311"/>
    <w:rsid w:val="008815AD"/>
    <w:rsid w:val="00881FBD"/>
    <w:rsid w:val="00882491"/>
    <w:rsid w:val="00883C51"/>
    <w:rsid w:val="00885BA5"/>
    <w:rsid w:val="008872E4"/>
    <w:rsid w:val="00892114"/>
    <w:rsid w:val="0089238E"/>
    <w:rsid w:val="00892456"/>
    <w:rsid w:val="008956A5"/>
    <w:rsid w:val="00896038"/>
    <w:rsid w:val="008A4349"/>
    <w:rsid w:val="008A49A6"/>
    <w:rsid w:val="008A4D4E"/>
    <w:rsid w:val="008A4FD9"/>
    <w:rsid w:val="008B0259"/>
    <w:rsid w:val="008B178B"/>
    <w:rsid w:val="008B1B71"/>
    <w:rsid w:val="008B6829"/>
    <w:rsid w:val="008B75C0"/>
    <w:rsid w:val="008C0109"/>
    <w:rsid w:val="008C08E1"/>
    <w:rsid w:val="008C1D95"/>
    <w:rsid w:val="008C4B1E"/>
    <w:rsid w:val="008C5D51"/>
    <w:rsid w:val="008D3315"/>
    <w:rsid w:val="008D3C13"/>
    <w:rsid w:val="008E1534"/>
    <w:rsid w:val="008E618A"/>
    <w:rsid w:val="008F15ED"/>
    <w:rsid w:val="008F1E68"/>
    <w:rsid w:val="00900396"/>
    <w:rsid w:val="0090231E"/>
    <w:rsid w:val="00904946"/>
    <w:rsid w:val="0090549D"/>
    <w:rsid w:val="0091092C"/>
    <w:rsid w:val="00912089"/>
    <w:rsid w:val="009124BC"/>
    <w:rsid w:val="00912769"/>
    <w:rsid w:val="009139CB"/>
    <w:rsid w:val="00913A7E"/>
    <w:rsid w:val="00915CF7"/>
    <w:rsid w:val="00917234"/>
    <w:rsid w:val="00917314"/>
    <w:rsid w:val="00917E6A"/>
    <w:rsid w:val="00921611"/>
    <w:rsid w:val="009225A8"/>
    <w:rsid w:val="00924680"/>
    <w:rsid w:val="0092479F"/>
    <w:rsid w:val="0092508D"/>
    <w:rsid w:val="00927A6A"/>
    <w:rsid w:val="00934D5A"/>
    <w:rsid w:val="00937395"/>
    <w:rsid w:val="0094022C"/>
    <w:rsid w:val="00940DA5"/>
    <w:rsid w:val="00942991"/>
    <w:rsid w:val="00943B87"/>
    <w:rsid w:val="00943F41"/>
    <w:rsid w:val="009447C2"/>
    <w:rsid w:val="00945356"/>
    <w:rsid w:val="009455F8"/>
    <w:rsid w:val="00946D8D"/>
    <w:rsid w:val="00955397"/>
    <w:rsid w:val="00956D29"/>
    <w:rsid w:val="00961874"/>
    <w:rsid w:val="00961A1D"/>
    <w:rsid w:val="00970B16"/>
    <w:rsid w:val="009716E6"/>
    <w:rsid w:val="009746EE"/>
    <w:rsid w:val="00974781"/>
    <w:rsid w:val="00975903"/>
    <w:rsid w:val="009759D4"/>
    <w:rsid w:val="0097A09F"/>
    <w:rsid w:val="009802BE"/>
    <w:rsid w:val="00985A53"/>
    <w:rsid w:val="00986224"/>
    <w:rsid w:val="00986397"/>
    <w:rsid w:val="009904F4"/>
    <w:rsid w:val="00991326"/>
    <w:rsid w:val="00991D03"/>
    <w:rsid w:val="00994D64"/>
    <w:rsid w:val="0099627A"/>
    <w:rsid w:val="009A0318"/>
    <w:rsid w:val="009A274C"/>
    <w:rsid w:val="009A2D99"/>
    <w:rsid w:val="009A4914"/>
    <w:rsid w:val="009A5275"/>
    <w:rsid w:val="009A582E"/>
    <w:rsid w:val="009B0EC5"/>
    <w:rsid w:val="009B3CF7"/>
    <w:rsid w:val="009C07E9"/>
    <w:rsid w:val="009C0D6D"/>
    <w:rsid w:val="009C1067"/>
    <w:rsid w:val="009C217D"/>
    <w:rsid w:val="009C32A1"/>
    <w:rsid w:val="009C6210"/>
    <w:rsid w:val="009D1490"/>
    <w:rsid w:val="009D4FDA"/>
    <w:rsid w:val="009D6561"/>
    <w:rsid w:val="009D6A33"/>
    <w:rsid w:val="009D6EC9"/>
    <w:rsid w:val="009E69E9"/>
    <w:rsid w:val="009F0E45"/>
    <w:rsid w:val="009F0FC7"/>
    <w:rsid w:val="009F2241"/>
    <w:rsid w:val="009F227B"/>
    <w:rsid w:val="009F527C"/>
    <w:rsid w:val="009F5E5B"/>
    <w:rsid w:val="00A03E73"/>
    <w:rsid w:val="00A048C4"/>
    <w:rsid w:val="00A05688"/>
    <w:rsid w:val="00A07BAF"/>
    <w:rsid w:val="00A11785"/>
    <w:rsid w:val="00A1248F"/>
    <w:rsid w:val="00A12563"/>
    <w:rsid w:val="00A149DA"/>
    <w:rsid w:val="00A210B9"/>
    <w:rsid w:val="00A23A9E"/>
    <w:rsid w:val="00A24548"/>
    <w:rsid w:val="00A25982"/>
    <w:rsid w:val="00A32AF4"/>
    <w:rsid w:val="00A33AE3"/>
    <w:rsid w:val="00A35C14"/>
    <w:rsid w:val="00A36A40"/>
    <w:rsid w:val="00A4284F"/>
    <w:rsid w:val="00A44AC5"/>
    <w:rsid w:val="00A45707"/>
    <w:rsid w:val="00A51235"/>
    <w:rsid w:val="00A5289F"/>
    <w:rsid w:val="00A53BFC"/>
    <w:rsid w:val="00A57691"/>
    <w:rsid w:val="00A60657"/>
    <w:rsid w:val="00A61680"/>
    <w:rsid w:val="00A61B46"/>
    <w:rsid w:val="00A62B37"/>
    <w:rsid w:val="00A62F1E"/>
    <w:rsid w:val="00A66015"/>
    <w:rsid w:val="00A6721A"/>
    <w:rsid w:val="00A71AF3"/>
    <w:rsid w:val="00A75738"/>
    <w:rsid w:val="00A772CB"/>
    <w:rsid w:val="00A80B3D"/>
    <w:rsid w:val="00A81B63"/>
    <w:rsid w:val="00A83822"/>
    <w:rsid w:val="00A8593F"/>
    <w:rsid w:val="00A86AAC"/>
    <w:rsid w:val="00A90B39"/>
    <w:rsid w:val="00A90E79"/>
    <w:rsid w:val="00A928F5"/>
    <w:rsid w:val="00A94A3A"/>
    <w:rsid w:val="00A94A56"/>
    <w:rsid w:val="00A9769B"/>
    <w:rsid w:val="00AA165A"/>
    <w:rsid w:val="00AA3094"/>
    <w:rsid w:val="00AA314A"/>
    <w:rsid w:val="00AA6932"/>
    <w:rsid w:val="00AA7C32"/>
    <w:rsid w:val="00AB1933"/>
    <w:rsid w:val="00AB2774"/>
    <w:rsid w:val="00AB4F0B"/>
    <w:rsid w:val="00AB6A6A"/>
    <w:rsid w:val="00AB7F25"/>
    <w:rsid w:val="00AC058E"/>
    <w:rsid w:val="00AC171E"/>
    <w:rsid w:val="00AC2463"/>
    <w:rsid w:val="00AC2D04"/>
    <w:rsid w:val="00AC2D2F"/>
    <w:rsid w:val="00AC34D1"/>
    <w:rsid w:val="00AC40C0"/>
    <w:rsid w:val="00AC6DFA"/>
    <w:rsid w:val="00AC74A2"/>
    <w:rsid w:val="00AC77DD"/>
    <w:rsid w:val="00AD0DD3"/>
    <w:rsid w:val="00AD6617"/>
    <w:rsid w:val="00AD6DAA"/>
    <w:rsid w:val="00AE1AB3"/>
    <w:rsid w:val="00AE3082"/>
    <w:rsid w:val="00AE49EC"/>
    <w:rsid w:val="00AE7636"/>
    <w:rsid w:val="00AF0363"/>
    <w:rsid w:val="00AF0D58"/>
    <w:rsid w:val="00AF16F8"/>
    <w:rsid w:val="00AF544F"/>
    <w:rsid w:val="00B00765"/>
    <w:rsid w:val="00B0189A"/>
    <w:rsid w:val="00B01CE8"/>
    <w:rsid w:val="00B02E49"/>
    <w:rsid w:val="00B040CC"/>
    <w:rsid w:val="00B0557D"/>
    <w:rsid w:val="00B05A2B"/>
    <w:rsid w:val="00B10F97"/>
    <w:rsid w:val="00B1220A"/>
    <w:rsid w:val="00B1262C"/>
    <w:rsid w:val="00B13442"/>
    <w:rsid w:val="00B155C8"/>
    <w:rsid w:val="00B164F2"/>
    <w:rsid w:val="00B201DC"/>
    <w:rsid w:val="00B246A2"/>
    <w:rsid w:val="00B24D46"/>
    <w:rsid w:val="00B255C5"/>
    <w:rsid w:val="00B25CD7"/>
    <w:rsid w:val="00B26565"/>
    <w:rsid w:val="00B26755"/>
    <w:rsid w:val="00B31A27"/>
    <w:rsid w:val="00B3254F"/>
    <w:rsid w:val="00B3262C"/>
    <w:rsid w:val="00B32AAF"/>
    <w:rsid w:val="00B33E4A"/>
    <w:rsid w:val="00B34E66"/>
    <w:rsid w:val="00B34EC5"/>
    <w:rsid w:val="00B36525"/>
    <w:rsid w:val="00B374B8"/>
    <w:rsid w:val="00B4011C"/>
    <w:rsid w:val="00B44480"/>
    <w:rsid w:val="00B44902"/>
    <w:rsid w:val="00B4755B"/>
    <w:rsid w:val="00B50A0E"/>
    <w:rsid w:val="00B5140C"/>
    <w:rsid w:val="00B520E2"/>
    <w:rsid w:val="00B521A1"/>
    <w:rsid w:val="00B523B5"/>
    <w:rsid w:val="00B546D4"/>
    <w:rsid w:val="00B56A87"/>
    <w:rsid w:val="00B62A30"/>
    <w:rsid w:val="00B62A72"/>
    <w:rsid w:val="00B66947"/>
    <w:rsid w:val="00B71C01"/>
    <w:rsid w:val="00B72790"/>
    <w:rsid w:val="00B74026"/>
    <w:rsid w:val="00B75A77"/>
    <w:rsid w:val="00B76DFD"/>
    <w:rsid w:val="00B77B17"/>
    <w:rsid w:val="00B80579"/>
    <w:rsid w:val="00B80C45"/>
    <w:rsid w:val="00B816DC"/>
    <w:rsid w:val="00B87EBB"/>
    <w:rsid w:val="00B94529"/>
    <w:rsid w:val="00B950E2"/>
    <w:rsid w:val="00BA0329"/>
    <w:rsid w:val="00BA039E"/>
    <w:rsid w:val="00BA1D66"/>
    <w:rsid w:val="00BA2537"/>
    <w:rsid w:val="00BA273A"/>
    <w:rsid w:val="00BA2C79"/>
    <w:rsid w:val="00BA519D"/>
    <w:rsid w:val="00BA531C"/>
    <w:rsid w:val="00BA56AC"/>
    <w:rsid w:val="00BA5C4B"/>
    <w:rsid w:val="00BA635E"/>
    <w:rsid w:val="00BA6FD9"/>
    <w:rsid w:val="00BB0B4C"/>
    <w:rsid w:val="00BB28A6"/>
    <w:rsid w:val="00BB2C4E"/>
    <w:rsid w:val="00BB6C0D"/>
    <w:rsid w:val="00BB7C9D"/>
    <w:rsid w:val="00BC003F"/>
    <w:rsid w:val="00BC0FE3"/>
    <w:rsid w:val="00BC3D0C"/>
    <w:rsid w:val="00BC43F8"/>
    <w:rsid w:val="00BC50F6"/>
    <w:rsid w:val="00BC5213"/>
    <w:rsid w:val="00BC67B0"/>
    <w:rsid w:val="00BC7C6B"/>
    <w:rsid w:val="00BD2843"/>
    <w:rsid w:val="00BD5B69"/>
    <w:rsid w:val="00BD6666"/>
    <w:rsid w:val="00BE0243"/>
    <w:rsid w:val="00BE0D8A"/>
    <w:rsid w:val="00BE0F20"/>
    <w:rsid w:val="00BE1023"/>
    <w:rsid w:val="00BE2B82"/>
    <w:rsid w:val="00BE3006"/>
    <w:rsid w:val="00BE3463"/>
    <w:rsid w:val="00BE3F2D"/>
    <w:rsid w:val="00BE4622"/>
    <w:rsid w:val="00BE47F9"/>
    <w:rsid w:val="00BE51BC"/>
    <w:rsid w:val="00BE56EE"/>
    <w:rsid w:val="00BE7954"/>
    <w:rsid w:val="00BF0AC6"/>
    <w:rsid w:val="00BF148C"/>
    <w:rsid w:val="00BF41F0"/>
    <w:rsid w:val="00BF540F"/>
    <w:rsid w:val="00BF6B23"/>
    <w:rsid w:val="00C00C0E"/>
    <w:rsid w:val="00C055B9"/>
    <w:rsid w:val="00C05F18"/>
    <w:rsid w:val="00C107D0"/>
    <w:rsid w:val="00C1121F"/>
    <w:rsid w:val="00C120F0"/>
    <w:rsid w:val="00C13671"/>
    <w:rsid w:val="00C16D9D"/>
    <w:rsid w:val="00C21FE3"/>
    <w:rsid w:val="00C25B81"/>
    <w:rsid w:val="00C26FE7"/>
    <w:rsid w:val="00C274D3"/>
    <w:rsid w:val="00C27CA3"/>
    <w:rsid w:val="00C30328"/>
    <w:rsid w:val="00C308C8"/>
    <w:rsid w:val="00C325CF"/>
    <w:rsid w:val="00C34343"/>
    <w:rsid w:val="00C36E92"/>
    <w:rsid w:val="00C4014C"/>
    <w:rsid w:val="00C42286"/>
    <w:rsid w:val="00C512AC"/>
    <w:rsid w:val="00C55BA3"/>
    <w:rsid w:val="00C60198"/>
    <w:rsid w:val="00C63469"/>
    <w:rsid w:val="00C6346F"/>
    <w:rsid w:val="00C65D59"/>
    <w:rsid w:val="00C66783"/>
    <w:rsid w:val="00C70D33"/>
    <w:rsid w:val="00C72872"/>
    <w:rsid w:val="00C80CE9"/>
    <w:rsid w:val="00C839E7"/>
    <w:rsid w:val="00C84971"/>
    <w:rsid w:val="00C85905"/>
    <w:rsid w:val="00C87BF8"/>
    <w:rsid w:val="00C90760"/>
    <w:rsid w:val="00C90C8F"/>
    <w:rsid w:val="00C91706"/>
    <w:rsid w:val="00C91830"/>
    <w:rsid w:val="00C9186F"/>
    <w:rsid w:val="00C934F8"/>
    <w:rsid w:val="00C94631"/>
    <w:rsid w:val="00C96074"/>
    <w:rsid w:val="00C97BFB"/>
    <w:rsid w:val="00CA0A42"/>
    <w:rsid w:val="00CA63EF"/>
    <w:rsid w:val="00CB0A65"/>
    <w:rsid w:val="00CB0C10"/>
    <w:rsid w:val="00CB0EBA"/>
    <w:rsid w:val="00CB0EF4"/>
    <w:rsid w:val="00CB3C35"/>
    <w:rsid w:val="00CB5333"/>
    <w:rsid w:val="00CB7AE0"/>
    <w:rsid w:val="00CC57A5"/>
    <w:rsid w:val="00CD1494"/>
    <w:rsid w:val="00CD4628"/>
    <w:rsid w:val="00CE01F3"/>
    <w:rsid w:val="00CE0683"/>
    <w:rsid w:val="00CE212F"/>
    <w:rsid w:val="00CE7BC2"/>
    <w:rsid w:val="00CF0180"/>
    <w:rsid w:val="00CF3781"/>
    <w:rsid w:val="00CF5C8F"/>
    <w:rsid w:val="00CF7D59"/>
    <w:rsid w:val="00D110DA"/>
    <w:rsid w:val="00D12F25"/>
    <w:rsid w:val="00D13E7E"/>
    <w:rsid w:val="00D21A9C"/>
    <w:rsid w:val="00D23532"/>
    <w:rsid w:val="00D237F1"/>
    <w:rsid w:val="00D25197"/>
    <w:rsid w:val="00D260E7"/>
    <w:rsid w:val="00D26509"/>
    <w:rsid w:val="00D26F87"/>
    <w:rsid w:val="00D3018E"/>
    <w:rsid w:val="00D307DC"/>
    <w:rsid w:val="00D32DFE"/>
    <w:rsid w:val="00D332BC"/>
    <w:rsid w:val="00D3339C"/>
    <w:rsid w:val="00D33D53"/>
    <w:rsid w:val="00D34282"/>
    <w:rsid w:val="00D405D1"/>
    <w:rsid w:val="00D4187E"/>
    <w:rsid w:val="00D42D22"/>
    <w:rsid w:val="00D42EA3"/>
    <w:rsid w:val="00D50788"/>
    <w:rsid w:val="00D51649"/>
    <w:rsid w:val="00D52258"/>
    <w:rsid w:val="00D52344"/>
    <w:rsid w:val="00D55933"/>
    <w:rsid w:val="00D56F02"/>
    <w:rsid w:val="00D605D9"/>
    <w:rsid w:val="00D61131"/>
    <w:rsid w:val="00D61CAE"/>
    <w:rsid w:val="00D622A5"/>
    <w:rsid w:val="00D64D11"/>
    <w:rsid w:val="00D67CC4"/>
    <w:rsid w:val="00D70482"/>
    <w:rsid w:val="00D71B4C"/>
    <w:rsid w:val="00D72001"/>
    <w:rsid w:val="00D72DE8"/>
    <w:rsid w:val="00D76675"/>
    <w:rsid w:val="00D80ED4"/>
    <w:rsid w:val="00D82556"/>
    <w:rsid w:val="00D92FC7"/>
    <w:rsid w:val="00D93121"/>
    <w:rsid w:val="00D95C63"/>
    <w:rsid w:val="00D966B8"/>
    <w:rsid w:val="00D978BD"/>
    <w:rsid w:val="00DA3863"/>
    <w:rsid w:val="00DA41C6"/>
    <w:rsid w:val="00DA518E"/>
    <w:rsid w:val="00DA6865"/>
    <w:rsid w:val="00DA726A"/>
    <w:rsid w:val="00DB0521"/>
    <w:rsid w:val="00DB48AF"/>
    <w:rsid w:val="00DC10A8"/>
    <w:rsid w:val="00DC3488"/>
    <w:rsid w:val="00DC3800"/>
    <w:rsid w:val="00DC3D8A"/>
    <w:rsid w:val="00DC4862"/>
    <w:rsid w:val="00DC6621"/>
    <w:rsid w:val="00DC7A5C"/>
    <w:rsid w:val="00DC7DED"/>
    <w:rsid w:val="00DD3859"/>
    <w:rsid w:val="00DD5BF7"/>
    <w:rsid w:val="00DD7B08"/>
    <w:rsid w:val="00DE1182"/>
    <w:rsid w:val="00DE2FDA"/>
    <w:rsid w:val="00DE34C4"/>
    <w:rsid w:val="00DE5FF4"/>
    <w:rsid w:val="00DE64AE"/>
    <w:rsid w:val="00DE733E"/>
    <w:rsid w:val="00DE7369"/>
    <w:rsid w:val="00DE78C6"/>
    <w:rsid w:val="00DF318B"/>
    <w:rsid w:val="00DF557A"/>
    <w:rsid w:val="00DF752A"/>
    <w:rsid w:val="00DF79FE"/>
    <w:rsid w:val="00E0158A"/>
    <w:rsid w:val="00E03B46"/>
    <w:rsid w:val="00E111C1"/>
    <w:rsid w:val="00E1451D"/>
    <w:rsid w:val="00E147C2"/>
    <w:rsid w:val="00E14D76"/>
    <w:rsid w:val="00E20E11"/>
    <w:rsid w:val="00E27617"/>
    <w:rsid w:val="00E34430"/>
    <w:rsid w:val="00E34B80"/>
    <w:rsid w:val="00E35846"/>
    <w:rsid w:val="00E36390"/>
    <w:rsid w:val="00E45049"/>
    <w:rsid w:val="00E45AD3"/>
    <w:rsid w:val="00E46703"/>
    <w:rsid w:val="00E54E1E"/>
    <w:rsid w:val="00E613C6"/>
    <w:rsid w:val="00E64106"/>
    <w:rsid w:val="00E673BE"/>
    <w:rsid w:val="00E70D65"/>
    <w:rsid w:val="00E73E37"/>
    <w:rsid w:val="00E74446"/>
    <w:rsid w:val="00E75397"/>
    <w:rsid w:val="00E75456"/>
    <w:rsid w:val="00E8061E"/>
    <w:rsid w:val="00E83FC3"/>
    <w:rsid w:val="00E847E3"/>
    <w:rsid w:val="00E8517E"/>
    <w:rsid w:val="00E85751"/>
    <w:rsid w:val="00E86308"/>
    <w:rsid w:val="00E906A5"/>
    <w:rsid w:val="00E93B92"/>
    <w:rsid w:val="00E95676"/>
    <w:rsid w:val="00EA13E5"/>
    <w:rsid w:val="00EA231F"/>
    <w:rsid w:val="00EA2547"/>
    <w:rsid w:val="00EA40E1"/>
    <w:rsid w:val="00EA459B"/>
    <w:rsid w:val="00EB3A31"/>
    <w:rsid w:val="00EB45A0"/>
    <w:rsid w:val="00EB5F66"/>
    <w:rsid w:val="00EC0D9E"/>
    <w:rsid w:val="00EC20A9"/>
    <w:rsid w:val="00ED09CC"/>
    <w:rsid w:val="00ED15CA"/>
    <w:rsid w:val="00ED4867"/>
    <w:rsid w:val="00ED5051"/>
    <w:rsid w:val="00ED6D7D"/>
    <w:rsid w:val="00EE0FA0"/>
    <w:rsid w:val="00EE4BF4"/>
    <w:rsid w:val="00EE5CD2"/>
    <w:rsid w:val="00EE7837"/>
    <w:rsid w:val="00EF12E4"/>
    <w:rsid w:val="00EF4DD3"/>
    <w:rsid w:val="00EF6211"/>
    <w:rsid w:val="00EF71CA"/>
    <w:rsid w:val="00EF742B"/>
    <w:rsid w:val="00EF7F21"/>
    <w:rsid w:val="00F02390"/>
    <w:rsid w:val="00F05255"/>
    <w:rsid w:val="00F0529C"/>
    <w:rsid w:val="00F062B8"/>
    <w:rsid w:val="00F06A23"/>
    <w:rsid w:val="00F06A6A"/>
    <w:rsid w:val="00F0716B"/>
    <w:rsid w:val="00F10B27"/>
    <w:rsid w:val="00F11DF7"/>
    <w:rsid w:val="00F13C89"/>
    <w:rsid w:val="00F16173"/>
    <w:rsid w:val="00F20822"/>
    <w:rsid w:val="00F22351"/>
    <w:rsid w:val="00F24BF8"/>
    <w:rsid w:val="00F2598B"/>
    <w:rsid w:val="00F3741C"/>
    <w:rsid w:val="00F4100A"/>
    <w:rsid w:val="00F41E82"/>
    <w:rsid w:val="00F43917"/>
    <w:rsid w:val="00F43A4E"/>
    <w:rsid w:val="00F447EF"/>
    <w:rsid w:val="00F44CF4"/>
    <w:rsid w:val="00F456D4"/>
    <w:rsid w:val="00F46F76"/>
    <w:rsid w:val="00F54319"/>
    <w:rsid w:val="00F54403"/>
    <w:rsid w:val="00F55E6E"/>
    <w:rsid w:val="00F57298"/>
    <w:rsid w:val="00F57D22"/>
    <w:rsid w:val="00F7307D"/>
    <w:rsid w:val="00F7418B"/>
    <w:rsid w:val="00F76DC3"/>
    <w:rsid w:val="00F77418"/>
    <w:rsid w:val="00F80834"/>
    <w:rsid w:val="00F84F58"/>
    <w:rsid w:val="00F85038"/>
    <w:rsid w:val="00F851EE"/>
    <w:rsid w:val="00F94EB7"/>
    <w:rsid w:val="00F95B59"/>
    <w:rsid w:val="00F95DCA"/>
    <w:rsid w:val="00F96466"/>
    <w:rsid w:val="00FA39BE"/>
    <w:rsid w:val="00FA3CA9"/>
    <w:rsid w:val="00FA40A9"/>
    <w:rsid w:val="00FA4CF9"/>
    <w:rsid w:val="00FB1E86"/>
    <w:rsid w:val="00FB2ADA"/>
    <w:rsid w:val="00FB2D40"/>
    <w:rsid w:val="00FB5A69"/>
    <w:rsid w:val="00FC0AC1"/>
    <w:rsid w:val="00FC3668"/>
    <w:rsid w:val="00FC3F83"/>
    <w:rsid w:val="00FC752E"/>
    <w:rsid w:val="00FD0E41"/>
    <w:rsid w:val="00FD109B"/>
    <w:rsid w:val="00FD1EDA"/>
    <w:rsid w:val="00FD3BBE"/>
    <w:rsid w:val="00FD4E75"/>
    <w:rsid w:val="00FD6887"/>
    <w:rsid w:val="00FE47B8"/>
    <w:rsid w:val="00FE4A26"/>
    <w:rsid w:val="00FE5664"/>
    <w:rsid w:val="00FE6A66"/>
    <w:rsid w:val="00FE7190"/>
    <w:rsid w:val="00FF1212"/>
    <w:rsid w:val="00FF21FA"/>
    <w:rsid w:val="00FF26E6"/>
    <w:rsid w:val="011B4F17"/>
    <w:rsid w:val="011C596C"/>
    <w:rsid w:val="014470E2"/>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492383"/>
    <w:rsid w:val="067253A6"/>
    <w:rsid w:val="06A6DF72"/>
    <w:rsid w:val="06B5EA17"/>
    <w:rsid w:val="06D12DCD"/>
    <w:rsid w:val="06DA1677"/>
    <w:rsid w:val="08584852"/>
    <w:rsid w:val="09140F7D"/>
    <w:rsid w:val="0989BE34"/>
    <w:rsid w:val="0A0E3DF8"/>
    <w:rsid w:val="0A18A345"/>
    <w:rsid w:val="0AB16EB2"/>
    <w:rsid w:val="0AF5C3CE"/>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D92CDB"/>
    <w:rsid w:val="1BEA9988"/>
    <w:rsid w:val="1C40EE6F"/>
    <w:rsid w:val="1C43B479"/>
    <w:rsid w:val="1CE3088B"/>
    <w:rsid w:val="1D0227BD"/>
    <w:rsid w:val="1D1A7271"/>
    <w:rsid w:val="1D1B8C88"/>
    <w:rsid w:val="1D85EE7D"/>
    <w:rsid w:val="1DB64D13"/>
    <w:rsid w:val="1DBE0658"/>
    <w:rsid w:val="1E2E3E13"/>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B66FF9"/>
    <w:rsid w:val="26C34CF5"/>
    <w:rsid w:val="271FD8AA"/>
    <w:rsid w:val="272D54DB"/>
    <w:rsid w:val="2744497D"/>
    <w:rsid w:val="27B9F793"/>
    <w:rsid w:val="27E7A9A0"/>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AB1C73"/>
    <w:rsid w:val="2CAF4A58"/>
    <w:rsid w:val="2D10A33E"/>
    <w:rsid w:val="2D2C02AB"/>
    <w:rsid w:val="2D58EC58"/>
    <w:rsid w:val="2D818924"/>
    <w:rsid w:val="2E6D5C09"/>
    <w:rsid w:val="2E7881C3"/>
    <w:rsid w:val="2F16B643"/>
    <w:rsid w:val="2F5538EA"/>
    <w:rsid w:val="2F5899FE"/>
    <w:rsid w:val="2F6A54BF"/>
    <w:rsid w:val="2FB18BC6"/>
    <w:rsid w:val="2FDBFE9F"/>
    <w:rsid w:val="30E29B93"/>
    <w:rsid w:val="30EBDED5"/>
    <w:rsid w:val="30FF11E7"/>
    <w:rsid w:val="31F442C8"/>
    <w:rsid w:val="324AAC59"/>
    <w:rsid w:val="324D7263"/>
    <w:rsid w:val="3256427C"/>
    <w:rsid w:val="326E23C4"/>
    <w:rsid w:val="3270FBF0"/>
    <w:rsid w:val="328E24CD"/>
    <w:rsid w:val="336E2D7D"/>
    <w:rsid w:val="33AD9629"/>
    <w:rsid w:val="33C255C0"/>
    <w:rsid w:val="3431EEF5"/>
    <w:rsid w:val="34344A31"/>
    <w:rsid w:val="352CE628"/>
    <w:rsid w:val="354E4D0B"/>
    <w:rsid w:val="355231CA"/>
    <w:rsid w:val="358C186A"/>
    <w:rsid w:val="359BCC5B"/>
    <w:rsid w:val="35A5685C"/>
    <w:rsid w:val="35AFC1AA"/>
    <w:rsid w:val="3630028B"/>
    <w:rsid w:val="364B9AB8"/>
    <w:rsid w:val="36827DFE"/>
    <w:rsid w:val="36A8D28F"/>
    <w:rsid w:val="36BAE5A5"/>
    <w:rsid w:val="36F199B9"/>
    <w:rsid w:val="376195F0"/>
    <w:rsid w:val="37A33F82"/>
    <w:rsid w:val="37E16B6B"/>
    <w:rsid w:val="37F867BE"/>
    <w:rsid w:val="384AF14C"/>
    <w:rsid w:val="385F6A72"/>
    <w:rsid w:val="386F545D"/>
    <w:rsid w:val="395ADBC6"/>
    <w:rsid w:val="39A93D2F"/>
    <w:rsid w:val="39ABEDF5"/>
    <w:rsid w:val="39BA276D"/>
    <w:rsid w:val="39F1CB54"/>
    <w:rsid w:val="39F37490"/>
    <w:rsid w:val="3A71519B"/>
    <w:rsid w:val="3AA1C648"/>
    <w:rsid w:val="3B0B0732"/>
    <w:rsid w:val="3BB5B426"/>
    <w:rsid w:val="3BCA856A"/>
    <w:rsid w:val="3C58A1DC"/>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A721B2"/>
    <w:rsid w:val="59D9FBE7"/>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6EBC0E"/>
    <w:rsid w:val="6A740E35"/>
    <w:rsid w:val="6A8E681E"/>
    <w:rsid w:val="6AD2D9A3"/>
    <w:rsid w:val="6B006C3F"/>
    <w:rsid w:val="6B229BC4"/>
    <w:rsid w:val="6BE1A125"/>
    <w:rsid w:val="6C67B998"/>
    <w:rsid w:val="6C7C8ADC"/>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E1A344"/>
    <w:rsid w:val="7F3534C6"/>
    <w:rsid w:val="7F5B39E1"/>
    <w:rsid w:val="7FDDC240"/>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8BE56"/>
  <w15:chartTrackingRefBased/>
  <w15:docId w15:val="{D818B68F-E90B-468B-A94D-B0CE7DF95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basedOn w:val="a"/>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paragraph" w:styleId="21">
    <w:name w:val="toc 2"/>
    <w:basedOn w:val="a"/>
    <w:next w:val="a"/>
    <w:autoRedefine/>
    <w:uiPriority w:val="39"/>
    <w:unhideWhenUsed/>
    <w:rsid w:val="00056249"/>
    <w:pPr>
      <w:spacing w:after="100"/>
      <w:ind w:left="220"/>
    </w:p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paragraph" w:styleId="af2">
    <w:name w:val="Title"/>
    <w:basedOn w:val="a"/>
    <w:next w:val="a"/>
    <w:link w:val="af3"/>
    <w:uiPriority w:val="10"/>
    <w:qFormat/>
    <w:rsid w:val="000D2C90"/>
    <w:pPr>
      <w:keepNext/>
      <w:keepLines/>
      <w:spacing w:before="480" w:after="120"/>
      <w:jc w:val="both"/>
    </w:pPr>
    <w:rPr>
      <w:rFonts w:ascii="Calibri" w:eastAsia="Calibri" w:hAnsi="Calibri" w:cs="Calibri"/>
      <w:b/>
      <w:spacing w:val="-8"/>
      <w:sz w:val="72"/>
      <w:szCs w:val="72"/>
      <w:lang w:val="ru-RU" w:eastAsia="ru-RU"/>
    </w:rPr>
  </w:style>
  <w:style w:type="character" w:customStyle="1" w:styleId="af3">
    <w:name w:val="Название Знак"/>
    <w:basedOn w:val="a0"/>
    <w:link w:val="af2"/>
    <w:uiPriority w:val="10"/>
    <w:rsid w:val="000D2C90"/>
    <w:rPr>
      <w:rFonts w:ascii="Calibri" w:eastAsia="Calibri" w:hAnsi="Calibri" w:cs="Calibri"/>
      <w:b/>
      <w:spacing w:val="-8"/>
      <w:sz w:val="72"/>
      <w:szCs w:val="72"/>
      <w:lang w:val="ru-RU" w:eastAsia="ru-RU"/>
    </w:rPr>
  </w:style>
  <w:style w:type="paragraph" w:styleId="af4">
    <w:name w:val="No Spacing"/>
    <w:uiPriority w:val="1"/>
    <w:qFormat/>
    <w:rsid w:val="00771C55"/>
    <w:pPr>
      <w:spacing w:after="0" w:line="240" w:lineRule="auto"/>
    </w:pPr>
    <w:rPr>
      <w:rFonts w:ascii="Calibri" w:eastAsia="Calibri" w:hAnsi="Calibri" w:cs="Calibri"/>
      <w:lang w:val="en-GB" w:eastAsia="ru-RU"/>
    </w:rPr>
  </w:style>
  <w:style w:type="table" w:customStyle="1" w:styleId="DPCTableGrid181">
    <w:name w:val="DPC_Table Grid181"/>
    <w:basedOn w:val="a1"/>
    <w:next w:val="a5"/>
    <w:uiPriority w:val="39"/>
    <w:rsid w:val="00BB28A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
    <w:name w:val="DPC_Table Grid1"/>
    <w:basedOn w:val="a1"/>
    <w:next w:val="a5"/>
    <w:uiPriority w:val="39"/>
    <w:rsid w:val="00726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
    <w:name w:val="DPC_Table Grid2"/>
    <w:basedOn w:val="a1"/>
    <w:next w:val="a5"/>
    <w:uiPriority w:val="39"/>
    <w:rsid w:val="00611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E0F209-E58A-4558-ACA6-80F35F1AF8ED}"/>
</file>

<file path=customXml/itemProps4.xml><?xml version="1.0" encoding="utf-8"?>
<ds:datastoreItem xmlns:ds="http://schemas.openxmlformats.org/officeDocument/2006/customXml" ds:itemID="{D3EF6CF3-F18F-4479-BEE6-D01FACDE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100</Pages>
  <Words>24485</Words>
  <Characters>139566</Characters>
  <Application>Microsoft Office Word</Application>
  <DocSecurity>0</DocSecurity>
  <Lines>1163</Lines>
  <Paragraphs>327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Учетная запись Майкрософт</cp:lastModifiedBy>
  <cp:revision>123</cp:revision>
  <cp:lastPrinted>2023-04-14T10:44:00Z</cp:lastPrinted>
  <dcterms:created xsi:type="dcterms:W3CDTF">2023-02-24T16:22:00Z</dcterms:created>
  <dcterms:modified xsi:type="dcterms:W3CDTF">2023-06-10T21:52:00Z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